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A34F53" w14:textId="77777777" w:rsidR="00353115" w:rsidRPr="00D96EE6" w:rsidRDefault="00353115" w:rsidP="00353115">
      <w:pPr>
        <w:ind w:left="-567" w:right="-466"/>
        <w:jc w:val="both"/>
        <w:rPr>
          <w:sz w:val="24"/>
          <w:szCs w:val="24"/>
        </w:rPr>
      </w:pPr>
      <w:r w:rsidRPr="00D96EE6">
        <w:rPr>
          <w:noProof/>
          <w:sz w:val="24"/>
          <w:szCs w:val="24"/>
          <w:lang w:val="en-GB" w:eastAsia="en-GB"/>
        </w:rPr>
        <w:drawing>
          <wp:inline distT="0" distB="0" distL="0" distR="0" wp14:anchorId="2B6F10DB" wp14:editId="5EE6704F">
            <wp:extent cx="6894140" cy="133314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QIP Logo 2015_Bann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5076" cy="1344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5B90F" w14:textId="2D467A26" w:rsidR="008E6729" w:rsidRPr="00D96EE6" w:rsidRDefault="008E6729" w:rsidP="003C0B3B">
      <w:pPr>
        <w:pStyle w:val="Title"/>
        <w:ind w:left="-567" w:right="-466"/>
        <w:outlineLvl w:val="0"/>
        <w:rPr>
          <w:b/>
          <w:color w:val="C0504D" w:themeColor="accent2"/>
          <w:sz w:val="92"/>
          <w:szCs w:val="92"/>
        </w:rPr>
      </w:pPr>
      <w:r w:rsidRPr="00D96EE6">
        <w:rPr>
          <w:b/>
          <w:color w:val="C0504D" w:themeColor="accent2"/>
          <w:sz w:val="92"/>
          <w:szCs w:val="92"/>
        </w:rPr>
        <w:t>Data COLLECTION FORM</w:t>
      </w:r>
    </w:p>
    <w:p w14:paraId="6249601F" w14:textId="77777777" w:rsidR="008E6729" w:rsidRPr="00D96EE6" w:rsidRDefault="008E6729" w:rsidP="007F476B">
      <w:pPr>
        <w:ind w:left="-567" w:right="-466"/>
        <w:rPr>
          <w:sz w:val="24"/>
          <w:szCs w:val="24"/>
        </w:rPr>
      </w:pPr>
    </w:p>
    <w:p w14:paraId="2B2EEFAC" w14:textId="4045F6D1" w:rsidR="007F55F3" w:rsidRPr="00D96EE6" w:rsidRDefault="007F55F3" w:rsidP="00D14BA3">
      <w:pPr>
        <w:jc w:val="both"/>
        <w:rPr>
          <w:sz w:val="24"/>
          <w:lang w:val="en-GB" w:eastAsia="en-GB"/>
        </w:rPr>
      </w:pPr>
      <w:bookmarkStart w:id="0" w:name="_Toc465000289"/>
      <w:r w:rsidRPr="00D96EE6">
        <w:rPr>
          <w:sz w:val="24"/>
        </w:rPr>
        <w:t xml:space="preserve">Enclosed are the questions for clinicians or researchers to complete for each patient participating in this study.  </w:t>
      </w:r>
      <w:r w:rsidR="00CC17F3" w:rsidRPr="00D96EE6">
        <w:rPr>
          <w:sz w:val="24"/>
        </w:rPr>
        <w:t xml:space="preserve">You may modify this cover page to include your hospital logo </w:t>
      </w:r>
      <w:r w:rsidR="00B0164A" w:rsidRPr="00D96EE6">
        <w:rPr>
          <w:sz w:val="24"/>
        </w:rPr>
        <w:t>and contact details</w:t>
      </w:r>
      <w:r w:rsidR="00CC17F3" w:rsidRPr="00D96EE6">
        <w:rPr>
          <w:sz w:val="24"/>
        </w:rPr>
        <w:t xml:space="preserve">.  </w:t>
      </w:r>
      <w:r w:rsidR="00F82BA8" w:rsidRPr="00D96EE6">
        <w:rPr>
          <w:sz w:val="24"/>
        </w:rPr>
        <w:t>We</w:t>
      </w:r>
      <w:r w:rsidRPr="00D96EE6">
        <w:rPr>
          <w:sz w:val="24"/>
        </w:rPr>
        <w:t xml:space="preserve"> have provided a Standard Operating Procedures (SOP) document to assist in the correct completion of this form. </w:t>
      </w:r>
      <w:r w:rsidR="00D826BA" w:rsidRPr="00D96EE6">
        <w:rPr>
          <w:sz w:val="24"/>
        </w:rPr>
        <w:t xml:space="preserve"> </w:t>
      </w:r>
      <w:r w:rsidR="00F706AC" w:rsidRPr="00D96EE6">
        <w:rPr>
          <w:sz w:val="24"/>
          <w:lang w:val="en-GB" w:eastAsia="en-GB"/>
        </w:rPr>
        <w:t>P</w:t>
      </w:r>
      <w:r w:rsidR="00175BC7" w:rsidRPr="00D96EE6">
        <w:rPr>
          <w:sz w:val="24"/>
          <w:lang w:val="en-GB" w:eastAsia="en-GB"/>
        </w:rPr>
        <w:t xml:space="preserve">lease ensure that the answers are transferred to the </w:t>
      </w:r>
      <w:r w:rsidR="007E17D1" w:rsidRPr="00D96EE6">
        <w:rPr>
          <w:sz w:val="24"/>
          <w:lang w:val="en-GB" w:eastAsia="en-GB"/>
        </w:rPr>
        <w:t xml:space="preserve">online </w:t>
      </w:r>
      <w:r w:rsidR="00175BC7" w:rsidRPr="00D96EE6">
        <w:rPr>
          <w:sz w:val="24"/>
          <w:lang w:val="en-GB" w:eastAsia="en-GB"/>
        </w:rPr>
        <w:t>web</w:t>
      </w:r>
      <w:r w:rsidR="007E17D1" w:rsidRPr="00D96EE6">
        <w:rPr>
          <w:sz w:val="24"/>
          <w:lang w:val="en-GB" w:eastAsia="en-GB"/>
        </w:rPr>
        <w:t>-</w:t>
      </w:r>
      <w:r w:rsidR="00175BC7" w:rsidRPr="00D96EE6">
        <w:rPr>
          <w:sz w:val="24"/>
          <w:lang w:val="en-GB" w:eastAsia="en-GB"/>
        </w:rPr>
        <w:t xml:space="preserve">tool </w:t>
      </w:r>
      <w:r w:rsidR="001F6FD1" w:rsidRPr="00D96EE6">
        <w:rPr>
          <w:sz w:val="24"/>
          <w:lang w:val="en-GB" w:eastAsia="en-GB"/>
        </w:rPr>
        <w:t xml:space="preserve">as soon as possible </w:t>
      </w:r>
      <w:r w:rsidR="00175BC7" w:rsidRPr="00D96EE6">
        <w:rPr>
          <w:sz w:val="24"/>
          <w:lang w:val="en-GB" w:eastAsia="en-GB"/>
        </w:rPr>
        <w:t>and store the booklet in the secure PQIP file at your hospita</w:t>
      </w:r>
      <w:r w:rsidR="007E17D1" w:rsidRPr="00D96EE6">
        <w:rPr>
          <w:sz w:val="24"/>
          <w:lang w:val="en-GB" w:eastAsia="en-GB"/>
        </w:rPr>
        <w:t>l.</w:t>
      </w:r>
    </w:p>
    <w:p w14:paraId="51CB5F45" w14:textId="77777777" w:rsidR="00D45005" w:rsidRPr="00D96EE6" w:rsidRDefault="00D45005" w:rsidP="00D45005">
      <w:pPr>
        <w:jc w:val="both"/>
        <w:rPr>
          <w:sz w:val="24"/>
          <w:szCs w:val="24"/>
        </w:rPr>
      </w:pPr>
    </w:p>
    <w:p w14:paraId="5ADDF0C3" w14:textId="77777777" w:rsidR="001F6FD1" w:rsidRPr="00D96EE6" w:rsidRDefault="001F6FD1" w:rsidP="00D45005">
      <w:pPr>
        <w:jc w:val="both"/>
        <w:rPr>
          <w:sz w:val="24"/>
          <w:szCs w:val="24"/>
        </w:rPr>
      </w:pPr>
    </w:p>
    <w:p w14:paraId="0F6A5710" w14:textId="77777777" w:rsidR="001F6FD1" w:rsidRPr="00D96EE6" w:rsidRDefault="001F6FD1" w:rsidP="00D45005">
      <w:pPr>
        <w:jc w:val="both"/>
        <w:rPr>
          <w:sz w:val="24"/>
          <w:szCs w:val="24"/>
        </w:rPr>
      </w:pPr>
    </w:p>
    <w:p w14:paraId="7D9ABBB4" w14:textId="77777777" w:rsidR="001F6FD1" w:rsidRPr="00D96EE6" w:rsidRDefault="001F6FD1" w:rsidP="00D45005">
      <w:pPr>
        <w:jc w:val="both"/>
        <w:rPr>
          <w:sz w:val="24"/>
          <w:szCs w:val="24"/>
        </w:rPr>
      </w:pPr>
    </w:p>
    <w:p w14:paraId="341FDFC1" w14:textId="77777777" w:rsidR="001F6FD1" w:rsidRPr="00D96EE6" w:rsidRDefault="001F6FD1" w:rsidP="00D45005">
      <w:pPr>
        <w:jc w:val="both"/>
        <w:rPr>
          <w:sz w:val="24"/>
          <w:szCs w:val="24"/>
        </w:rPr>
      </w:pPr>
    </w:p>
    <w:p w14:paraId="45D7B03A" w14:textId="77777777" w:rsidR="001F6FD1" w:rsidRPr="00D96EE6" w:rsidRDefault="001F6FD1" w:rsidP="00D45005">
      <w:pPr>
        <w:jc w:val="both"/>
        <w:rPr>
          <w:sz w:val="24"/>
          <w:szCs w:val="24"/>
        </w:rPr>
      </w:pPr>
    </w:p>
    <w:p w14:paraId="7E9074FD" w14:textId="77777777" w:rsidR="001F6FD1" w:rsidRPr="00D96EE6" w:rsidRDefault="001F6FD1" w:rsidP="00D45005">
      <w:pPr>
        <w:jc w:val="both"/>
        <w:rPr>
          <w:sz w:val="24"/>
          <w:szCs w:val="24"/>
        </w:rPr>
      </w:pPr>
    </w:p>
    <w:p w14:paraId="06E4F889" w14:textId="77777777" w:rsidR="001F6FD1" w:rsidRPr="00D96EE6" w:rsidRDefault="001F6FD1" w:rsidP="00D45005">
      <w:pPr>
        <w:jc w:val="both"/>
        <w:rPr>
          <w:sz w:val="24"/>
          <w:szCs w:val="24"/>
        </w:rPr>
      </w:pPr>
    </w:p>
    <w:p w14:paraId="191F6588" w14:textId="77777777" w:rsidR="001F6FD1" w:rsidRPr="00D96EE6" w:rsidRDefault="001F6FD1" w:rsidP="00D45005">
      <w:pPr>
        <w:jc w:val="both"/>
        <w:rPr>
          <w:sz w:val="24"/>
          <w:szCs w:val="24"/>
        </w:rPr>
      </w:pPr>
    </w:p>
    <w:p w14:paraId="6486CA00" w14:textId="77777777" w:rsidR="001F6FD1" w:rsidRPr="00D96EE6" w:rsidRDefault="001F6FD1" w:rsidP="00D45005">
      <w:pPr>
        <w:jc w:val="both"/>
        <w:rPr>
          <w:sz w:val="24"/>
          <w:szCs w:val="24"/>
        </w:rPr>
      </w:pPr>
    </w:p>
    <w:tbl>
      <w:tblPr>
        <w:tblStyle w:val="TableGrid"/>
        <w:tblW w:w="10915" w:type="dxa"/>
        <w:tblInd w:w="-455" w:type="dxa"/>
        <w:tblLook w:val="04A0" w:firstRow="1" w:lastRow="0" w:firstColumn="1" w:lastColumn="0" w:noHBand="0" w:noVBand="1"/>
      </w:tblPr>
      <w:tblGrid>
        <w:gridCol w:w="989"/>
        <w:gridCol w:w="9033"/>
        <w:gridCol w:w="893"/>
      </w:tblGrid>
      <w:tr w:rsidR="00571DCC" w:rsidRPr="00D96EE6" w14:paraId="59CCD45B" w14:textId="77777777" w:rsidTr="00C44264">
        <w:trPr>
          <w:gridBefore w:val="1"/>
          <w:gridAfter w:val="1"/>
          <w:wBefore w:w="989" w:type="dxa"/>
          <w:wAfter w:w="893" w:type="dxa"/>
        </w:trPr>
        <w:tc>
          <w:tcPr>
            <w:tcW w:w="9033" w:type="dxa"/>
          </w:tcPr>
          <w:p w14:paraId="2CF45386" w14:textId="77777777" w:rsidR="000F39E8" w:rsidRPr="00D96EE6" w:rsidRDefault="000F39E8" w:rsidP="00D14BA3">
            <w:pPr>
              <w:jc w:val="both"/>
              <w:rPr>
                <w:sz w:val="24"/>
                <w:lang w:val="en-GB" w:eastAsia="en-GB"/>
              </w:rPr>
            </w:pPr>
          </w:p>
          <w:p w14:paraId="668662A9" w14:textId="220059AA" w:rsidR="00D45005" w:rsidRPr="00D96EE6" w:rsidRDefault="00571DCC" w:rsidP="00D14BA3">
            <w:pPr>
              <w:jc w:val="both"/>
              <w:rPr>
                <w:b/>
                <w:color w:val="365F91" w:themeColor="accent1" w:themeShade="BF"/>
                <w:sz w:val="24"/>
                <w:lang w:val="en-GB" w:eastAsia="en-GB"/>
              </w:rPr>
            </w:pPr>
            <w:r w:rsidRPr="00D96EE6">
              <w:rPr>
                <w:b/>
                <w:color w:val="365F91" w:themeColor="accent1" w:themeShade="BF"/>
                <w:sz w:val="24"/>
                <w:lang w:val="en-GB" w:eastAsia="en-GB"/>
              </w:rPr>
              <w:t>If found please return to: ___________________________________________</w:t>
            </w:r>
            <w:r w:rsidR="001F6FD1" w:rsidRPr="00D96EE6">
              <w:rPr>
                <w:b/>
                <w:color w:val="365F91" w:themeColor="accent1" w:themeShade="BF"/>
                <w:sz w:val="24"/>
                <w:lang w:val="en-GB" w:eastAsia="en-GB"/>
              </w:rPr>
              <w:t>_______</w:t>
            </w:r>
          </w:p>
          <w:p w14:paraId="12BC3F88" w14:textId="59189BFA" w:rsidR="007D2B00" w:rsidRPr="00D96EE6" w:rsidRDefault="001F6FD1" w:rsidP="00D14BA3">
            <w:pPr>
              <w:jc w:val="both"/>
              <w:rPr>
                <w:b/>
                <w:color w:val="365F91" w:themeColor="accent1" w:themeShade="BF"/>
                <w:sz w:val="24"/>
                <w:lang w:val="en-GB" w:eastAsia="en-GB"/>
              </w:rPr>
            </w:pPr>
            <w:r w:rsidRPr="00D96EE6">
              <w:rPr>
                <w:b/>
                <w:color w:val="365F91" w:themeColor="accent1" w:themeShade="BF"/>
                <w:sz w:val="24"/>
                <w:lang w:val="en-GB" w:eastAsia="en-GB"/>
              </w:rPr>
              <w:t xml:space="preserve">                                               __________________________________________________</w:t>
            </w:r>
          </w:p>
          <w:p w14:paraId="4713B328" w14:textId="51A06E82" w:rsidR="001F6FD1" w:rsidRPr="00D96EE6" w:rsidRDefault="001F6FD1" w:rsidP="00D14BA3">
            <w:pPr>
              <w:jc w:val="both"/>
              <w:rPr>
                <w:sz w:val="24"/>
                <w:lang w:val="en-GB" w:eastAsia="en-GB"/>
              </w:rPr>
            </w:pPr>
          </w:p>
        </w:tc>
      </w:tr>
      <w:tr w:rsidR="00D34E99" w:rsidRPr="00D96EE6" w14:paraId="1EA8762D" w14:textId="77777777" w:rsidTr="00C44264">
        <w:tblPrEx>
          <w:tblBorders>
            <w:top w:val="single" w:sz="4" w:space="0" w:color="C0504D" w:themeColor="accent2"/>
            <w:left w:val="single" w:sz="4" w:space="0" w:color="C0504D" w:themeColor="accent2"/>
            <w:bottom w:val="single" w:sz="4" w:space="0" w:color="C0504D" w:themeColor="accent2"/>
            <w:right w:val="single" w:sz="4" w:space="0" w:color="C0504D" w:themeColor="accent2"/>
            <w:insideH w:val="single" w:sz="4" w:space="0" w:color="C0504D" w:themeColor="accent2"/>
            <w:insideV w:val="single" w:sz="4" w:space="0" w:color="C0504D" w:themeColor="accent2"/>
          </w:tblBorders>
        </w:tblPrEx>
        <w:tc>
          <w:tcPr>
            <w:tcW w:w="10915" w:type="dxa"/>
            <w:gridSpan w:val="3"/>
            <w:shd w:val="clear" w:color="auto" w:fill="C0504D" w:themeFill="accent2"/>
          </w:tcPr>
          <w:p w14:paraId="355F28AE" w14:textId="2FDC8585" w:rsidR="00D34E99" w:rsidRPr="0000443A" w:rsidRDefault="00D34E99" w:rsidP="0000443A">
            <w:pPr>
              <w:pStyle w:val="ListParagraph"/>
              <w:numPr>
                <w:ilvl w:val="0"/>
                <w:numId w:val="34"/>
              </w:numPr>
              <w:spacing w:before="120" w:after="0"/>
              <w:ind w:right="-110"/>
              <w:jc w:val="center"/>
              <w:rPr>
                <w:b/>
                <w:color w:val="365F91" w:themeColor="accent1" w:themeShade="BF"/>
              </w:rPr>
            </w:pPr>
            <w:bookmarkStart w:id="1" w:name="PatientDemo"/>
            <w:bookmarkEnd w:id="0"/>
            <w:bookmarkEnd w:id="1"/>
            <w:r w:rsidRPr="0000443A">
              <w:rPr>
                <w:b/>
                <w:color w:val="FFFFFF" w:themeColor="background1"/>
                <w:sz w:val="32"/>
              </w:rPr>
              <w:lastRenderedPageBreak/>
              <w:t>PATIENT DEMOGRAPHICS</w:t>
            </w:r>
          </w:p>
        </w:tc>
      </w:tr>
    </w:tbl>
    <w:p w14:paraId="6471641B" w14:textId="77777777" w:rsidR="00485CF2" w:rsidRPr="00D96EE6" w:rsidRDefault="00485CF2" w:rsidP="00B40E95">
      <w:pPr>
        <w:rPr>
          <w:sz w:val="6"/>
        </w:rPr>
      </w:pPr>
    </w:p>
    <w:tbl>
      <w:tblPr>
        <w:tblStyle w:val="TableGrid"/>
        <w:tblW w:w="10915" w:type="dxa"/>
        <w:tblInd w:w="-455" w:type="dxa"/>
        <w:tbl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single" w:sz="4" w:space="0" w:color="C0504D" w:themeColor="accent2"/>
          <w:insideV w:val="single" w:sz="4" w:space="0" w:color="C0504D" w:themeColor="accent2"/>
        </w:tblBorders>
        <w:tblLook w:val="04A0" w:firstRow="1" w:lastRow="0" w:firstColumn="1" w:lastColumn="0" w:noHBand="0" w:noVBand="1"/>
      </w:tblPr>
      <w:tblGrid>
        <w:gridCol w:w="3638"/>
        <w:gridCol w:w="3638"/>
        <w:gridCol w:w="3639"/>
      </w:tblGrid>
      <w:tr w:rsidR="00723161" w:rsidRPr="00D96EE6" w14:paraId="6A013D81" w14:textId="77777777" w:rsidTr="00723161">
        <w:tc>
          <w:tcPr>
            <w:tcW w:w="3638" w:type="dxa"/>
          </w:tcPr>
          <w:p w14:paraId="2D107A76" w14:textId="77777777" w:rsidR="00723161" w:rsidRPr="00D96EE6" w:rsidRDefault="00723161" w:rsidP="00723161">
            <w:pPr>
              <w:spacing w:before="120" w:after="0"/>
              <w:rPr>
                <w:b/>
                <w:color w:val="365F91" w:themeColor="accent1" w:themeShade="BF"/>
              </w:rPr>
            </w:pPr>
            <w:r w:rsidRPr="00D96EE6">
              <w:rPr>
                <w:color w:val="365F91" w:themeColor="accent1" w:themeShade="BF"/>
                <w:vertAlign w:val="superscript"/>
              </w:rPr>
              <w:t>1.1</w:t>
            </w:r>
            <w:r w:rsidRPr="00D96EE6">
              <w:rPr>
                <w:color w:val="365F91" w:themeColor="accent1" w:themeShade="BF"/>
              </w:rPr>
              <w:t xml:space="preserve"> </w:t>
            </w:r>
            <w:r w:rsidRPr="00D96EE6">
              <w:rPr>
                <w:b/>
                <w:color w:val="365F91" w:themeColor="accent1" w:themeShade="BF"/>
              </w:rPr>
              <w:t>HOSPITAL ID NUMBER</w:t>
            </w:r>
          </w:p>
          <w:p w14:paraId="07760AF1" w14:textId="49F74ECD" w:rsidR="00723161" w:rsidRPr="00D96EE6" w:rsidRDefault="00723161" w:rsidP="00723161">
            <w:pPr>
              <w:spacing w:after="0"/>
              <w:rPr>
                <w:b/>
                <w:color w:val="365F91" w:themeColor="accent1" w:themeShade="BF"/>
              </w:rPr>
            </w:pPr>
          </w:p>
        </w:tc>
        <w:tc>
          <w:tcPr>
            <w:tcW w:w="3638" w:type="dxa"/>
          </w:tcPr>
          <w:p w14:paraId="3213C0D2" w14:textId="77777777" w:rsidR="00723161" w:rsidRPr="00D96EE6" w:rsidRDefault="00723161" w:rsidP="00723161">
            <w:pPr>
              <w:spacing w:before="120" w:after="0"/>
              <w:rPr>
                <w:b/>
                <w:color w:val="365F91" w:themeColor="accent1" w:themeShade="BF"/>
              </w:rPr>
            </w:pPr>
            <w:r w:rsidRPr="00D96EE6">
              <w:rPr>
                <w:color w:val="365F91" w:themeColor="accent1" w:themeShade="BF"/>
                <w:vertAlign w:val="superscript"/>
              </w:rPr>
              <w:t>1.2</w:t>
            </w:r>
            <w:r w:rsidRPr="00D96EE6">
              <w:rPr>
                <w:color w:val="365F91" w:themeColor="accent1" w:themeShade="BF"/>
              </w:rPr>
              <w:t xml:space="preserve"> </w:t>
            </w:r>
            <w:r w:rsidRPr="00D96EE6">
              <w:rPr>
                <w:b/>
                <w:color w:val="365F91" w:themeColor="accent1" w:themeShade="BF"/>
              </w:rPr>
              <w:t>SURNAME</w:t>
            </w:r>
          </w:p>
          <w:p w14:paraId="0F8CE73F" w14:textId="7537C8A2" w:rsidR="00723161" w:rsidRPr="00D96EE6" w:rsidRDefault="00723161" w:rsidP="00723161">
            <w:pPr>
              <w:spacing w:before="120" w:after="0"/>
              <w:rPr>
                <w:b/>
                <w:color w:val="365F91" w:themeColor="accent1" w:themeShade="BF"/>
              </w:rPr>
            </w:pPr>
          </w:p>
        </w:tc>
        <w:tc>
          <w:tcPr>
            <w:tcW w:w="3639" w:type="dxa"/>
          </w:tcPr>
          <w:p w14:paraId="1F1BBDC5" w14:textId="77777777" w:rsidR="00723161" w:rsidRPr="00D96EE6" w:rsidRDefault="00723161" w:rsidP="00723161">
            <w:pPr>
              <w:spacing w:before="120" w:after="0"/>
              <w:rPr>
                <w:b/>
                <w:color w:val="365F91" w:themeColor="accent1" w:themeShade="BF"/>
              </w:rPr>
            </w:pPr>
            <w:r w:rsidRPr="00D96EE6">
              <w:rPr>
                <w:color w:val="365F91" w:themeColor="accent1" w:themeShade="BF"/>
                <w:vertAlign w:val="superscript"/>
              </w:rPr>
              <w:t>1.3</w:t>
            </w:r>
            <w:r w:rsidRPr="00D96EE6">
              <w:rPr>
                <w:color w:val="365F91" w:themeColor="accent1" w:themeShade="BF"/>
              </w:rPr>
              <w:t xml:space="preserve"> </w:t>
            </w:r>
            <w:r w:rsidRPr="00D96EE6">
              <w:rPr>
                <w:b/>
                <w:color w:val="365F91" w:themeColor="accent1" w:themeShade="BF"/>
              </w:rPr>
              <w:t>FIRST NAME</w:t>
            </w:r>
          </w:p>
          <w:p w14:paraId="53DD4086" w14:textId="50B893CF" w:rsidR="00723161" w:rsidRPr="00D96EE6" w:rsidRDefault="00723161" w:rsidP="00723161">
            <w:pPr>
              <w:spacing w:before="120"/>
              <w:rPr>
                <w:b/>
                <w:color w:val="365F91" w:themeColor="accent1" w:themeShade="BF"/>
              </w:rPr>
            </w:pPr>
          </w:p>
        </w:tc>
      </w:tr>
      <w:tr w:rsidR="00723161" w:rsidRPr="00D96EE6" w14:paraId="6F1FD0CB" w14:textId="77777777" w:rsidTr="00723161">
        <w:tc>
          <w:tcPr>
            <w:tcW w:w="3638" w:type="dxa"/>
          </w:tcPr>
          <w:p w14:paraId="008C2A53" w14:textId="07C60EB5" w:rsidR="00723161" w:rsidRPr="00D96EE6" w:rsidRDefault="00723161" w:rsidP="00723161">
            <w:pPr>
              <w:spacing w:before="120" w:after="0"/>
            </w:pPr>
            <w:r w:rsidRPr="00D96EE6">
              <w:rPr>
                <w:color w:val="365F91" w:themeColor="accent1" w:themeShade="BF"/>
                <w:vertAlign w:val="superscript"/>
              </w:rPr>
              <w:t>1.4</w:t>
            </w:r>
            <w:r w:rsidRPr="00D96EE6">
              <w:rPr>
                <w:color w:val="365F91" w:themeColor="accent1" w:themeShade="BF"/>
              </w:rPr>
              <w:t xml:space="preserve"> </w:t>
            </w:r>
            <w:r w:rsidRPr="00D96EE6">
              <w:rPr>
                <w:b/>
                <w:color w:val="365F91" w:themeColor="accent1" w:themeShade="BF"/>
              </w:rPr>
              <w:t xml:space="preserve">DATE OF BIRTH </w:t>
            </w:r>
            <w:r w:rsidRPr="00D96EE6">
              <w:t>(DDMMYYYY)</w:t>
            </w:r>
          </w:p>
        </w:tc>
        <w:tc>
          <w:tcPr>
            <w:tcW w:w="3638" w:type="dxa"/>
          </w:tcPr>
          <w:p w14:paraId="0ACD244C" w14:textId="77777777" w:rsidR="00723161" w:rsidRPr="00D96EE6" w:rsidRDefault="00723161" w:rsidP="00723161">
            <w:pPr>
              <w:spacing w:before="120" w:after="0"/>
              <w:rPr>
                <w:b/>
                <w:color w:val="365F91" w:themeColor="accent1" w:themeShade="BF"/>
              </w:rPr>
            </w:pPr>
            <w:r w:rsidRPr="00D96EE6">
              <w:rPr>
                <w:color w:val="365F91" w:themeColor="accent1" w:themeShade="BF"/>
                <w:vertAlign w:val="superscript"/>
              </w:rPr>
              <w:t>1.5</w:t>
            </w:r>
            <w:r w:rsidRPr="00D96EE6">
              <w:rPr>
                <w:color w:val="365F91" w:themeColor="accent1" w:themeShade="BF"/>
              </w:rPr>
              <w:t xml:space="preserve"> </w:t>
            </w:r>
            <w:r w:rsidRPr="00D96EE6">
              <w:rPr>
                <w:b/>
                <w:color w:val="365F91" w:themeColor="accent1" w:themeShade="BF"/>
              </w:rPr>
              <w:t>GENDER</w:t>
            </w:r>
          </w:p>
          <w:p w14:paraId="3935C854" w14:textId="7AF62995" w:rsidR="00723161" w:rsidRPr="00D96EE6" w:rsidRDefault="00723161" w:rsidP="00723161">
            <w:pPr>
              <w:spacing w:before="120" w:after="0"/>
              <w:rPr>
                <w:b/>
                <w:color w:val="365F91" w:themeColor="accent1" w:themeShade="BF"/>
              </w:rPr>
            </w:pPr>
            <w:r w:rsidRPr="00D96EE6">
              <w:t xml:space="preserve">MALE  </w:t>
            </w:r>
            <w:r w:rsidRPr="00D96EE6">
              <w:rPr>
                <w:sz w:val="24"/>
              </w:rPr>
              <w:sym w:font="Webdings" w:char="F063"/>
            </w:r>
            <w:r w:rsidRPr="00D96EE6">
              <w:t xml:space="preserve">       FEMALE  </w:t>
            </w:r>
            <w:r w:rsidRPr="00D96EE6">
              <w:rPr>
                <w:sz w:val="24"/>
              </w:rPr>
              <w:sym w:font="Webdings" w:char="F063"/>
            </w:r>
          </w:p>
        </w:tc>
        <w:tc>
          <w:tcPr>
            <w:tcW w:w="3639" w:type="dxa"/>
          </w:tcPr>
          <w:p w14:paraId="021BC410" w14:textId="77777777" w:rsidR="00723161" w:rsidRPr="00D96EE6" w:rsidRDefault="00723161" w:rsidP="00723161">
            <w:pPr>
              <w:spacing w:before="120" w:after="0"/>
              <w:rPr>
                <w:b/>
                <w:color w:val="365F91" w:themeColor="accent1" w:themeShade="BF"/>
              </w:rPr>
            </w:pPr>
            <w:r w:rsidRPr="00D96EE6">
              <w:rPr>
                <w:color w:val="365F91" w:themeColor="accent1" w:themeShade="BF"/>
                <w:vertAlign w:val="superscript"/>
              </w:rPr>
              <w:t>1.6</w:t>
            </w:r>
            <w:r w:rsidRPr="00D96EE6">
              <w:rPr>
                <w:color w:val="365F91" w:themeColor="accent1" w:themeShade="BF"/>
              </w:rPr>
              <w:t xml:space="preserve"> </w:t>
            </w:r>
            <w:r w:rsidRPr="00D96EE6">
              <w:rPr>
                <w:b/>
                <w:color w:val="365F91" w:themeColor="accent1" w:themeShade="BF"/>
              </w:rPr>
              <w:t xml:space="preserve">POST CODE </w:t>
            </w:r>
          </w:p>
          <w:p w14:paraId="1C407045" w14:textId="542EDE10" w:rsidR="00723161" w:rsidRPr="00D96EE6" w:rsidRDefault="00723161" w:rsidP="00723161">
            <w:pPr>
              <w:spacing w:before="120" w:after="0"/>
              <w:rPr>
                <w:b/>
                <w:color w:val="365F91" w:themeColor="accent1" w:themeShade="BF"/>
              </w:rPr>
            </w:pPr>
          </w:p>
        </w:tc>
      </w:tr>
      <w:tr w:rsidR="00723161" w:rsidRPr="00D96EE6" w14:paraId="018DFFFE" w14:textId="77777777" w:rsidTr="00723161">
        <w:tc>
          <w:tcPr>
            <w:tcW w:w="3638" w:type="dxa"/>
          </w:tcPr>
          <w:p w14:paraId="1C8200F8" w14:textId="77777777" w:rsidR="00723161" w:rsidRPr="00D96EE6" w:rsidRDefault="00723161" w:rsidP="00723161">
            <w:pPr>
              <w:spacing w:before="120" w:after="0"/>
              <w:rPr>
                <w:b/>
                <w:color w:val="365F91" w:themeColor="accent1" w:themeShade="BF"/>
              </w:rPr>
            </w:pPr>
            <w:bookmarkStart w:id="2" w:name="_Toc337814829"/>
            <w:r w:rsidRPr="00D96EE6">
              <w:rPr>
                <w:color w:val="365F91" w:themeColor="accent1" w:themeShade="BF"/>
                <w:vertAlign w:val="superscript"/>
              </w:rPr>
              <w:t>1.7</w:t>
            </w:r>
            <w:r w:rsidRPr="00D96EE6">
              <w:rPr>
                <w:color w:val="365F91" w:themeColor="accent1" w:themeShade="BF"/>
              </w:rPr>
              <w:t xml:space="preserve"> </w:t>
            </w:r>
            <w:r w:rsidRPr="00D96EE6">
              <w:rPr>
                <w:b/>
                <w:color w:val="365F91" w:themeColor="accent1" w:themeShade="BF"/>
              </w:rPr>
              <w:t>USUAL RESIDENCE</w:t>
            </w:r>
          </w:p>
          <w:p w14:paraId="094D7593" w14:textId="426BE151" w:rsidR="00723161" w:rsidRPr="00D96EE6" w:rsidRDefault="00723161" w:rsidP="00723161">
            <w:pPr>
              <w:spacing w:after="0"/>
            </w:pPr>
            <w:r w:rsidRPr="00D96EE6">
              <w:t xml:space="preserve">OWN HOME  </w:t>
            </w:r>
            <w:r w:rsidRPr="00D96EE6">
              <w:rPr>
                <w:sz w:val="24"/>
              </w:rPr>
              <w:sym w:font="Webdings" w:char="F063"/>
            </w:r>
            <w:r w:rsidRPr="00D96EE6">
              <w:t xml:space="preserve">       CARE HOME </w:t>
            </w:r>
            <w:r w:rsidRPr="00D96EE6">
              <w:rPr>
                <w:sz w:val="24"/>
              </w:rPr>
              <w:sym w:font="Webdings" w:char="F063"/>
            </w:r>
          </w:p>
        </w:tc>
        <w:tc>
          <w:tcPr>
            <w:tcW w:w="3638" w:type="dxa"/>
          </w:tcPr>
          <w:p w14:paraId="105A82ED" w14:textId="77777777" w:rsidR="00723161" w:rsidRPr="00D96EE6" w:rsidRDefault="00723161" w:rsidP="00723161">
            <w:pPr>
              <w:spacing w:before="120" w:after="0"/>
              <w:rPr>
                <w:b/>
                <w:color w:val="365F91" w:themeColor="accent1" w:themeShade="BF"/>
              </w:rPr>
            </w:pPr>
            <w:r w:rsidRPr="00D96EE6">
              <w:rPr>
                <w:color w:val="365F91" w:themeColor="accent1" w:themeShade="BF"/>
                <w:vertAlign w:val="superscript"/>
              </w:rPr>
              <w:t>1.8</w:t>
            </w:r>
            <w:r w:rsidRPr="00D96EE6">
              <w:rPr>
                <w:color w:val="365F91" w:themeColor="accent1" w:themeShade="BF"/>
              </w:rPr>
              <w:t xml:space="preserve"> </w:t>
            </w:r>
            <w:r w:rsidRPr="00D96EE6">
              <w:rPr>
                <w:b/>
                <w:color w:val="365F91" w:themeColor="accent1" w:themeShade="BF"/>
              </w:rPr>
              <w:t xml:space="preserve">DATE OF ADMISSION </w:t>
            </w:r>
            <w:r w:rsidRPr="00D96EE6">
              <w:t>(DDMMYYYY)</w:t>
            </w:r>
          </w:p>
          <w:p w14:paraId="65C541FA" w14:textId="5AF4DBF2" w:rsidR="00723161" w:rsidRPr="00D96EE6" w:rsidRDefault="00723161" w:rsidP="00723161">
            <w:pPr>
              <w:spacing w:before="120" w:after="0"/>
              <w:rPr>
                <w:b/>
                <w:color w:val="365F91" w:themeColor="accent1" w:themeShade="BF"/>
              </w:rPr>
            </w:pPr>
          </w:p>
        </w:tc>
        <w:tc>
          <w:tcPr>
            <w:tcW w:w="3639" w:type="dxa"/>
          </w:tcPr>
          <w:p w14:paraId="5B8111A0" w14:textId="1014789D" w:rsidR="00723161" w:rsidRPr="00D96EE6" w:rsidRDefault="00723161" w:rsidP="00723161">
            <w:pPr>
              <w:spacing w:before="120" w:after="0"/>
              <w:rPr>
                <w:b/>
                <w:color w:val="365F91" w:themeColor="accent1" w:themeShade="BF"/>
              </w:rPr>
            </w:pPr>
            <w:r w:rsidRPr="00D96EE6">
              <w:rPr>
                <w:color w:val="365F91" w:themeColor="accent1" w:themeShade="BF"/>
                <w:vertAlign w:val="superscript"/>
              </w:rPr>
              <w:t>1.9</w:t>
            </w:r>
            <w:r w:rsidRPr="00D96EE6">
              <w:rPr>
                <w:color w:val="365F91" w:themeColor="accent1" w:themeShade="BF"/>
              </w:rPr>
              <w:t xml:space="preserve"> </w:t>
            </w:r>
            <w:r w:rsidRPr="00D96EE6">
              <w:rPr>
                <w:b/>
                <w:color w:val="365F91" w:themeColor="accent1" w:themeShade="BF"/>
              </w:rPr>
              <w:t xml:space="preserve">DATE OF SURGERY </w:t>
            </w:r>
            <w:r w:rsidRPr="00D96EE6">
              <w:t>(DDMMYYYY)</w:t>
            </w:r>
          </w:p>
        </w:tc>
      </w:tr>
      <w:tr w:rsidR="00723161" w:rsidRPr="00D96EE6" w14:paraId="72212205" w14:textId="77777777" w:rsidTr="00723161">
        <w:tc>
          <w:tcPr>
            <w:tcW w:w="3638" w:type="dxa"/>
          </w:tcPr>
          <w:p w14:paraId="65F055B6" w14:textId="77777777" w:rsidR="00723161" w:rsidRPr="00D96EE6" w:rsidRDefault="00723161" w:rsidP="00723161">
            <w:pPr>
              <w:spacing w:before="120" w:after="0"/>
              <w:rPr>
                <w:b/>
                <w:color w:val="365F91" w:themeColor="accent1" w:themeShade="BF"/>
              </w:rPr>
            </w:pPr>
            <w:r w:rsidRPr="00D96EE6">
              <w:rPr>
                <w:color w:val="365F91" w:themeColor="accent1" w:themeShade="BF"/>
                <w:vertAlign w:val="superscript"/>
              </w:rPr>
              <w:t>1.11-1.12</w:t>
            </w:r>
            <w:r w:rsidRPr="00D96EE6">
              <w:rPr>
                <w:color w:val="365F91" w:themeColor="accent1" w:themeShade="BF"/>
              </w:rPr>
              <w:t xml:space="preserve"> </w:t>
            </w:r>
            <w:r w:rsidRPr="00D96EE6">
              <w:rPr>
                <w:b/>
                <w:color w:val="365F91" w:themeColor="accent1" w:themeShade="BF"/>
              </w:rPr>
              <w:t>NHS / CHI NUMBER</w:t>
            </w:r>
          </w:p>
          <w:p w14:paraId="0EDE3E0D" w14:textId="3FAFB53F" w:rsidR="00723161" w:rsidRPr="00D96EE6" w:rsidRDefault="00723161" w:rsidP="00723161">
            <w:pPr>
              <w:spacing w:before="120" w:after="0"/>
              <w:jc w:val="both"/>
            </w:pPr>
          </w:p>
        </w:tc>
        <w:tc>
          <w:tcPr>
            <w:tcW w:w="3638" w:type="dxa"/>
          </w:tcPr>
          <w:p w14:paraId="7CF74BEC" w14:textId="77777777" w:rsidR="00723161" w:rsidRPr="00D96EE6" w:rsidRDefault="00723161" w:rsidP="00723161">
            <w:pPr>
              <w:spacing w:before="120" w:after="0"/>
              <w:jc w:val="both"/>
              <w:rPr>
                <w:b/>
                <w:color w:val="365F91" w:themeColor="accent1" w:themeShade="BF"/>
                <w:szCs w:val="24"/>
              </w:rPr>
            </w:pPr>
            <w:r w:rsidRPr="00D96EE6">
              <w:rPr>
                <w:color w:val="365F91" w:themeColor="accent1" w:themeShade="BF"/>
                <w:vertAlign w:val="superscript"/>
              </w:rPr>
              <w:t>1.13</w:t>
            </w:r>
            <w:r w:rsidRPr="00D96EE6">
              <w:rPr>
                <w:color w:val="365F91" w:themeColor="accent1" w:themeShade="BF"/>
              </w:rPr>
              <w:t xml:space="preserve"> </w:t>
            </w:r>
            <w:r w:rsidRPr="00D96EE6">
              <w:rPr>
                <w:b/>
                <w:color w:val="365F91" w:themeColor="accent1" w:themeShade="BF"/>
                <w:szCs w:val="24"/>
              </w:rPr>
              <w:t xml:space="preserve">HEIGHT </w:t>
            </w:r>
            <w:r w:rsidRPr="00D96EE6">
              <w:rPr>
                <w:szCs w:val="24"/>
              </w:rPr>
              <w:t>(cm)</w:t>
            </w:r>
          </w:p>
          <w:p w14:paraId="25C8DCDA" w14:textId="7EE7C51E" w:rsidR="00723161" w:rsidRPr="00D96EE6" w:rsidRDefault="00723161" w:rsidP="00AA6850">
            <w:pPr>
              <w:spacing w:before="120" w:after="0"/>
              <w:jc w:val="both"/>
              <w:rPr>
                <w:b/>
                <w:color w:val="365F91" w:themeColor="accent1" w:themeShade="BF"/>
              </w:rPr>
            </w:pPr>
          </w:p>
        </w:tc>
        <w:tc>
          <w:tcPr>
            <w:tcW w:w="3639" w:type="dxa"/>
          </w:tcPr>
          <w:p w14:paraId="21CA8A1C" w14:textId="459A90C3" w:rsidR="00723161" w:rsidRPr="00D96EE6" w:rsidRDefault="00723161" w:rsidP="00723161">
            <w:pPr>
              <w:spacing w:before="120" w:after="0"/>
              <w:rPr>
                <w:sz w:val="6"/>
              </w:rPr>
            </w:pPr>
            <w:r w:rsidRPr="00D96EE6">
              <w:rPr>
                <w:color w:val="365F91" w:themeColor="accent1" w:themeShade="BF"/>
                <w:vertAlign w:val="superscript"/>
              </w:rPr>
              <w:t>1.14</w:t>
            </w:r>
            <w:r w:rsidRPr="00D96EE6">
              <w:rPr>
                <w:color w:val="365F91" w:themeColor="accent1" w:themeShade="BF"/>
              </w:rPr>
              <w:t xml:space="preserve"> </w:t>
            </w:r>
            <w:r w:rsidRPr="00D96EE6">
              <w:rPr>
                <w:b/>
                <w:color w:val="365F91" w:themeColor="accent1" w:themeShade="BF"/>
                <w:szCs w:val="24"/>
              </w:rPr>
              <w:t xml:space="preserve">WEIGHT </w:t>
            </w:r>
            <w:r w:rsidRPr="00D96EE6">
              <w:rPr>
                <w:szCs w:val="24"/>
              </w:rPr>
              <w:t>(kg)</w:t>
            </w:r>
          </w:p>
        </w:tc>
      </w:tr>
      <w:tr w:rsidR="00723161" w:rsidRPr="00D96EE6" w14:paraId="2F972FAD" w14:textId="77777777" w:rsidTr="00AA6850">
        <w:tc>
          <w:tcPr>
            <w:tcW w:w="10915" w:type="dxa"/>
            <w:gridSpan w:val="3"/>
          </w:tcPr>
          <w:p w14:paraId="0651D30D" w14:textId="3A9D5183" w:rsidR="007E2646" w:rsidRPr="00D96EE6" w:rsidRDefault="00723161" w:rsidP="007E2646">
            <w:pPr>
              <w:spacing w:before="120" w:after="0"/>
              <w:jc w:val="both"/>
              <w:rPr>
                <w:szCs w:val="24"/>
              </w:rPr>
            </w:pPr>
            <w:bookmarkStart w:id="3" w:name="Address"/>
            <w:bookmarkEnd w:id="2"/>
            <w:bookmarkEnd w:id="3"/>
            <w:r w:rsidRPr="00D96EE6">
              <w:rPr>
                <w:color w:val="365F91" w:themeColor="accent1" w:themeShade="BF"/>
                <w:vertAlign w:val="superscript"/>
              </w:rPr>
              <w:t>1.20</w:t>
            </w:r>
            <w:r w:rsidRPr="00D96EE6">
              <w:rPr>
                <w:color w:val="365F91" w:themeColor="accent1" w:themeShade="BF"/>
              </w:rPr>
              <w:t xml:space="preserve"> </w:t>
            </w:r>
            <w:r w:rsidRPr="00D96EE6">
              <w:rPr>
                <w:b/>
                <w:color w:val="365F91" w:themeColor="accent1" w:themeShade="BF"/>
                <w:szCs w:val="24"/>
              </w:rPr>
              <w:t>PATIENT’S PREFERRED METHOD OF CONTACT</w:t>
            </w:r>
            <w:r w:rsidR="007E2646" w:rsidRPr="00D96EE6">
              <w:rPr>
                <w:b/>
                <w:color w:val="365F91" w:themeColor="accent1" w:themeShade="BF"/>
                <w:szCs w:val="24"/>
              </w:rPr>
              <w:t xml:space="preserve"> </w:t>
            </w:r>
            <w:r w:rsidR="007E2646" w:rsidRPr="00D96EE6">
              <w:rPr>
                <w:szCs w:val="24"/>
              </w:rPr>
              <w:t>(This should be indicated on the completed consent form.</w:t>
            </w:r>
            <w:r w:rsidR="004C67F5">
              <w:rPr>
                <w:szCs w:val="24"/>
              </w:rPr>
              <w:t xml:space="preserve"> If no preference, provide both.</w:t>
            </w:r>
            <w:r w:rsidR="007E2646" w:rsidRPr="00D96EE6">
              <w:rPr>
                <w:szCs w:val="24"/>
              </w:rPr>
              <w:t>)</w:t>
            </w:r>
          </w:p>
          <w:p w14:paraId="3EC443CF" w14:textId="6A25AA16" w:rsidR="00723161" w:rsidRPr="00D96EE6" w:rsidRDefault="00723161" w:rsidP="00B40E95">
            <w:pPr>
              <w:spacing w:before="120" w:after="0"/>
              <w:jc w:val="both"/>
              <w:rPr>
                <w:szCs w:val="24"/>
              </w:rPr>
            </w:pPr>
            <w:r w:rsidRPr="00D96EE6">
              <w:rPr>
                <w:sz w:val="24"/>
                <w:szCs w:val="24"/>
              </w:rPr>
              <w:sym w:font="Webdings" w:char="F063"/>
            </w:r>
            <w:r w:rsidRPr="00D96EE6">
              <w:rPr>
                <w:szCs w:val="24"/>
              </w:rPr>
              <w:t xml:space="preserve">  E-MAIL         _________________________________________________________________</w:t>
            </w:r>
          </w:p>
          <w:p w14:paraId="3A806615" w14:textId="6AD9194E" w:rsidR="00723161" w:rsidRPr="00D96EE6" w:rsidRDefault="00723161" w:rsidP="00B40E95">
            <w:pPr>
              <w:spacing w:before="120" w:after="0"/>
              <w:jc w:val="both"/>
              <w:rPr>
                <w:szCs w:val="24"/>
              </w:rPr>
            </w:pPr>
            <w:r w:rsidRPr="00D96EE6">
              <w:rPr>
                <w:szCs w:val="24"/>
              </w:rPr>
              <w:t xml:space="preserve">Would the patient like to receive annual e-mail updates from the PQIP study team?      </w:t>
            </w:r>
            <w:r w:rsidRPr="00D96EE6">
              <w:rPr>
                <w:sz w:val="24"/>
                <w:szCs w:val="24"/>
              </w:rPr>
              <w:sym w:font="Webdings" w:char="F063"/>
            </w:r>
            <w:r w:rsidRPr="00D96EE6">
              <w:rPr>
                <w:szCs w:val="24"/>
              </w:rPr>
              <w:t xml:space="preserve">  YES      </w:t>
            </w:r>
            <w:r w:rsidRPr="00D96EE6">
              <w:rPr>
                <w:sz w:val="24"/>
                <w:szCs w:val="24"/>
              </w:rPr>
              <w:sym w:font="Webdings" w:char="F063"/>
            </w:r>
            <w:r w:rsidRPr="00D96EE6">
              <w:rPr>
                <w:szCs w:val="24"/>
              </w:rPr>
              <w:t xml:space="preserve">  NO</w:t>
            </w:r>
          </w:p>
          <w:p w14:paraId="2CA4211D" w14:textId="25ACB1D6" w:rsidR="00723161" w:rsidRPr="00D96EE6" w:rsidRDefault="00723161" w:rsidP="009A51E3">
            <w:pPr>
              <w:spacing w:before="120" w:after="0"/>
              <w:jc w:val="both"/>
              <w:rPr>
                <w:szCs w:val="24"/>
              </w:rPr>
            </w:pPr>
            <w:r w:rsidRPr="00D96EE6">
              <w:rPr>
                <w:sz w:val="24"/>
                <w:szCs w:val="24"/>
              </w:rPr>
              <w:sym w:font="Webdings" w:char="F063"/>
            </w:r>
            <w:r w:rsidRPr="00D96EE6">
              <w:rPr>
                <w:szCs w:val="24"/>
              </w:rPr>
              <w:t xml:space="preserve">  TELEPHONE _________________________________________________________________</w:t>
            </w:r>
          </w:p>
        </w:tc>
      </w:tr>
      <w:tr w:rsidR="00723161" w:rsidRPr="00D96EE6" w14:paraId="770E2C0D" w14:textId="77777777" w:rsidTr="00AA6850">
        <w:tc>
          <w:tcPr>
            <w:tcW w:w="10915" w:type="dxa"/>
            <w:gridSpan w:val="3"/>
          </w:tcPr>
          <w:p w14:paraId="41FAF0E6" w14:textId="6BBACA7E" w:rsidR="00723161" w:rsidRPr="00D96EE6" w:rsidRDefault="00723161" w:rsidP="00B40E95">
            <w:pPr>
              <w:spacing w:before="120" w:after="0"/>
              <w:jc w:val="both"/>
            </w:pPr>
            <w:r w:rsidRPr="00D96EE6">
              <w:rPr>
                <w:color w:val="365F91" w:themeColor="accent1" w:themeShade="BF"/>
                <w:vertAlign w:val="superscript"/>
              </w:rPr>
              <w:t>1.21</w:t>
            </w:r>
            <w:r w:rsidRPr="00D96EE6">
              <w:rPr>
                <w:color w:val="365F91" w:themeColor="accent1" w:themeShade="BF"/>
              </w:rPr>
              <w:t xml:space="preserve"> </w:t>
            </w:r>
            <w:r w:rsidRPr="00D96EE6">
              <w:rPr>
                <w:b/>
                <w:color w:val="365F91" w:themeColor="accent1" w:themeShade="BF"/>
              </w:rPr>
              <w:t>IS PATIENT ENROLLED IN OTHER STUDIES?</w:t>
            </w:r>
            <w:r w:rsidRPr="00D96EE6">
              <w:t xml:space="preserve">  </w:t>
            </w:r>
            <w:r w:rsidRPr="00D96EE6">
              <w:sym w:font="Webdings" w:char="F063"/>
            </w:r>
            <w:r w:rsidRPr="00D96EE6">
              <w:t xml:space="preserve">  </w:t>
            </w:r>
            <w:r w:rsidRPr="00D96EE6">
              <w:rPr>
                <w:rFonts w:ascii="OpenSans" w:eastAsiaTheme="minorEastAsia" w:hAnsi="OpenSans" w:cs="OpenSans"/>
                <w:color w:val="535353"/>
                <w:lang w:val="en-GB"/>
              </w:rPr>
              <w:t>YES (Tick those that apply below)</w:t>
            </w:r>
            <w:r w:rsidRPr="00D96EE6">
              <w:t xml:space="preserve">       </w:t>
            </w:r>
            <w:r w:rsidRPr="00D96EE6">
              <w:sym w:font="Webdings" w:char="F063"/>
            </w:r>
            <w:r w:rsidRPr="00D96EE6">
              <w:t xml:space="preserve">  </w:t>
            </w:r>
            <w:r w:rsidRPr="00D96EE6">
              <w:rPr>
                <w:rFonts w:ascii="OpenSans" w:eastAsiaTheme="minorEastAsia" w:hAnsi="OpenSans" w:cs="OpenSans"/>
                <w:color w:val="535353"/>
                <w:lang w:val="en-GB"/>
              </w:rPr>
              <w:t>NO</w:t>
            </w:r>
            <w:r w:rsidRPr="00D96EE6">
              <w:t xml:space="preserve">       </w:t>
            </w:r>
            <w:r w:rsidRPr="00D96EE6">
              <w:sym w:font="Webdings" w:char="F063"/>
            </w:r>
            <w:r w:rsidRPr="00D96EE6">
              <w:t xml:space="preserve">  </w:t>
            </w:r>
            <w:r w:rsidRPr="00D96EE6">
              <w:rPr>
                <w:rFonts w:ascii="OpenSans" w:eastAsiaTheme="minorEastAsia" w:hAnsi="OpenSans" w:cs="OpenSans"/>
                <w:color w:val="535353"/>
                <w:lang w:val="en-GB"/>
              </w:rPr>
              <w:t>UNKNOWN</w:t>
            </w:r>
          </w:p>
          <w:p w14:paraId="0679F0B0" w14:textId="77777777" w:rsidR="00723161" w:rsidRPr="00D96EE6" w:rsidRDefault="00723161" w:rsidP="00B40E95">
            <w:pPr>
              <w:spacing w:before="120" w:after="0"/>
              <w:jc w:val="both"/>
            </w:pPr>
            <w:r w:rsidRPr="00D96EE6">
              <w:rPr>
                <w:rFonts w:ascii="OpenSans" w:eastAsiaTheme="minorEastAsia" w:hAnsi="OpenSans" w:cs="OpenSans"/>
                <w:color w:val="535353"/>
                <w:lang w:val="en-GB"/>
              </w:rPr>
              <w:t xml:space="preserve">Scottish Head &amp; Neck  </w:t>
            </w:r>
            <w:r w:rsidRPr="00D96EE6">
              <w:sym w:font="Webdings" w:char="F063"/>
            </w:r>
            <w:r w:rsidRPr="00D96EE6">
              <w:t xml:space="preserve">      </w:t>
            </w:r>
            <w:r w:rsidRPr="00D96EE6">
              <w:rPr>
                <w:rFonts w:ascii="OpenSans" w:eastAsiaTheme="minorEastAsia" w:hAnsi="OpenSans" w:cs="OpenSans"/>
                <w:color w:val="535353"/>
                <w:lang w:val="en-GB"/>
              </w:rPr>
              <w:t xml:space="preserve">PRISM  </w:t>
            </w:r>
            <w:r w:rsidRPr="00D96EE6">
              <w:sym w:font="Webdings" w:char="F063"/>
            </w:r>
            <w:r w:rsidRPr="00D96EE6">
              <w:t xml:space="preserve">       </w:t>
            </w:r>
            <w:r w:rsidRPr="00D96EE6">
              <w:rPr>
                <w:rFonts w:ascii="OpenSans" w:eastAsiaTheme="minorEastAsia" w:hAnsi="OpenSans" w:cs="OpenSans"/>
                <w:color w:val="535353"/>
                <w:lang w:val="en-GB"/>
              </w:rPr>
              <w:t xml:space="preserve">OPTIMISE II  </w:t>
            </w:r>
            <w:r w:rsidRPr="00D96EE6">
              <w:sym w:font="Webdings" w:char="F063"/>
            </w:r>
            <w:r w:rsidRPr="00D96EE6">
              <w:t xml:space="preserve">       </w:t>
            </w:r>
            <w:r w:rsidRPr="00D96EE6">
              <w:rPr>
                <w:rFonts w:ascii="OpenSans" w:eastAsiaTheme="minorEastAsia" w:hAnsi="OpenSans" w:cs="OpenSans"/>
                <w:color w:val="535353"/>
                <w:lang w:val="en-GB"/>
              </w:rPr>
              <w:t xml:space="preserve">BALANCED  </w:t>
            </w:r>
            <w:r w:rsidRPr="00D96EE6">
              <w:sym w:font="Webdings" w:char="F063"/>
            </w:r>
            <w:r w:rsidRPr="00D96EE6">
              <w:t xml:space="preserve">       </w:t>
            </w:r>
          </w:p>
          <w:p w14:paraId="1452291B" w14:textId="404CF0F9" w:rsidR="00723161" w:rsidRPr="00D96EE6" w:rsidRDefault="00723161" w:rsidP="00B40E95">
            <w:pPr>
              <w:spacing w:before="120" w:after="0"/>
              <w:jc w:val="both"/>
              <w:rPr>
                <w:rFonts w:ascii="OpenSans" w:eastAsiaTheme="minorEastAsia" w:hAnsi="OpenSans" w:cs="OpenSans"/>
                <w:color w:val="535353"/>
                <w:lang w:val="en-GB"/>
              </w:rPr>
            </w:pPr>
            <w:r w:rsidRPr="00D96EE6">
              <w:rPr>
                <w:rFonts w:ascii="OpenSans" w:eastAsiaTheme="minorEastAsia" w:hAnsi="OpenSans" w:cs="OpenSans"/>
                <w:color w:val="535353"/>
                <w:lang w:val="en-GB"/>
              </w:rPr>
              <w:t xml:space="preserve">GSK Oesophagectomy study (TFR116341)  </w:t>
            </w:r>
            <w:r w:rsidRPr="00D96EE6">
              <w:sym w:font="Webdings" w:char="F063"/>
            </w:r>
            <w:r w:rsidRPr="00D96EE6">
              <w:t xml:space="preserve">       </w:t>
            </w:r>
            <w:r w:rsidRPr="00D96EE6">
              <w:rPr>
                <w:rFonts w:ascii="OpenSans" w:eastAsiaTheme="minorEastAsia" w:hAnsi="OpenSans" w:cs="OpenSans"/>
                <w:color w:val="535353"/>
                <w:lang w:val="en-GB"/>
              </w:rPr>
              <w:t>Prevention-HARP</w:t>
            </w:r>
            <w:r w:rsidR="004C67F5">
              <w:rPr>
                <w:rFonts w:ascii="OpenSans" w:eastAsiaTheme="minorEastAsia" w:hAnsi="OpenSans" w:cs="OpenSans"/>
                <w:color w:val="535353"/>
                <w:lang w:val="en-GB"/>
              </w:rPr>
              <w:t>2</w:t>
            </w:r>
            <w:r w:rsidRPr="00D96EE6">
              <w:rPr>
                <w:rFonts w:ascii="OpenSans" w:eastAsiaTheme="minorEastAsia" w:hAnsi="OpenSans" w:cs="OpenSans"/>
                <w:color w:val="535353"/>
                <w:lang w:val="en-GB"/>
              </w:rPr>
              <w:t xml:space="preserve">  </w:t>
            </w:r>
            <w:r w:rsidRPr="00D96EE6">
              <w:sym w:font="Webdings" w:char="F063"/>
            </w:r>
            <w:r w:rsidRPr="00D96EE6">
              <w:t xml:space="preserve">       </w:t>
            </w:r>
            <w:r w:rsidRPr="00D96EE6">
              <w:rPr>
                <w:rFonts w:ascii="OpenSans" w:eastAsiaTheme="minorEastAsia" w:hAnsi="OpenSans" w:cs="OpenSans"/>
                <w:color w:val="535353"/>
                <w:lang w:val="en-GB"/>
              </w:rPr>
              <w:t xml:space="preserve">PREPARE-ABC  </w:t>
            </w:r>
            <w:r w:rsidRPr="00D96EE6">
              <w:sym w:font="Webdings" w:char="F063"/>
            </w:r>
            <w:r w:rsidRPr="00D96EE6">
              <w:rPr>
                <w:rFonts w:ascii="OpenSans" w:eastAsiaTheme="minorEastAsia" w:hAnsi="OpenSans" w:cs="OpenSans"/>
                <w:color w:val="535353"/>
                <w:lang w:val="en-GB"/>
              </w:rPr>
              <w:t xml:space="preserve">  </w:t>
            </w:r>
          </w:p>
          <w:p w14:paraId="1FE6DF38" w14:textId="5AC14430" w:rsidR="00723161" w:rsidRPr="00D96EE6" w:rsidRDefault="00723161" w:rsidP="00B40E95">
            <w:pPr>
              <w:spacing w:before="120" w:after="0"/>
              <w:jc w:val="both"/>
              <w:rPr>
                <w:b/>
                <w:color w:val="365F91" w:themeColor="accent1" w:themeShade="BF"/>
              </w:rPr>
            </w:pPr>
            <w:r w:rsidRPr="00D96EE6">
              <w:rPr>
                <w:rFonts w:ascii="OpenSans" w:eastAsiaTheme="minorEastAsia" w:hAnsi="OpenSans" w:cs="OpenSans"/>
                <w:color w:val="535353"/>
                <w:lang w:val="en-GB"/>
              </w:rPr>
              <w:t>Other __________________________________________________________________________________________</w:t>
            </w:r>
          </w:p>
        </w:tc>
      </w:tr>
    </w:tbl>
    <w:p w14:paraId="3CA410A0" w14:textId="77777777" w:rsidR="002B61E5" w:rsidRPr="00D96EE6" w:rsidRDefault="002B61E5" w:rsidP="00353115">
      <w:pPr>
        <w:jc w:val="both"/>
        <w:rPr>
          <w:sz w:val="24"/>
          <w:szCs w:val="24"/>
        </w:rPr>
      </w:pPr>
    </w:p>
    <w:p w14:paraId="640315D4" w14:textId="77777777" w:rsidR="00A92F81" w:rsidRPr="00D96EE6" w:rsidRDefault="00A92F81" w:rsidP="000E6C6F">
      <w:pPr>
        <w:jc w:val="both"/>
        <w:rPr>
          <w:b/>
          <w:color w:val="4F81BD" w:themeColor="accent1"/>
          <w:sz w:val="24"/>
          <w:szCs w:val="24"/>
        </w:rPr>
      </w:pPr>
      <w:bookmarkStart w:id="4" w:name="LinkedData"/>
      <w:bookmarkEnd w:id="4"/>
    </w:p>
    <w:p w14:paraId="65694253" w14:textId="77777777" w:rsidR="00A92F81" w:rsidRPr="00D96EE6" w:rsidRDefault="00A92F81" w:rsidP="000E6C6F">
      <w:pPr>
        <w:jc w:val="both"/>
        <w:rPr>
          <w:b/>
          <w:color w:val="4F81BD" w:themeColor="accent1"/>
          <w:sz w:val="24"/>
          <w:szCs w:val="24"/>
        </w:rPr>
      </w:pPr>
    </w:p>
    <w:p w14:paraId="122261F7" w14:textId="77777777" w:rsidR="00A92F81" w:rsidRPr="00D96EE6" w:rsidRDefault="00A92F81" w:rsidP="000E6C6F">
      <w:pPr>
        <w:jc w:val="both"/>
        <w:rPr>
          <w:b/>
          <w:color w:val="4F81BD" w:themeColor="accent1"/>
          <w:sz w:val="24"/>
          <w:szCs w:val="24"/>
        </w:rPr>
      </w:pPr>
    </w:p>
    <w:p w14:paraId="4C150537" w14:textId="77777777" w:rsidR="00A92F81" w:rsidRPr="00D96EE6" w:rsidRDefault="00A92F81" w:rsidP="000E6C6F">
      <w:pPr>
        <w:jc w:val="both"/>
        <w:rPr>
          <w:b/>
          <w:color w:val="4F81BD" w:themeColor="accent1"/>
          <w:sz w:val="24"/>
          <w:szCs w:val="24"/>
        </w:rPr>
      </w:pPr>
    </w:p>
    <w:p w14:paraId="53C8B16E" w14:textId="17FB8DC8" w:rsidR="00EB05F7" w:rsidRPr="00D96EE6" w:rsidRDefault="00EB05F7">
      <w:pPr>
        <w:spacing w:after="0" w:line="240" w:lineRule="auto"/>
        <w:rPr>
          <w:b/>
          <w:color w:val="365F91" w:themeColor="accent1" w:themeShade="BF"/>
          <w:sz w:val="6"/>
        </w:rPr>
      </w:pPr>
    </w:p>
    <w:p w14:paraId="791E0D8D" w14:textId="77777777" w:rsidR="000E711F" w:rsidRPr="00D96EE6" w:rsidRDefault="000E711F">
      <w:r w:rsidRPr="00D96EE6">
        <w:br w:type="page"/>
      </w:r>
    </w:p>
    <w:tbl>
      <w:tblPr>
        <w:tblStyle w:val="TableGrid"/>
        <w:tblW w:w="11057" w:type="dxa"/>
        <w:tblInd w:w="-455" w:type="dxa"/>
        <w:tbl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single" w:sz="4" w:space="0" w:color="C0504D" w:themeColor="accent2"/>
          <w:insideV w:val="single" w:sz="4" w:space="0" w:color="C0504D" w:themeColor="accent2"/>
        </w:tblBorders>
        <w:tblLook w:val="04A0" w:firstRow="1" w:lastRow="0" w:firstColumn="1" w:lastColumn="0" w:noHBand="0" w:noVBand="1"/>
      </w:tblPr>
      <w:tblGrid>
        <w:gridCol w:w="11057"/>
      </w:tblGrid>
      <w:tr w:rsidR="00D34E99" w:rsidRPr="00D96EE6" w14:paraId="6A3C7992" w14:textId="77777777" w:rsidTr="006E27C8">
        <w:tc>
          <w:tcPr>
            <w:tcW w:w="11057" w:type="dxa"/>
            <w:shd w:val="clear" w:color="auto" w:fill="C0504D" w:themeFill="accent2"/>
          </w:tcPr>
          <w:p w14:paraId="07051D2A" w14:textId="066A8BE5" w:rsidR="00D34E99" w:rsidRPr="00D96EE6" w:rsidRDefault="0000443A" w:rsidP="002E3BD9">
            <w:pPr>
              <w:spacing w:before="120" w:after="0"/>
              <w:ind w:right="-110"/>
              <w:jc w:val="center"/>
              <w:rPr>
                <w:b/>
                <w:color w:val="365F91" w:themeColor="accent1" w:themeShade="BF"/>
              </w:rPr>
            </w:pPr>
            <w:r>
              <w:rPr>
                <w:b/>
                <w:color w:val="FFFFFF" w:themeColor="background1"/>
                <w:sz w:val="32"/>
              </w:rPr>
              <w:lastRenderedPageBreak/>
              <w:t xml:space="preserve">2. </w:t>
            </w:r>
            <w:r w:rsidR="00D34E99" w:rsidRPr="00D96EE6">
              <w:rPr>
                <w:b/>
                <w:color w:val="FFFFFF" w:themeColor="background1"/>
                <w:sz w:val="32"/>
              </w:rPr>
              <w:t>PRE</w:t>
            </w:r>
            <w:r w:rsidR="004C67F5">
              <w:rPr>
                <w:b/>
                <w:color w:val="FFFFFF" w:themeColor="background1"/>
                <w:sz w:val="32"/>
              </w:rPr>
              <w:t>-</w:t>
            </w:r>
            <w:r w:rsidR="00D34E99" w:rsidRPr="00D96EE6">
              <w:rPr>
                <w:b/>
                <w:color w:val="FFFFFF" w:themeColor="background1"/>
                <w:sz w:val="32"/>
              </w:rPr>
              <w:t>OPERATIVE DATA</w:t>
            </w:r>
          </w:p>
        </w:tc>
      </w:tr>
    </w:tbl>
    <w:p w14:paraId="6AACECCB" w14:textId="77777777" w:rsidR="00D34E99" w:rsidRPr="00D96EE6" w:rsidRDefault="00D34E99">
      <w:pPr>
        <w:spacing w:after="0" w:line="240" w:lineRule="auto"/>
        <w:rPr>
          <w:b/>
          <w:color w:val="365F91" w:themeColor="accent1" w:themeShade="BF"/>
        </w:rPr>
      </w:pPr>
    </w:p>
    <w:tbl>
      <w:tblPr>
        <w:tblStyle w:val="TableGrid"/>
        <w:tblW w:w="11057" w:type="dxa"/>
        <w:tblInd w:w="-455" w:type="dxa"/>
        <w:tbl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single" w:sz="4" w:space="0" w:color="C0504D" w:themeColor="accent2"/>
          <w:insideV w:val="single" w:sz="4" w:space="0" w:color="C0504D" w:themeColor="accent2"/>
        </w:tblBorders>
        <w:tblLook w:val="04A0" w:firstRow="1" w:lastRow="0" w:firstColumn="1" w:lastColumn="0" w:noHBand="0" w:noVBand="1"/>
      </w:tblPr>
      <w:tblGrid>
        <w:gridCol w:w="1697"/>
        <w:gridCol w:w="426"/>
        <w:gridCol w:w="161"/>
        <w:gridCol w:w="1485"/>
        <w:gridCol w:w="1411"/>
        <w:gridCol w:w="1640"/>
        <w:gridCol w:w="285"/>
        <w:gridCol w:w="1754"/>
        <w:gridCol w:w="267"/>
        <w:gridCol w:w="1931"/>
      </w:tblGrid>
      <w:tr w:rsidR="00F84703" w:rsidRPr="00D96EE6" w14:paraId="12A4968E" w14:textId="77777777" w:rsidTr="00970A97">
        <w:tc>
          <w:tcPr>
            <w:tcW w:w="11057" w:type="dxa"/>
            <w:gridSpan w:val="10"/>
          </w:tcPr>
          <w:p w14:paraId="72D607F1" w14:textId="18578EE5" w:rsidR="00F84703" w:rsidRPr="00D96EE6" w:rsidRDefault="00CB6780" w:rsidP="00F84703">
            <w:pPr>
              <w:spacing w:before="120" w:after="0"/>
              <w:jc w:val="both"/>
              <w:rPr>
                <w:szCs w:val="24"/>
              </w:rPr>
            </w:pPr>
            <w:r w:rsidRPr="00D96EE6">
              <w:rPr>
                <w:color w:val="365F91" w:themeColor="accent1" w:themeShade="BF"/>
                <w:vertAlign w:val="superscript"/>
              </w:rPr>
              <w:t>2.1-2.2</w:t>
            </w:r>
            <w:r w:rsidR="001E5C0C" w:rsidRPr="00D96EE6">
              <w:rPr>
                <w:color w:val="365F91" w:themeColor="accent1" w:themeShade="BF"/>
                <w:vertAlign w:val="superscript"/>
              </w:rPr>
              <w:t>a</w:t>
            </w:r>
            <w:r w:rsidRPr="00D96EE6">
              <w:rPr>
                <w:color w:val="365F91" w:themeColor="accent1" w:themeShade="BF"/>
              </w:rPr>
              <w:t xml:space="preserve"> </w:t>
            </w:r>
            <w:r w:rsidR="003C0B3B" w:rsidRPr="003C0B3B">
              <w:rPr>
                <w:b/>
                <w:color w:val="365F91" w:themeColor="accent1" w:themeShade="BF"/>
              </w:rPr>
              <w:t>SURGICAL SPECIALTY &amp;</w:t>
            </w:r>
            <w:r w:rsidR="003C0B3B">
              <w:rPr>
                <w:color w:val="365F91" w:themeColor="accent1" w:themeShade="BF"/>
              </w:rPr>
              <w:t xml:space="preserve"> </w:t>
            </w:r>
            <w:r w:rsidR="00F84703" w:rsidRPr="00D96EE6">
              <w:rPr>
                <w:b/>
                <w:color w:val="365F91" w:themeColor="accent1" w:themeShade="BF"/>
              </w:rPr>
              <w:t>PLANNED PROCEDURE</w:t>
            </w:r>
            <w:r w:rsidR="00F84703" w:rsidRPr="00D96EE6">
              <w:rPr>
                <w:b/>
                <w:color w:val="4F81BD" w:themeColor="accent1"/>
                <w:szCs w:val="24"/>
              </w:rPr>
              <w:t xml:space="preserve"> </w:t>
            </w:r>
            <w:r w:rsidR="00F84703" w:rsidRPr="00D96EE6">
              <w:rPr>
                <w:szCs w:val="24"/>
              </w:rPr>
              <w:t>(Please check eligibility with procedure list in SOP)</w:t>
            </w:r>
          </w:p>
          <w:p w14:paraId="59563E89" w14:textId="77777777" w:rsidR="00F84703" w:rsidRDefault="00F84703" w:rsidP="00F84703">
            <w:pPr>
              <w:spacing w:before="120" w:after="0"/>
              <w:jc w:val="both"/>
              <w:rPr>
                <w:b/>
                <w:color w:val="365F91" w:themeColor="accent1" w:themeShade="BF"/>
              </w:rPr>
            </w:pPr>
          </w:p>
          <w:p w14:paraId="3085E4AB" w14:textId="77777777" w:rsidR="003C0B3B" w:rsidRDefault="003C0B3B" w:rsidP="00F84703">
            <w:pPr>
              <w:spacing w:before="120" w:after="0"/>
              <w:jc w:val="both"/>
              <w:rPr>
                <w:b/>
                <w:color w:val="365F91" w:themeColor="accent1" w:themeShade="BF"/>
              </w:rPr>
            </w:pPr>
          </w:p>
          <w:p w14:paraId="1D02E1FE" w14:textId="77777777" w:rsidR="003C0B3B" w:rsidRPr="00D96EE6" w:rsidRDefault="003C0B3B" w:rsidP="00F84703">
            <w:pPr>
              <w:spacing w:before="120" w:after="0"/>
              <w:jc w:val="both"/>
              <w:rPr>
                <w:b/>
                <w:color w:val="365F91" w:themeColor="accent1" w:themeShade="BF"/>
              </w:rPr>
            </w:pPr>
          </w:p>
        </w:tc>
      </w:tr>
      <w:tr w:rsidR="00970A97" w:rsidRPr="00D96EE6" w14:paraId="1C730453" w14:textId="77777777" w:rsidTr="00E109CA">
        <w:tc>
          <w:tcPr>
            <w:tcW w:w="3769" w:type="dxa"/>
            <w:gridSpan w:val="4"/>
          </w:tcPr>
          <w:p w14:paraId="35A858E8" w14:textId="3DDBA766" w:rsidR="00F84703" w:rsidRPr="00D96EE6" w:rsidRDefault="00CB6780" w:rsidP="00F84703">
            <w:pPr>
              <w:spacing w:before="120" w:after="0"/>
              <w:jc w:val="both"/>
            </w:pPr>
            <w:r w:rsidRPr="00D96EE6">
              <w:rPr>
                <w:color w:val="365F91" w:themeColor="accent1" w:themeShade="BF"/>
                <w:vertAlign w:val="superscript"/>
              </w:rPr>
              <w:t>2.2</w:t>
            </w:r>
            <w:r w:rsidR="001E5C0C" w:rsidRPr="00D96EE6">
              <w:rPr>
                <w:color w:val="365F91" w:themeColor="accent1" w:themeShade="BF"/>
                <w:vertAlign w:val="superscript"/>
              </w:rPr>
              <w:t>b</w:t>
            </w:r>
            <w:r w:rsidRPr="00D96EE6">
              <w:rPr>
                <w:color w:val="365F91" w:themeColor="accent1" w:themeShade="BF"/>
              </w:rPr>
              <w:t xml:space="preserve"> </w:t>
            </w:r>
            <w:r w:rsidR="00690307" w:rsidRPr="003C0B3B">
              <w:rPr>
                <w:b/>
                <w:color w:val="365F91" w:themeColor="accent1" w:themeShade="BF"/>
              </w:rPr>
              <w:t xml:space="preserve">PLANNED </w:t>
            </w:r>
            <w:r w:rsidR="00F84703" w:rsidRPr="00D96EE6">
              <w:rPr>
                <w:b/>
                <w:color w:val="365F91" w:themeColor="accent1" w:themeShade="BF"/>
              </w:rPr>
              <w:t xml:space="preserve">MODE OF </w:t>
            </w:r>
            <w:r w:rsidR="003C0B3B">
              <w:rPr>
                <w:b/>
                <w:color w:val="365F91" w:themeColor="accent1" w:themeShade="BF"/>
              </w:rPr>
              <w:t>PROCEDURE</w:t>
            </w:r>
          </w:p>
          <w:p w14:paraId="73EBFD34" w14:textId="09AD44A4" w:rsidR="003C0B3B" w:rsidRDefault="00F84703" w:rsidP="00F84703">
            <w:pPr>
              <w:spacing w:before="120" w:after="0"/>
              <w:jc w:val="both"/>
              <w:rPr>
                <w:rFonts w:ascii="OpenSans" w:eastAsiaTheme="minorEastAsia" w:hAnsi="OpenSans" w:cs="OpenSans"/>
                <w:color w:val="535353"/>
                <w:lang w:val="en-GB"/>
              </w:rPr>
            </w:pP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rFonts w:ascii="OpenSans" w:eastAsiaTheme="minorEastAsia" w:hAnsi="OpenSans" w:cs="OpenSans"/>
                <w:color w:val="535353"/>
                <w:lang w:val="en-GB"/>
              </w:rPr>
              <w:t>OPEN</w:t>
            </w:r>
            <w:r w:rsidR="003C0B3B">
              <w:t xml:space="preserve">           </w:t>
            </w:r>
            <w:r w:rsidR="004C67F5" w:rsidRPr="00D96EE6">
              <w:rPr>
                <w:sz w:val="24"/>
              </w:rPr>
              <w:sym w:font="Webdings" w:char="F063"/>
            </w:r>
            <w:r w:rsidR="004C67F5" w:rsidRPr="00D96EE6">
              <w:t xml:space="preserve">  </w:t>
            </w:r>
            <w:r w:rsidR="004C67F5" w:rsidRPr="00D96EE6">
              <w:rPr>
                <w:rFonts w:ascii="OpenSans" w:eastAsiaTheme="minorEastAsia" w:hAnsi="OpenSans" w:cs="OpenSans"/>
                <w:color w:val="535353"/>
                <w:lang w:val="en-GB"/>
              </w:rPr>
              <w:t>LAPAROSCOPIC</w:t>
            </w:r>
            <w:r w:rsidR="004C67F5">
              <w:rPr>
                <w:rFonts w:ascii="OpenSans" w:eastAsiaTheme="minorEastAsia" w:hAnsi="OpenSans" w:cs="OpenSans"/>
                <w:color w:val="535353"/>
                <w:lang w:val="en-GB"/>
              </w:rPr>
              <w:t xml:space="preserve">      </w:t>
            </w:r>
          </w:p>
          <w:p w14:paraId="28005E66" w14:textId="406AB95F" w:rsidR="00F84703" w:rsidRPr="003C0B3B" w:rsidRDefault="004C67F5" w:rsidP="00F84703">
            <w:pPr>
              <w:spacing w:before="120" w:after="0"/>
              <w:jc w:val="both"/>
              <w:rPr>
                <w:rFonts w:ascii="OpenSans" w:eastAsiaTheme="minorEastAsia" w:hAnsi="OpenSans" w:cs="OpenSans"/>
                <w:color w:val="535353"/>
                <w:lang w:val="en-GB"/>
              </w:rPr>
            </w:pP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rFonts w:ascii="OpenSans" w:eastAsiaTheme="minorEastAsia" w:hAnsi="OpenSans" w:cs="OpenSans"/>
                <w:color w:val="535353"/>
                <w:lang w:val="en-GB"/>
              </w:rPr>
              <w:t>ROBOT</w:t>
            </w:r>
            <w:r>
              <w:rPr>
                <w:rFonts w:ascii="OpenSans" w:eastAsiaTheme="minorEastAsia" w:hAnsi="OpenSans" w:cs="OpenSans"/>
                <w:color w:val="535353"/>
                <w:lang w:val="en-GB"/>
              </w:rPr>
              <w:t>IC</w:t>
            </w:r>
            <w:r w:rsidR="003C0B3B">
              <w:rPr>
                <w:rFonts w:ascii="OpenSans" w:eastAsiaTheme="minorEastAsia" w:hAnsi="OpenSans" w:cs="OpenSans"/>
                <w:color w:val="535353"/>
                <w:lang w:val="en-GB"/>
              </w:rPr>
              <w:t xml:space="preserve">     </w:t>
            </w:r>
            <w:r w:rsidRPr="00D96EE6">
              <w:rPr>
                <w:sz w:val="24"/>
              </w:rPr>
              <w:sym w:font="Webdings" w:char="F063"/>
            </w:r>
            <w:r>
              <w:rPr>
                <w:sz w:val="24"/>
              </w:rPr>
              <w:t xml:space="preserve">  </w:t>
            </w:r>
            <w:r>
              <w:t>THORACOSCOPIC</w:t>
            </w:r>
            <w:r w:rsidR="00F84703" w:rsidRPr="00D96EE6">
              <w:t xml:space="preserve">    </w:t>
            </w:r>
          </w:p>
        </w:tc>
        <w:tc>
          <w:tcPr>
            <w:tcW w:w="3336" w:type="dxa"/>
            <w:gridSpan w:val="3"/>
          </w:tcPr>
          <w:p w14:paraId="212BBEFB" w14:textId="533AA86B" w:rsidR="00F84703" w:rsidRPr="00D96EE6" w:rsidRDefault="00CB6780" w:rsidP="00F84703">
            <w:pPr>
              <w:spacing w:before="120" w:after="0"/>
              <w:jc w:val="both"/>
            </w:pPr>
            <w:r w:rsidRPr="00D96EE6">
              <w:rPr>
                <w:color w:val="365F91" w:themeColor="accent1" w:themeShade="BF"/>
                <w:vertAlign w:val="superscript"/>
              </w:rPr>
              <w:t>2.3</w:t>
            </w:r>
            <w:r w:rsidRPr="00D96EE6">
              <w:rPr>
                <w:color w:val="365F91" w:themeColor="accent1" w:themeShade="BF"/>
              </w:rPr>
              <w:t xml:space="preserve"> </w:t>
            </w:r>
            <w:r w:rsidR="00F84703" w:rsidRPr="00D96EE6">
              <w:rPr>
                <w:b/>
                <w:color w:val="365F91" w:themeColor="accent1" w:themeShade="BF"/>
              </w:rPr>
              <w:t>URGENCY OF SURGERY</w:t>
            </w:r>
            <w:r w:rsidR="00F84703" w:rsidRPr="00D96EE6">
              <w:t xml:space="preserve">  </w:t>
            </w:r>
          </w:p>
          <w:p w14:paraId="0D9C5429" w14:textId="77777777" w:rsidR="009C3E70" w:rsidRPr="00D96EE6" w:rsidRDefault="00F84703" w:rsidP="00F84703">
            <w:pPr>
              <w:spacing w:before="120" w:after="0"/>
              <w:jc w:val="both"/>
            </w:pP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rFonts w:ascii="OpenSans" w:eastAsiaTheme="minorEastAsia" w:hAnsi="OpenSans" w:cs="OpenSans"/>
                <w:color w:val="535353"/>
                <w:lang w:val="en-GB"/>
              </w:rPr>
              <w:t>ELECTIVE</w:t>
            </w:r>
            <w:r w:rsidRPr="00D96EE6">
              <w:t xml:space="preserve">       </w:t>
            </w: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rFonts w:ascii="OpenSans" w:eastAsiaTheme="minorEastAsia" w:hAnsi="OpenSans" w:cs="OpenSans"/>
                <w:color w:val="535353"/>
                <w:lang w:val="en-GB"/>
              </w:rPr>
              <w:t>EXPEDITED</w:t>
            </w:r>
            <w:r w:rsidRPr="00D96EE6">
              <w:t xml:space="preserve"> </w:t>
            </w:r>
          </w:p>
          <w:p w14:paraId="31322814" w14:textId="7B2B8FA0" w:rsidR="00F84703" w:rsidRPr="00D96EE6" w:rsidRDefault="009C3E70" w:rsidP="009C3E70">
            <w:pPr>
              <w:spacing w:before="120" w:after="0"/>
              <w:jc w:val="both"/>
              <w:rPr>
                <w:b/>
                <w:caps/>
                <w:color w:val="4F81BD" w:themeColor="accent1"/>
                <w:spacing w:val="20"/>
                <w:sz w:val="24"/>
                <w:szCs w:val="24"/>
              </w:rPr>
            </w:pP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rFonts w:ascii="OpenSans" w:eastAsiaTheme="minorEastAsia" w:hAnsi="OpenSans" w:cs="OpenSans"/>
                <w:color w:val="535353"/>
                <w:lang w:val="en-GB"/>
              </w:rPr>
              <w:t>URGENT</w:t>
            </w:r>
            <w:r w:rsidRPr="00D96EE6">
              <w:t xml:space="preserve">        </w:t>
            </w: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rFonts w:ascii="OpenSans" w:eastAsiaTheme="minorEastAsia" w:hAnsi="OpenSans" w:cs="OpenSans"/>
                <w:color w:val="535353"/>
                <w:lang w:val="en-GB"/>
              </w:rPr>
              <w:t>IMMEDIATE</w:t>
            </w:r>
            <w:r w:rsidRPr="00D96EE6">
              <w:t xml:space="preserve">      </w:t>
            </w:r>
            <w:r w:rsidR="00F84703" w:rsidRPr="00D96EE6">
              <w:t xml:space="preserve">  </w:t>
            </w:r>
          </w:p>
        </w:tc>
        <w:tc>
          <w:tcPr>
            <w:tcW w:w="3952" w:type="dxa"/>
            <w:gridSpan w:val="3"/>
          </w:tcPr>
          <w:p w14:paraId="75B87AAB" w14:textId="3FABCA8B" w:rsidR="00F84703" w:rsidRPr="00D96EE6" w:rsidRDefault="00CB6780" w:rsidP="00F84703">
            <w:pPr>
              <w:spacing w:before="120" w:after="0"/>
              <w:jc w:val="both"/>
            </w:pPr>
            <w:r w:rsidRPr="00D96EE6">
              <w:rPr>
                <w:color w:val="365F91" w:themeColor="accent1" w:themeShade="BF"/>
                <w:vertAlign w:val="superscript"/>
              </w:rPr>
              <w:t>2.4</w:t>
            </w:r>
            <w:r w:rsidRPr="00D96EE6">
              <w:rPr>
                <w:color w:val="365F91" w:themeColor="accent1" w:themeShade="BF"/>
              </w:rPr>
              <w:t xml:space="preserve"> </w:t>
            </w:r>
            <w:r w:rsidR="00F84703" w:rsidRPr="00D96EE6">
              <w:rPr>
                <w:b/>
                <w:color w:val="365F91" w:themeColor="accent1" w:themeShade="BF"/>
              </w:rPr>
              <w:t>ENHANCED RECOVERY PATHWAY</w:t>
            </w:r>
            <w:r w:rsidR="00F84703" w:rsidRPr="00D96EE6">
              <w:t xml:space="preserve">  </w:t>
            </w:r>
          </w:p>
          <w:p w14:paraId="739D5450" w14:textId="7BBC30F4" w:rsidR="00F84703" w:rsidRPr="00D96EE6" w:rsidRDefault="00F84703" w:rsidP="00F84703">
            <w:pPr>
              <w:spacing w:before="120" w:after="0"/>
              <w:jc w:val="both"/>
            </w:pP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rFonts w:ascii="OpenSans" w:eastAsiaTheme="minorEastAsia" w:hAnsi="OpenSans" w:cs="OpenSans"/>
                <w:color w:val="535353"/>
                <w:lang w:val="en-GB"/>
              </w:rPr>
              <w:t>YES</w:t>
            </w:r>
            <w:r w:rsidRPr="00D96EE6">
              <w:t xml:space="preserve">       </w:t>
            </w: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rFonts w:ascii="OpenSans" w:eastAsiaTheme="minorEastAsia" w:hAnsi="OpenSans" w:cs="OpenSans"/>
                <w:color w:val="535353"/>
                <w:lang w:val="en-GB"/>
              </w:rPr>
              <w:t>NO</w:t>
            </w:r>
            <w:r w:rsidRPr="00D96EE6">
              <w:t xml:space="preserve">       </w:t>
            </w: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rFonts w:ascii="OpenSans" w:eastAsiaTheme="minorEastAsia" w:hAnsi="OpenSans" w:cs="OpenSans"/>
                <w:color w:val="535353"/>
                <w:lang w:val="en-GB"/>
              </w:rPr>
              <w:t>UNK</w:t>
            </w:r>
            <w:r w:rsidR="00660947" w:rsidRPr="00D96EE6">
              <w:rPr>
                <w:rFonts w:ascii="OpenSans" w:eastAsiaTheme="minorEastAsia" w:hAnsi="OpenSans" w:cs="OpenSans"/>
                <w:color w:val="535353"/>
                <w:lang w:val="en-GB"/>
              </w:rPr>
              <w:t>N</w:t>
            </w:r>
            <w:r w:rsidRPr="00D96EE6">
              <w:rPr>
                <w:rFonts w:ascii="OpenSans" w:eastAsiaTheme="minorEastAsia" w:hAnsi="OpenSans" w:cs="OpenSans"/>
                <w:color w:val="535353"/>
                <w:lang w:val="en-GB"/>
              </w:rPr>
              <w:t>OWN</w:t>
            </w:r>
          </w:p>
          <w:p w14:paraId="5C35F132" w14:textId="4C45ACBB" w:rsidR="00F84703" w:rsidRPr="00D96EE6" w:rsidRDefault="00F84703" w:rsidP="00F84703">
            <w:pPr>
              <w:spacing w:before="120" w:after="0"/>
              <w:jc w:val="both"/>
              <w:rPr>
                <w:b/>
                <w:color w:val="365F91" w:themeColor="accent1" w:themeShade="BF"/>
              </w:rPr>
            </w:pPr>
          </w:p>
        </w:tc>
      </w:tr>
      <w:tr w:rsidR="00F84703" w:rsidRPr="00D96EE6" w14:paraId="37C81DA9" w14:textId="77777777" w:rsidTr="00970A97">
        <w:tc>
          <w:tcPr>
            <w:tcW w:w="11057" w:type="dxa"/>
            <w:gridSpan w:val="10"/>
          </w:tcPr>
          <w:p w14:paraId="2E72A4B7" w14:textId="295BC8B5" w:rsidR="00F84703" w:rsidRPr="00D96EE6" w:rsidRDefault="009A28C8" w:rsidP="00F84703">
            <w:pPr>
              <w:spacing w:before="120" w:after="0"/>
              <w:jc w:val="both"/>
            </w:pPr>
            <w:r w:rsidRPr="00D96EE6">
              <w:rPr>
                <w:color w:val="365F91" w:themeColor="accent1" w:themeShade="BF"/>
                <w:vertAlign w:val="superscript"/>
              </w:rPr>
              <w:t>2.5</w:t>
            </w:r>
            <w:r w:rsidR="00CB6780" w:rsidRPr="00D96EE6">
              <w:rPr>
                <w:color w:val="365F91" w:themeColor="accent1" w:themeShade="BF"/>
              </w:rPr>
              <w:t xml:space="preserve"> </w:t>
            </w:r>
            <w:r w:rsidR="00F84703" w:rsidRPr="00D96EE6">
              <w:rPr>
                <w:b/>
                <w:color w:val="365F91" w:themeColor="accent1" w:themeShade="BF"/>
              </w:rPr>
              <w:t>PRE-OPERATIVE ASSESSMENT</w:t>
            </w:r>
            <w:r w:rsidR="00F84703" w:rsidRPr="00D96EE6">
              <w:t xml:space="preserve"> </w:t>
            </w:r>
            <w:r w:rsidR="004C67F5">
              <w:rPr>
                <w:szCs w:val="24"/>
              </w:rPr>
              <w:t>(Before hospital admission)</w:t>
            </w:r>
            <w:r w:rsidR="00F84703" w:rsidRPr="00D96EE6">
              <w:t xml:space="preserve"> </w:t>
            </w:r>
          </w:p>
          <w:p w14:paraId="65A08239" w14:textId="77777777" w:rsidR="00F84703" w:rsidRPr="00D96EE6" w:rsidRDefault="00F84703" w:rsidP="00F84703">
            <w:pPr>
              <w:spacing w:before="120" w:after="0"/>
              <w:jc w:val="both"/>
            </w:pP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rFonts w:ascii="OpenSans" w:eastAsiaTheme="minorEastAsia" w:hAnsi="OpenSans" w:cs="OpenSans"/>
                <w:color w:val="535353"/>
                <w:lang w:val="en-GB"/>
              </w:rPr>
              <w:t>NONE</w:t>
            </w:r>
            <w:r w:rsidRPr="00D96EE6">
              <w:t xml:space="preserve">       </w:t>
            </w: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rFonts w:ascii="OpenSans" w:eastAsiaTheme="minorEastAsia" w:hAnsi="OpenSans" w:cs="OpenSans"/>
                <w:color w:val="535353"/>
                <w:lang w:val="en-GB"/>
              </w:rPr>
              <w:t>ELECTRONIC SELF-ASSESSMENT</w:t>
            </w:r>
            <w:r w:rsidRPr="00D96EE6">
              <w:t xml:space="preserve">       </w:t>
            </w: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rFonts w:ascii="OpenSans" w:eastAsiaTheme="minorEastAsia" w:hAnsi="OpenSans" w:cs="OpenSans"/>
                <w:color w:val="535353"/>
                <w:lang w:val="en-GB"/>
              </w:rPr>
              <w:t>TELEPHONE ASSESSMENT WITH NURSE</w:t>
            </w:r>
            <w:r w:rsidRPr="00D96EE6">
              <w:t xml:space="preserve">       </w:t>
            </w:r>
          </w:p>
          <w:p w14:paraId="39154992" w14:textId="77777777" w:rsidR="00F84703" w:rsidRPr="00D96EE6" w:rsidRDefault="00F84703" w:rsidP="00F84703">
            <w:pPr>
              <w:spacing w:before="120" w:after="0"/>
              <w:jc w:val="both"/>
            </w:pP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rFonts w:ascii="OpenSans" w:eastAsiaTheme="minorEastAsia" w:hAnsi="OpenSans" w:cs="OpenSans"/>
                <w:color w:val="535353"/>
                <w:lang w:val="en-GB"/>
              </w:rPr>
              <w:t>TELEPHONE ASSESSMENT WITH DOCTOR</w:t>
            </w:r>
            <w:r w:rsidRPr="00D96EE6">
              <w:t xml:space="preserve">       </w:t>
            </w: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rFonts w:ascii="OpenSans" w:eastAsiaTheme="minorEastAsia" w:hAnsi="OpenSans" w:cs="OpenSans"/>
                <w:color w:val="535353"/>
                <w:lang w:val="en-GB"/>
              </w:rPr>
              <w:t>FACE TO FACE: NURSE-LED</w:t>
            </w:r>
            <w:r w:rsidRPr="00D96EE6">
              <w:t xml:space="preserve">       </w:t>
            </w: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rFonts w:ascii="OpenSans" w:eastAsiaTheme="minorEastAsia" w:hAnsi="OpenSans" w:cs="OpenSans"/>
                <w:color w:val="535353"/>
                <w:lang w:val="en-GB"/>
              </w:rPr>
              <w:t>FACE TO FACE: SURGEON-LED</w:t>
            </w:r>
            <w:r w:rsidRPr="00D96EE6">
              <w:t xml:space="preserve">       </w:t>
            </w:r>
          </w:p>
          <w:p w14:paraId="6C767C36" w14:textId="00B449D9" w:rsidR="00F84703" w:rsidRPr="00D96EE6" w:rsidRDefault="00F84703" w:rsidP="00F84703">
            <w:pPr>
              <w:spacing w:before="120" w:after="0"/>
              <w:jc w:val="both"/>
            </w:pP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rFonts w:ascii="OpenSans" w:eastAsiaTheme="minorEastAsia" w:hAnsi="OpenSans" w:cs="OpenSans"/>
                <w:color w:val="535353"/>
                <w:lang w:val="en-GB"/>
              </w:rPr>
              <w:t>FACE TO FACE: ANAESTHETICS-LED</w:t>
            </w:r>
            <w:r w:rsidRPr="00D96EE6">
              <w:t xml:space="preserve">       </w:t>
            </w:r>
          </w:p>
          <w:p w14:paraId="4F20C8E7" w14:textId="09F76DB7" w:rsidR="00374B03" w:rsidRPr="00D96EE6" w:rsidRDefault="00F84703" w:rsidP="002E3BD9">
            <w:pPr>
              <w:spacing w:before="120" w:after="0"/>
              <w:jc w:val="both"/>
              <w:rPr>
                <w:sz w:val="24"/>
                <w:szCs w:val="24"/>
              </w:rPr>
            </w:pPr>
            <w:r w:rsidRPr="00D96EE6">
              <w:rPr>
                <w:sz w:val="24"/>
              </w:rPr>
              <w:sym w:font="Webdings" w:char="F063"/>
            </w:r>
            <w:r w:rsidRPr="00D96EE6">
              <w:t xml:space="preserve"> </w:t>
            </w:r>
            <w:r w:rsidR="00374B03" w:rsidRPr="00D96EE6">
              <w:t xml:space="preserve"> </w:t>
            </w:r>
            <w:r w:rsidRPr="00D96EE6">
              <w:rPr>
                <w:rFonts w:ascii="OpenSans" w:eastAsiaTheme="minorEastAsia" w:hAnsi="OpenSans" w:cs="OpenSans"/>
                <w:color w:val="535353"/>
                <w:lang w:val="en-GB"/>
              </w:rPr>
              <w:t>O</w:t>
            </w:r>
            <w:r w:rsidR="00373F62" w:rsidRPr="00D96EE6">
              <w:rPr>
                <w:rFonts w:ascii="OpenSans" w:eastAsiaTheme="minorEastAsia" w:hAnsi="OpenSans" w:cs="OpenSans"/>
                <w:color w:val="535353"/>
                <w:lang w:val="en-GB"/>
              </w:rPr>
              <w:t xml:space="preserve">THER </w:t>
            </w:r>
            <w:r w:rsidRPr="00D96EE6">
              <w:rPr>
                <w:rFonts w:ascii="OpenSans" w:eastAsiaTheme="minorEastAsia" w:hAnsi="OpenSans" w:cs="OpenSans"/>
                <w:color w:val="535353"/>
                <w:lang w:val="en-GB"/>
              </w:rPr>
              <w:t>_______________________________________________________________________________________</w:t>
            </w:r>
          </w:p>
        </w:tc>
      </w:tr>
      <w:tr w:rsidR="00970A97" w:rsidRPr="00D96EE6" w14:paraId="0E0686C3" w14:textId="77777777" w:rsidTr="00E109CA">
        <w:tc>
          <w:tcPr>
            <w:tcW w:w="2123" w:type="dxa"/>
            <w:gridSpan w:val="2"/>
          </w:tcPr>
          <w:p w14:paraId="0C3803B8" w14:textId="6A89D206" w:rsidR="00F84703" w:rsidRPr="00D96EE6" w:rsidRDefault="00D25625" w:rsidP="00D25625">
            <w:pPr>
              <w:spacing w:before="120" w:after="0"/>
              <w:rPr>
                <w:b/>
                <w:color w:val="365F91" w:themeColor="accent1" w:themeShade="BF"/>
              </w:rPr>
            </w:pPr>
            <w:bookmarkStart w:id="5" w:name="PreOp"/>
            <w:bookmarkEnd w:id="5"/>
            <w:r w:rsidRPr="00D96EE6">
              <w:rPr>
                <w:color w:val="365F91" w:themeColor="accent1" w:themeShade="BF"/>
                <w:vertAlign w:val="superscript"/>
              </w:rPr>
              <w:t>2.6</w:t>
            </w:r>
            <w:r w:rsidR="00CB6780" w:rsidRPr="00D96EE6">
              <w:rPr>
                <w:color w:val="365F91" w:themeColor="accent1" w:themeShade="BF"/>
              </w:rPr>
              <w:t xml:space="preserve"> </w:t>
            </w:r>
            <w:r w:rsidR="005077C4" w:rsidRPr="00D96EE6">
              <w:rPr>
                <w:b/>
                <w:color w:val="365F91" w:themeColor="accent1" w:themeShade="BF"/>
              </w:rPr>
              <w:t>SODI</w:t>
            </w:r>
            <w:r w:rsidR="00F84703" w:rsidRPr="00D96EE6">
              <w:rPr>
                <w:b/>
                <w:color w:val="365F91" w:themeColor="accent1" w:themeShade="BF"/>
              </w:rPr>
              <w:t>UM</w:t>
            </w:r>
            <w:r w:rsidR="00F84703" w:rsidRPr="00D96EE6">
              <w:t xml:space="preserve"> (mmol/L)</w:t>
            </w:r>
            <w:r w:rsidR="00374B03" w:rsidRPr="00D96EE6">
              <w:rPr>
                <w:sz w:val="13"/>
              </w:rPr>
              <w:br/>
            </w:r>
            <w:r w:rsidR="00374B03" w:rsidRPr="00D96EE6">
              <w:rPr>
                <w:sz w:val="13"/>
              </w:rPr>
              <w:br/>
            </w:r>
          </w:p>
        </w:tc>
        <w:tc>
          <w:tcPr>
            <w:tcW w:w="1646" w:type="dxa"/>
            <w:gridSpan w:val="2"/>
          </w:tcPr>
          <w:p w14:paraId="5BF34FD5" w14:textId="68FA4DB5" w:rsidR="00F84703" w:rsidRPr="00D96EE6" w:rsidRDefault="00D25625" w:rsidP="005077C4">
            <w:pPr>
              <w:spacing w:before="120" w:after="0"/>
              <w:rPr>
                <w:b/>
                <w:color w:val="365F91" w:themeColor="accent1" w:themeShade="BF"/>
              </w:rPr>
            </w:pPr>
            <w:r w:rsidRPr="00D96EE6">
              <w:rPr>
                <w:color w:val="365F91" w:themeColor="accent1" w:themeShade="BF"/>
                <w:vertAlign w:val="superscript"/>
              </w:rPr>
              <w:t>2.</w:t>
            </w:r>
            <w:r w:rsidR="00CB6780" w:rsidRPr="00D96EE6">
              <w:rPr>
                <w:color w:val="365F91" w:themeColor="accent1" w:themeShade="BF"/>
                <w:vertAlign w:val="superscript"/>
              </w:rPr>
              <w:t>7</w:t>
            </w:r>
            <w:r w:rsidR="00CB6780" w:rsidRPr="00D96EE6">
              <w:rPr>
                <w:color w:val="365F91" w:themeColor="accent1" w:themeShade="BF"/>
              </w:rPr>
              <w:t xml:space="preserve"> </w:t>
            </w:r>
            <w:r w:rsidR="00F84703" w:rsidRPr="00D96EE6">
              <w:rPr>
                <w:b/>
                <w:color w:val="365F91" w:themeColor="accent1" w:themeShade="BF"/>
              </w:rPr>
              <w:t>POTASSIUM</w:t>
            </w:r>
            <w:r w:rsidR="00F84703" w:rsidRPr="00D96EE6">
              <w:t xml:space="preserve"> (mmol/L)</w:t>
            </w:r>
          </w:p>
        </w:tc>
        <w:tc>
          <w:tcPr>
            <w:tcW w:w="3336" w:type="dxa"/>
            <w:gridSpan w:val="3"/>
          </w:tcPr>
          <w:p w14:paraId="204A7BBE" w14:textId="247921F9" w:rsidR="00F84703" w:rsidRPr="00D96EE6" w:rsidRDefault="00D25625" w:rsidP="00D25625">
            <w:pPr>
              <w:spacing w:before="120" w:after="0"/>
              <w:rPr>
                <w:b/>
                <w:color w:val="365F91" w:themeColor="accent1" w:themeShade="BF"/>
              </w:rPr>
            </w:pPr>
            <w:r w:rsidRPr="00D96EE6">
              <w:rPr>
                <w:color w:val="365F91" w:themeColor="accent1" w:themeShade="BF"/>
                <w:vertAlign w:val="superscript"/>
              </w:rPr>
              <w:t>2.8</w:t>
            </w:r>
            <w:r w:rsidR="00CB6780" w:rsidRPr="00D96EE6">
              <w:rPr>
                <w:color w:val="365F91" w:themeColor="accent1" w:themeShade="BF"/>
              </w:rPr>
              <w:t xml:space="preserve"> </w:t>
            </w:r>
            <w:r w:rsidR="00F84703" w:rsidRPr="00D96EE6">
              <w:rPr>
                <w:b/>
                <w:color w:val="365F91" w:themeColor="accent1" w:themeShade="BF"/>
              </w:rPr>
              <w:t>UREA</w:t>
            </w:r>
            <w:r w:rsidR="00F84703" w:rsidRPr="00D96EE6">
              <w:t xml:space="preserve"> (mmol/L)</w:t>
            </w:r>
          </w:p>
        </w:tc>
        <w:tc>
          <w:tcPr>
            <w:tcW w:w="1754" w:type="dxa"/>
          </w:tcPr>
          <w:p w14:paraId="6479E7EF" w14:textId="2DCA820A" w:rsidR="00F84703" w:rsidRPr="00D96EE6" w:rsidRDefault="00D25625" w:rsidP="00D25625">
            <w:pPr>
              <w:spacing w:before="120" w:after="0"/>
              <w:rPr>
                <w:b/>
                <w:color w:val="365F91" w:themeColor="accent1" w:themeShade="BF"/>
              </w:rPr>
            </w:pPr>
            <w:r w:rsidRPr="00D96EE6">
              <w:rPr>
                <w:color w:val="365F91" w:themeColor="accent1" w:themeShade="BF"/>
                <w:vertAlign w:val="superscript"/>
              </w:rPr>
              <w:t>2.9</w:t>
            </w:r>
            <w:r w:rsidR="00CB6780" w:rsidRPr="00D96EE6">
              <w:rPr>
                <w:color w:val="365F91" w:themeColor="accent1" w:themeShade="BF"/>
              </w:rPr>
              <w:t xml:space="preserve"> </w:t>
            </w:r>
            <w:r w:rsidR="00F84703" w:rsidRPr="00D96EE6">
              <w:rPr>
                <w:b/>
                <w:color w:val="365F91" w:themeColor="accent1" w:themeShade="BF"/>
              </w:rPr>
              <w:t xml:space="preserve">CREATININE </w:t>
            </w:r>
            <w:r w:rsidR="00F84703" w:rsidRPr="00D96EE6">
              <w:t>(</w:t>
            </w:r>
            <w:r w:rsidR="00F84703" w:rsidRPr="00D96EE6">
              <w:rPr>
                <w:rFonts w:cs="Lucida Grande"/>
                <w:color w:val="000000"/>
                <w:szCs w:val="24"/>
              </w:rPr>
              <w:t>μ</w:t>
            </w:r>
            <w:r w:rsidR="00F84703" w:rsidRPr="00D96EE6">
              <w:t>mol/L)</w:t>
            </w:r>
          </w:p>
        </w:tc>
        <w:tc>
          <w:tcPr>
            <w:tcW w:w="2198" w:type="dxa"/>
            <w:gridSpan w:val="2"/>
          </w:tcPr>
          <w:p w14:paraId="33C3B9B4" w14:textId="675F175B" w:rsidR="00F84703" w:rsidRPr="00D96EE6" w:rsidRDefault="00D25625" w:rsidP="005077C4">
            <w:pPr>
              <w:spacing w:before="120" w:after="0"/>
              <w:rPr>
                <w:b/>
                <w:color w:val="365F91" w:themeColor="accent1" w:themeShade="BF"/>
              </w:rPr>
            </w:pPr>
            <w:r w:rsidRPr="00D96EE6">
              <w:rPr>
                <w:color w:val="365F91" w:themeColor="accent1" w:themeShade="BF"/>
                <w:vertAlign w:val="superscript"/>
              </w:rPr>
              <w:t>2</w:t>
            </w:r>
            <w:r w:rsidR="00CB6780" w:rsidRPr="00D96EE6">
              <w:rPr>
                <w:color w:val="365F91" w:themeColor="accent1" w:themeShade="BF"/>
                <w:vertAlign w:val="superscript"/>
              </w:rPr>
              <w:t>.1</w:t>
            </w:r>
            <w:r w:rsidRPr="00D96EE6">
              <w:rPr>
                <w:color w:val="365F91" w:themeColor="accent1" w:themeShade="BF"/>
                <w:vertAlign w:val="superscript"/>
              </w:rPr>
              <w:t>0</w:t>
            </w:r>
            <w:r w:rsidR="00CB6780" w:rsidRPr="00D96EE6">
              <w:rPr>
                <w:color w:val="365F91" w:themeColor="accent1" w:themeShade="BF"/>
              </w:rPr>
              <w:t xml:space="preserve"> </w:t>
            </w:r>
            <w:r w:rsidR="00F84703" w:rsidRPr="00D96EE6">
              <w:rPr>
                <w:b/>
                <w:color w:val="365F91" w:themeColor="accent1" w:themeShade="BF"/>
              </w:rPr>
              <w:t>ALBUMIN</w:t>
            </w:r>
            <w:r w:rsidR="00F84703" w:rsidRPr="00D96EE6">
              <w:t xml:space="preserve"> (g/L)</w:t>
            </w:r>
          </w:p>
        </w:tc>
      </w:tr>
      <w:tr w:rsidR="00970A97" w:rsidRPr="00D96EE6" w14:paraId="31DF061A" w14:textId="77777777" w:rsidTr="00E109CA">
        <w:tc>
          <w:tcPr>
            <w:tcW w:w="2123" w:type="dxa"/>
            <w:gridSpan w:val="2"/>
          </w:tcPr>
          <w:p w14:paraId="2B6CA99A" w14:textId="22F88AA7" w:rsidR="00F84703" w:rsidRPr="00D96EE6" w:rsidRDefault="00D25625" w:rsidP="005077C4">
            <w:pPr>
              <w:spacing w:before="120" w:after="0"/>
              <w:rPr>
                <w:b/>
                <w:color w:val="365F91" w:themeColor="accent1" w:themeShade="BF"/>
              </w:rPr>
            </w:pPr>
            <w:r w:rsidRPr="00D96EE6">
              <w:rPr>
                <w:color w:val="365F91" w:themeColor="accent1" w:themeShade="BF"/>
                <w:vertAlign w:val="superscript"/>
              </w:rPr>
              <w:t>2</w:t>
            </w:r>
            <w:r w:rsidR="00CB6780" w:rsidRPr="00D96EE6">
              <w:rPr>
                <w:color w:val="365F91" w:themeColor="accent1" w:themeShade="BF"/>
                <w:vertAlign w:val="superscript"/>
              </w:rPr>
              <w:t>.</w:t>
            </w:r>
            <w:r w:rsidRPr="00D96EE6">
              <w:rPr>
                <w:color w:val="365F91" w:themeColor="accent1" w:themeShade="BF"/>
                <w:vertAlign w:val="superscript"/>
              </w:rPr>
              <w:t>1</w:t>
            </w:r>
            <w:r w:rsidR="00CB6780" w:rsidRPr="00D96EE6">
              <w:rPr>
                <w:color w:val="365F91" w:themeColor="accent1" w:themeShade="BF"/>
                <w:vertAlign w:val="superscript"/>
              </w:rPr>
              <w:t>1</w:t>
            </w:r>
            <w:r w:rsidR="00CB6780" w:rsidRPr="00D96EE6">
              <w:rPr>
                <w:color w:val="365F91" w:themeColor="accent1" w:themeShade="BF"/>
              </w:rPr>
              <w:t xml:space="preserve"> </w:t>
            </w:r>
            <w:r w:rsidR="00F84703" w:rsidRPr="00D96EE6">
              <w:rPr>
                <w:b/>
                <w:color w:val="365F91" w:themeColor="accent1" w:themeShade="BF"/>
              </w:rPr>
              <w:t xml:space="preserve">WCC </w:t>
            </w:r>
            <w:r w:rsidR="00F84703" w:rsidRPr="00D96EE6">
              <w:t>(</w:t>
            </w:r>
            <w:r w:rsidR="00F84703" w:rsidRPr="00D96EE6">
              <w:rPr>
                <w:szCs w:val="24"/>
              </w:rPr>
              <w:t>x10</w:t>
            </w:r>
            <w:r w:rsidR="00F84703" w:rsidRPr="00D96EE6">
              <w:rPr>
                <w:szCs w:val="24"/>
                <w:vertAlign w:val="superscript"/>
              </w:rPr>
              <w:t>9</w:t>
            </w:r>
            <w:r w:rsidR="00F84703" w:rsidRPr="00D96EE6">
              <w:t>/L)</w:t>
            </w:r>
            <w:r w:rsidR="00374B03" w:rsidRPr="00D96EE6">
              <w:rPr>
                <w:sz w:val="13"/>
              </w:rPr>
              <w:br/>
            </w:r>
            <w:r w:rsidR="00374B03" w:rsidRPr="00D96EE6">
              <w:rPr>
                <w:sz w:val="13"/>
              </w:rPr>
              <w:br/>
            </w:r>
          </w:p>
        </w:tc>
        <w:tc>
          <w:tcPr>
            <w:tcW w:w="1646" w:type="dxa"/>
            <w:gridSpan w:val="2"/>
          </w:tcPr>
          <w:p w14:paraId="02B34CB8" w14:textId="0C0BF6D5" w:rsidR="00F84703" w:rsidRPr="00D96EE6" w:rsidRDefault="00D25625" w:rsidP="005077C4">
            <w:pPr>
              <w:spacing w:before="120" w:after="0"/>
              <w:rPr>
                <w:b/>
                <w:color w:val="365F91" w:themeColor="accent1" w:themeShade="BF"/>
              </w:rPr>
            </w:pPr>
            <w:r w:rsidRPr="00D96EE6">
              <w:rPr>
                <w:color w:val="365F91" w:themeColor="accent1" w:themeShade="BF"/>
                <w:vertAlign w:val="superscript"/>
              </w:rPr>
              <w:t>2</w:t>
            </w:r>
            <w:r w:rsidR="00CB6780" w:rsidRPr="00D96EE6">
              <w:rPr>
                <w:color w:val="365F91" w:themeColor="accent1" w:themeShade="BF"/>
                <w:vertAlign w:val="superscript"/>
              </w:rPr>
              <w:t>.1</w:t>
            </w:r>
            <w:r w:rsidRPr="00D96EE6">
              <w:rPr>
                <w:color w:val="365F91" w:themeColor="accent1" w:themeShade="BF"/>
                <w:vertAlign w:val="superscript"/>
              </w:rPr>
              <w:t>2</w:t>
            </w:r>
            <w:r w:rsidR="00CB6780" w:rsidRPr="00D96EE6">
              <w:rPr>
                <w:color w:val="365F91" w:themeColor="accent1" w:themeShade="BF"/>
              </w:rPr>
              <w:t xml:space="preserve"> </w:t>
            </w:r>
            <w:r w:rsidR="00F84703" w:rsidRPr="00D96EE6">
              <w:rPr>
                <w:b/>
                <w:color w:val="365F91" w:themeColor="accent1" w:themeShade="BF"/>
              </w:rPr>
              <w:t>HAEMOGLOBIN</w:t>
            </w:r>
            <w:r w:rsidR="00F84703" w:rsidRPr="00D96EE6">
              <w:t xml:space="preserve"> (g/dL)</w:t>
            </w:r>
          </w:p>
        </w:tc>
        <w:tc>
          <w:tcPr>
            <w:tcW w:w="3336" w:type="dxa"/>
            <w:gridSpan w:val="3"/>
          </w:tcPr>
          <w:p w14:paraId="3392E52B" w14:textId="1CF6E23E" w:rsidR="00F84703" w:rsidRPr="00D96EE6" w:rsidRDefault="001E5C0C" w:rsidP="00D25625">
            <w:pPr>
              <w:spacing w:before="120" w:after="0"/>
              <w:rPr>
                <w:b/>
                <w:color w:val="365F91" w:themeColor="accent1" w:themeShade="BF"/>
              </w:rPr>
            </w:pPr>
            <w:r w:rsidRPr="00D96EE6">
              <w:rPr>
                <w:color w:val="365F91" w:themeColor="accent1" w:themeShade="BF"/>
                <w:vertAlign w:val="superscript"/>
              </w:rPr>
              <w:t>2.13</w:t>
            </w:r>
            <w:r w:rsidRPr="00D96EE6">
              <w:rPr>
                <w:color w:val="365F91" w:themeColor="accent1" w:themeShade="BF"/>
              </w:rPr>
              <w:t xml:space="preserve"> </w:t>
            </w:r>
            <w:r w:rsidRPr="00D96EE6">
              <w:rPr>
                <w:b/>
                <w:color w:val="365F91" w:themeColor="accent1" w:themeShade="BF"/>
              </w:rPr>
              <w:t>HEART RATE</w:t>
            </w:r>
            <w:r w:rsidRPr="00D96EE6">
              <w:t xml:space="preserve"> (bpm)</w:t>
            </w:r>
          </w:p>
        </w:tc>
        <w:tc>
          <w:tcPr>
            <w:tcW w:w="1754" w:type="dxa"/>
          </w:tcPr>
          <w:p w14:paraId="133EC788" w14:textId="77777777" w:rsidR="00F84703" w:rsidRPr="00D96EE6" w:rsidRDefault="001E5C0C" w:rsidP="005077C4">
            <w:pPr>
              <w:spacing w:before="120" w:after="0"/>
            </w:pPr>
            <w:r w:rsidRPr="00D96EE6">
              <w:rPr>
                <w:color w:val="365F91" w:themeColor="accent1" w:themeShade="BF"/>
                <w:vertAlign w:val="superscript"/>
              </w:rPr>
              <w:t xml:space="preserve">2.14 </w:t>
            </w:r>
            <w:r w:rsidRPr="00D96EE6">
              <w:rPr>
                <w:b/>
                <w:color w:val="365F91" w:themeColor="accent1" w:themeShade="BF"/>
              </w:rPr>
              <w:t>SYSTOLIC BP</w:t>
            </w:r>
            <w:r w:rsidRPr="00D96EE6">
              <w:t xml:space="preserve"> (mmHg)</w:t>
            </w:r>
          </w:p>
          <w:p w14:paraId="256E708D" w14:textId="4EB86670" w:rsidR="001E5C0C" w:rsidRPr="00D96EE6" w:rsidRDefault="001E5C0C" w:rsidP="005077C4">
            <w:pPr>
              <w:spacing w:before="120" w:after="0"/>
              <w:rPr>
                <w:b/>
                <w:color w:val="365F91" w:themeColor="accent1" w:themeShade="BF"/>
              </w:rPr>
            </w:pPr>
          </w:p>
        </w:tc>
        <w:tc>
          <w:tcPr>
            <w:tcW w:w="2198" w:type="dxa"/>
            <w:gridSpan w:val="2"/>
          </w:tcPr>
          <w:p w14:paraId="18E0981C" w14:textId="17C49C09" w:rsidR="00F84703" w:rsidRPr="00D96EE6" w:rsidRDefault="00D25625" w:rsidP="00CB6780">
            <w:pPr>
              <w:spacing w:before="120" w:after="0"/>
            </w:pPr>
            <w:r w:rsidRPr="00D96EE6">
              <w:rPr>
                <w:color w:val="365F91" w:themeColor="accent1" w:themeShade="BF"/>
                <w:vertAlign w:val="superscript"/>
              </w:rPr>
              <w:t>2.</w:t>
            </w:r>
            <w:r w:rsidR="00CB6780" w:rsidRPr="00D96EE6">
              <w:rPr>
                <w:color w:val="365F91" w:themeColor="accent1" w:themeShade="BF"/>
                <w:vertAlign w:val="superscript"/>
              </w:rPr>
              <w:t>1</w:t>
            </w:r>
            <w:r w:rsidRPr="00D96EE6">
              <w:rPr>
                <w:color w:val="365F91" w:themeColor="accent1" w:themeShade="BF"/>
                <w:vertAlign w:val="superscript"/>
              </w:rPr>
              <w:t>5</w:t>
            </w:r>
            <w:r w:rsidR="00CB6780" w:rsidRPr="00D96EE6">
              <w:rPr>
                <w:color w:val="365F91" w:themeColor="accent1" w:themeShade="BF"/>
              </w:rPr>
              <w:t xml:space="preserve"> </w:t>
            </w:r>
            <w:r w:rsidR="00CB6780" w:rsidRPr="00D96EE6">
              <w:rPr>
                <w:b/>
                <w:color w:val="365F91" w:themeColor="accent1" w:themeShade="BF"/>
              </w:rPr>
              <w:t>GCS</w:t>
            </w:r>
            <w:r w:rsidR="00CB6780" w:rsidRPr="00D96EE6">
              <w:t xml:space="preserve"> (3-15)</w:t>
            </w:r>
          </w:p>
        </w:tc>
      </w:tr>
      <w:tr w:rsidR="00690307" w:rsidRPr="00D96EE6" w14:paraId="7EDA4735" w14:textId="77777777" w:rsidTr="00E109CA">
        <w:tc>
          <w:tcPr>
            <w:tcW w:w="1697" w:type="dxa"/>
          </w:tcPr>
          <w:p w14:paraId="53F9CF9D" w14:textId="1747CAD8" w:rsidR="001E5C0C" w:rsidRPr="00D96EE6" w:rsidRDefault="001E5C0C" w:rsidP="005077C4">
            <w:pPr>
              <w:spacing w:before="120" w:after="0"/>
              <w:rPr>
                <w:b/>
                <w:color w:val="365F91" w:themeColor="accent1" w:themeShade="BF"/>
              </w:rPr>
            </w:pPr>
            <w:r w:rsidRPr="00D96EE6">
              <w:rPr>
                <w:color w:val="365F91" w:themeColor="accent1" w:themeShade="BF"/>
                <w:vertAlign w:val="superscript"/>
              </w:rPr>
              <w:t>2.16</w:t>
            </w:r>
            <w:r w:rsidRPr="00D96EE6">
              <w:rPr>
                <w:color w:val="365F91" w:themeColor="accent1" w:themeShade="BF"/>
              </w:rPr>
              <w:t xml:space="preserve"> </w:t>
            </w:r>
            <w:r w:rsidRPr="00D96EE6">
              <w:rPr>
                <w:b/>
                <w:color w:val="365F91" w:themeColor="accent1" w:themeShade="BF"/>
              </w:rPr>
              <w:t>SpO</w:t>
            </w:r>
            <w:r w:rsidRPr="00D96EE6">
              <w:rPr>
                <w:b/>
                <w:color w:val="365F91" w:themeColor="accent1" w:themeShade="BF"/>
                <w:vertAlign w:val="subscript"/>
              </w:rPr>
              <w:t>2</w:t>
            </w:r>
            <w:r w:rsidRPr="00D96EE6">
              <w:t xml:space="preserve"> (%)</w:t>
            </w:r>
            <w:r w:rsidRPr="00D96EE6">
              <w:rPr>
                <w:lang w:val="en-GB"/>
              </w:rPr>
              <w:br/>
            </w:r>
          </w:p>
        </w:tc>
        <w:tc>
          <w:tcPr>
            <w:tcW w:w="3483" w:type="dxa"/>
            <w:gridSpan w:val="4"/>
          </w:tcPr>
          <w:p w14:paraId="47DA9CDF" w14:textId="77777777" w:rsidR="001E5C0C" w:rsidRPr="00D96EE6" w:rsidRDefault="001E5C0C" w:rsidP="001E5C0C">
            <w:pPr>
              <w:spacing w:before="120" w:after="0"/>
              <w:rPr>
                <w:b/>
                <w:color w:val="365F91" w:themeColor="accent1" w:themeShade="BF"/>
                <w:lang w:val="en-GB"/>
              </w:rPr>
            </w:pPr>
            <w:r w:rsidRPr="00D96EE6">
              <w:rPr>
                <w:color w:val="365F91" w:themeColor="accent1" w:themeShade="BF"/>
                <w:vertAlign w:val="superscript"/>
              </w:rPr>
              <w:t>2.17</w:t>
            </w:r>
            <w:r w:rsidRPr="00D96EE6">
              <w:rPr>
                <w:color w:val="365F91" w:themeColor="accent1" w:themeShade="BF"/>
              </w:rPr>
              <w:t xml:space="preserve"> </w:t>
            </w:r>
            <w:r w:rsidRPr="00D96EE6">
              <w:rPr>
                <w:b/>
                <w:color w:val="365F91" w:themeColor="accent1" w:themeShade="BF"/>
                <w:lang w:val="en-GB"/>
              </w:rPr>
              <w:t>ECG</w:t>
            </w:r>
          </w:p>
          <w:p w14:paraId="0BB11AB5" w14:textId="77777777" w:rsidR="001E5C0C" w:rsidRPr="00D96EE6" w:rsidRDefault="001E5C0C" w:rsidP="001E5C0C">
            <w:pPr>
              <w:spacing w:before="120" w:after="0"/>
              <w:rPr>
                <w:lang w:val="en-GB"/>
              </w:rPr>
            </w:pPr>
            <w:r w:rsidRPr="00D96EE6">
              <w:rPr>
                <w:sz w:val="24"/>
              </w:rPr>
              <w:sym w:font="Webdings" w:char="F063"/>
            </w:r>
            <w:r w:rsidRPr="00D96EE6">
              <w:rPr>
                <w:sz w:val="24"/>
              </w:rPr>
              <w:t xml:space="preserve">  </w:t>
            </w:r>
            <w:r w:rsidRPr="00D96EE6">
              <w:rPr>
                <w:lang w:val="en-GB"/>
              </w:rPr>
              <w:t>No abnormalities</w:t>
            </w:r>
          </w:p>
          <w:p w14:paraId="245A57BD" w14:textId="77777777" w:rsidR="001E5C0C" w:rsidRPr="00D96EE6" w:rsidRDefault="001E5C0C" w:rsidP="001E5C0C">
            <w:pPr>
              <w:spacing w:before="120" w:after="0"/>
              <w:rPr>
                <w:lang w:val="en-GB"/>
              </w:rPr>
            </w:pPr>
            <w:r w:rsidRPr="00D96EE6">
              <w:rPr>
                <w:sz w:val="24"/>
              </w:rPr>
              <w:sym w:font="Webdings" w:char="F063"/>
            </w:r>
            <w:r w:rsidRPr="00D96EE6">
              <w:rPr>
                <w:sz w:val="24"/>
              </w:rPr>
              <w:t xml:space="preserve">  </w:t>
            </w:r>
            <w:r w:rsidRPr="00D96EE6">
              <w:rPr>
                <w:lang w:val="en-GB"/>
              </w:rPr>
              <w:t>AF rate 60-90</w:t>
            </w:r>
          </w:p>
          <w:p w14:paraId="267329D4" w14:textId="77777777" w:rsidR="001E5C0C" w:rsidRDefault="001E5C0C" w:rsidP="00D25625">
            <w:pPr>
              <w:spacing w:before="120" w:after="0"/>
              <w:rPr>
                <w:lang w:val="en-GB"/>
              </w:rPr>
            </w:pPr>
            <w:r w:rsidRPr="00D96EE6">
              <w:rPr>
                <w:sz w:val="24"/>
              </w:rPr>
              <w:sym w:font="Webdings" w:char="F063"/>
            </w:r>
            <w:r w:rsidRPr="00D96EE6">
              <w:rPr>
                <w:sz w:val="24"/>
              </w:rPr>
              <w:t xml:space="preserve">  </w:t>
            </w:r>
            <w:r w:rsidRPr="00D96EE6">
              <w:rPr>
                <w:lang w:val="en-GB"/>
              </w:rPr>
              <w:t>AF rate &gt;90/any other abnormal rhythm/paced rhythm/ &gt;5VE/min/ Q, ST or T wave abnormalities</w:t>
            </w:r>
          </w:p>
          <w:p w14:paraId="2AC9F37D" w14:textId="62068E17" w:rsidR="003C0B3B" w:rsidRPr="003C0B3B" w:rsidRDefault="003C0B3B" w:rsidP="00D25625">
            <w:pPr>
              <w:spacing w:before="120" w:after="0"/>
              <w:rPr>
                <w:sz w:val="24"/>
              </w:rPr>
            </w:pPr>
            <w:r w:rsidRPr="00D96EE6">
              <w:rPr>
                <w:sz w:val="24"/>
              </w:rPr>
              <w:sym w:font="Webdings" w:char="F063"/>
            </w:r>
            <w:r w:rsidRPr="00D96EE6">
              <w:rPr>
                <w:sz w:val="24"/>
              </w:rPr>
              <w:t xml:space="preserve">  </w:t>
            </w:r>
            <w:r w:rsidRPr="00D96EE6">
              <w:t>Not done</w:t>
            </w:r>
          </w:p>
        </w:tc>
        <w:tc>
          <w:tcPr>
            <w:tcW w:w="5877" w:type="dxa"/>
            <w:gridSpan w:val="5"/>
          </w:tcPr>
          <w:p w14:paraId="19FF4F09" w14:textId="0833D122" w:rsidR="001E5C0C" w:rsidRPr="00D96EE6" w:rsidRDefault="001E5C0C" w:rsidP="001E5C0C">
            <w:pPr>
              <w:spacing w:before="120" w:after="0"/>
              <w:rPr>
                <w:b/>
                <w:color w:val="365F91" w:themeColor="accent1" w:themeShade="BF"/>
                <w:lang w:val="en-GB"/>
              </w:rPr>
            </w:pPr>
            <w:r w:rsidRPr="00D96EE6">
              <w:rPr>
                <w:color w:val="365F91" w:themeColor="accent1" w:themeShade="BF"/>
                <w:vertAlign w:val="superscript"/>
              </w:rPr>
              <w:t>2.18</w:t>
            </w:r>
            <w:r w:rsidRPr="00D96EE6">
              <w:rPr>
                <w:color w:val="365F91" w:themeColor="accent1" w:themeShade="BF"/>
              </w:rPr>
              <w:t xml:space="preserve"> </w:t>
            </w:r>
            <w:r w:rsidRPr="00D96EE6">
              <w:rPr>
                <w:b/>
                <w:color w:val="365F91" w:themeColor="accent1" w:themeShade="BF"/>
                <w:lang w:val="en-GB"/>
              </w:rPr>
              <w:t>CARDIAC FAILURE</w:t>
            </w:r>
            <w:r w:rsidR="00690307">
              <w:rPr>
                <w:b/>
                <w:color w:val="365F91" w:themeColor="accent1" w:themeShade="BF"/>
                <w:lang w:val="en-GB"/>
              </w:rPr>
              <w:t xml:space="preserve"> – WHICH BEST DESCRIBES THE CARDIAC HISTORY/FINDINGS</w:t>
            </w:r>
          </w:p>
          <w:p w14:paraId="7287C4C3" w14:textId="01546D3D" w:rsidR="001E5C0C" w:rsidRPr="00D96EE6" w:rsidRDefault="001E5C0C" w:rsidP="001E5C0C">
            <w:pPr>
              <w:spacing w:before="120" w:after="0"/>
              <w:rPr>
                <w:sz w:val="24"/>
              </w:rPr>
            </w:pPr>
            <w:r w:rsidRPr="00D96EE6">
              <w:rPr>
                <w:sz w:val="24"/>
              </w:rPr>
              <w:sym w:font="Webdings" w:char="F063"/>
            </w:r>
            <w:r w:rsidRPr="00D96EE6">
              <w:rPr>
                <w:sz w:val="24"/>
              </w:rPr>
              <w:t xml:space="preserve">  </w:t>
            </w:r>
            <w:r w:rsidRPr="00D96EE6">
              <w:t>N</w:t>
            </w:r>
            <w:r w:rsidR="003C0B3B">
              <w:t>o failure</w:t>
            </w:r>
          </w:p>
          <w:p w14:paraId="5D946B64" w14:textId="77777777" w:rsidR="001E5C0C" w:rsidRPr="00D96EE6" w:rsidRDefault="001E5C0C" w:rsidP="001E5C0C">
            <w:pPr>
              <w:spacing w:before="120" w:after="0"/>
              <w:rPr>
                <w:sz w:val="29"/>
                <w:szCs w:val="29"/>
                <w:lang w:val="en-GB"/>
              </w:rPr>
            </w:pPr>
            <w:r w:rsidRPr="00D96EE6">
              <w:rPr>
                <w:sz w:val="24"/>
              </w:rPr>
              <w:sym w:font="Webdings" w:char="F063"/>
            </w:r>
            <w:r w:rsidRPr="00D96EE6">
              <w:rPr>
                <w:sz w:val="24"/>
              </w:rPr>
              <w:t xml:space="preserve">  </w:t>
            </w:r>
            <w:r w:rsidRPr="00D96EE6">
              <w:rPr>
                <w:lang w:val="en-GB"/>
              </w:rPr>
              <w:t>Diuretic, digoxin, antianginal or antihypertensive therapy </w:t>
            </w:r>
          </w:p>
          <w:p w14:paraId="21E8D397" w14:textId="77777777" w:rsidR="001E5C0C" w:rsidRPr="00D96EE6" w:rsidRDefault="001E5C0C" w:rsidP="001E5C0C">
            <w:pPr>
              <w:spacing w:before="120" w:after="0"/>
              <w:rPr>
                <w:sz w:val="29"/>
                <w:szCs w:val="29"/>
                <w:lang w:val="en-GB"/>
              </w:rPr>
            </w:pPr>
            <w:r w:rsidRPr="00D96EE6">
              <w:rPr>
                <w:sz w:val="24"/>
              </w:rPr>
              <w:sym w:font="Webdings" w:char="F063"/>
            </w:r>
            <w:r w:rsidRPr="00D96EE6">
              <w:rPr>
                <w:sz w:val="24"/>
              </w:rPr>
              <w:t xml:space="preserve">  </w:t>
            </w:r>
            <w:r w:rsidRPr="00D96EE6">
              <w:rPr>
                <w:lang w:val="en-GB"/>
              </w:rPr>
              <w:t>Peripheral oedema, warfarin therapy or borderline cardiomegaly </w:t>
            </w:r>
          </w:p>
          <w:p w14:paraId="22AA402D" w14:textId="7C0A0FC9" w:rsidR="001E5C0C" w:rsidRPr="00D96EE6" w:rsidRDefault="001E5C0C" w:rsidP="001E5C0C">
            <w:pPr>
              <w:spacing w:before="120" w:after="0"/>
              <w:rPr>
                <w:b/>
                <w:color w:val="365F91" w:themeColor="accent1" w:themeShade="BF"/>
              </w:rPr>
            </w:pPr>
            <w:r w:rsidRPr="00D96EE6">
              <w:rPr>
                <w:sz w:val="24"/>
              </w:rPr>
              <w:sym w:font="Webdings" w:char="F063"/>
            </w:r>
            <w:r w:rsidRPr="00D96EE6">
              <w:rPr>
                <w:sz w:val="24"/>
              </w:rPr>
              <w:t xml:space="preserve">  </w:t>
            </w:r>
            <w:r w:rsidRPr="00D96EE6">
              <w:rPr>
                <w:lang w:val="en-GB"/>
              </w:rPr>
              <w:t>Raised jugular venous pressure or cardiomegaly</w:t>
            </w:r>
          </w:p>
        </w:tc>
      </w:tr>
      <w:tr w:rsidR="00E109CA" w:rsidRPr="00D96EE6" w14:paraId="36EEB14B" w14:textId="77777777" w:rsidTr="00E109CA">
        <w:trPr>
          <w:trHeight w:val="2002"/>
        </w:trPr>
        <w:tc>
          <w:tcPr>
            <w:tcW w:w="2284" w:type="dxa"/>
            <w:gridSpan w:val="3"/>
          </w:tcPr>
          <w:p w14:paraId="27C41D46" w14:textId="1418EA5D" w:rsidR="00B21F18" w:rsidRPr="00D96EE6" w:rsidRDefault="001E5C0C" w:rsidP="001E5C0C">
            <w:pPr>
              <w:spacing w:before="120" w:after="0"/>
              <w:rPr>
                <w:b/>
                <w:color w:val="365F91" w:themeColor="accent1" w:themeShade="BF"/>
                <w:lang w:val="en-GB"/>
              </w:rPr>
            </w:pPr>
            <w:r w:rsidRPr="00D96EE6">
              <w:rPr>
                <w:color w:val="365F91" w:themeColor="accent1" w:themeShade="BF"/>
                <w:vertAlign w:val="superscript"/>
              </w:rPr>
              <w:lastRenderedPageBreak/>
              <w:t>2.19</w:t>
            </w:r>
            <w:r w:rsidRPr="00D96EE6">
              <w:rPr>
                <w:color w:val="365F91" w:themeColor="accent1" w:themeShade="BF"/>
              </w:rPr>
              <w:t xml:space="preserve"> </w:t>
            </w:r>
            <w:r w:rsidR="00B21F18" w:rsidRPr="00D96EE6">
              <w:rPr>
                <w:b/>
                <w:color w:val="365F91" w:themeColor="accent1" w:themeShade="BF"/>
                <w:lang w:val="en-GB"/>
              </w:rPr>
              <w:t>NYHA SCORE (1-4)</w:t>
            </w:r>
          </w:p>
          <w:p w14:paraId="0F8A747B" w14:textId="18862B77" w:rsidR="001E5C0C" w:rsidRPr="003C0B3B" w:rsidRDefault="00B21F18" w:rsidP="001E5C0C">
            <w:pPr>
              <w:spacing w:before="120" w:after="0"/>
              <w:rPr>
                <w:vertAlign w:val="superscript"/>
              </w:rPr>
            </w:pPr>
            <w:r w:rsidRPr="003C0B3B">
              <w:rPr>
                <w:lang w:val="en-GB"/>
              </w:rPr>
              <w:t>(</w:t>
            </w:r>
            <w:r w:rsidR="001212B0" w:rsidRPr="003C0B3B">
              <w:rPr>
                <w:lang w:val="en-GB"/>
              </w:rPr>
              <w:t>S</w:t>
            </w:r>
            <w:r w:rsidR="001212B0">
              <w:rPr>
                <w:lang w:val="en-GB"/>
              </w:rPr>
              <w:t>ee</w:t>
            </w:r>
            <w:r w:rsidR="001212B0" w:rsidRPr="003C0B3B">
              <w:rPr>
                <w:lang w:val="en-GB"/>
              </w:rPr>
              <w:t xml:space="preserve"> </w:t>
            </w:r>
            <w:r w:rsidRPr="003C0B3B">
              <w:rPr>
                <w:lang w:val="en-GB"/>
              </w:rPr>
              <w:t xml:space="preserve">SOP </w:t>
            </w:r>
            <w:r w:rsidR="001212B0">
              <w:rPr>
                <w:lang w:val="en-GB"/>
              </w:rPr>
              <w:t>for definitions</w:t>
            </w:r>
            <w:r w:rsidRPr="003C0B3B">
              <w:rPr>
                <w:lang w:val="en-GB"/>
              </w:rPr>
              <w:t xml:space="preserve">) </w:t>
            </w:r>
          </w:p>
          <w:p w14:paraId="25256C9A" w14:textId="77777777" w:rsidR="00B21F18" w:rsidRPr="00D96EE6" w:rsidRDefault="00B21F18" w:rsidP="001E5C0C">
            <w:pPr>
              <w:spacing w:before="120" w:after="0"/>
              <w:rPr>
                <w:color w:val="365F91" w:themeColor="accent1" w:themeShade="BF"/>
                <w:vertAlign w:val="superscript"/>
              </w:rPr>
            </w:pPr>
          </w:p>
          <w:p w14:paraId="7585C7B7" w14:textId="77777777" w:rsidR="001E5C0C" w:rsidRPr="00D96EE6" w:rsidRDefault="001E5C0C" w:rsidP="005077C4">
            <w:pPr>
              <w:spacing w:before="120" w:after="0"/>
              <w:rPr>
                <w:color w:val="365F91" w:themeColor="accent1" w:themeShade="BF"/>
                <w:vertAlign w:val="superscript"/>
              </w:rPr>
            </w:pPr>
          </w:p>
        </w:tc>
        <w:tc>
          <w:tcPr>
            <w:tcW w:w="6842" w:type="dxa"/>
            <w:gridSpan w:val="6"/>
          </w:tcPr>
          <w:p w14:paraId="409F18D3" w14:textId="77777777" w:rsidR="001E5C0C" w:rsidRPr="00D96EE6" w:rsidRDefault="001E5C0C" w:rsidP="001E5C0C">
            <w:pPr>
              <w:spacing w:before="120" w:after="0"/>
              <w:rPr>
                <w:b/>
                <w:color w:val="365F91" w:themeColor="accent1" w:themeShade="BF"/>
                <w:lang w:val="en-GB"/>
              </w:rPr>
            </w:pPr>
            <w:r w:rsidRPr="00D96EE6">
              <w:rPr>
                <w:color w:val="365F91" w:themeColor="accent1" w:themeShade="BF"/>
                <w:vertAlign w:val="superscript"/>
              </w:rPr>
              <w:t>2.20</w:t>
            </w:r>
            <w:r w:rsidRPr="00D96EE6">
              <w:rPr>
                <w:color w:val="365F91" w:themeColor="accent1" w:themeShade="BF"/>
              </w:rPr>
              <w:t xml:space="preserve"> </w:t>
            </w:r>
            <w:r w:rsidRPr="00D96EE6">
              <w:rPr>
                <w:b/>
                <w:color w:val="365F91" w:themeColor="accent1" w:themeShade="BF"/>
                <w:lang w:val="en-GB"/>
              </w:rPr>
              <w:t>DYSPNOEA</w:t>
            </w:r>
          </w:p>
          <w:p w14:paraId="2EAD7874" w14:textId="5C442683" w:rsidR="001E5C0C" w:rsidRPr="00D96EE6" w:rsidRDefault="001E5C0C" w:rsidP="001E5C0C">
            <w:pPr>
              <w:spacing w:before="120" w:after="0"/>
              <w:rPr>
                <w:rFonts w:ascii="MS Mincho" w:eastAsia="MS Mincho" w:cs="MS Mincho"/>
                <w:sz w:val="29"/>
                <w:szCs w:val="29"/>
                <w:lang w:val="en-GB"/>
              </w:rPr>
            </w:pPr>
            <w:r w:rsidRPr="00D96EE6">
              <w:rPr>
                <w:sz w:val="24"/>
              </w:rPr>
              <w:sym w:font="Webdings" w:char="F063"/>
            </w:r>
            <w:r w:rsidRPr="00D96EE6">
              <w:rPr>
                <w:sz w:val="24"/>
              </w:rPr>
              <w:t xml:space="preserve">  </w:t>
            </w:r>
            <w:r w:rsidRPr="00D96EE6">
              <w:rPr>
                <w:lang w:val="en-GB"/>
              </w:rPr>
              <w:t>NO</w:t>
            </w:r>
            <w:r w:rsidR="000E711F" w:rsidRPr="00D96EE6">
              <w:rPr>
                <w:rFonts w:ascii="MS Mincho" w:eastAsia="MS Mincho" w:cs="MS Mincho"/>
                <w:sz w:val="29"/>
                <w:szCs w:val="29"/>
                <w:lang w:val="en-GB"/>
              </w:rPr>
              <w:t xml:space="preserve">      </w:t>
            </w:r>
            <w:r w:rsidRPr="00D96EE6">
              <w:rPr>
                <w:sz w:val="24"/>
              </w:rPr>
              <w:sym w:font="Webdings" w:char="F063"/>
            </w:r>
            <w:r w:rsidRPr="00D96EE6">
              <w:rPr>
                <w:sz w:val="24"/>
              </w:rPr>
              <w:t xml:space="preserve">  </w:t>
            </w:r>
            <w:r w:rsidRPr="00D96EE6">
              <w:rPr>
                <w:rFonts w:eastAsia="MS Mincho"/>
                <w:lang w:val="en-GB"/>
              </w:rPr>
              <w:t>Dyspnoea on exertion or CXR: mild COPD </w:t>
            </w:r>
          </w:p>
          <w:p w14:paraId="4FF2CE82" w14:textId="77777777" w:rsidR="001E5C0C" w:rsidRPr="00D96EE6" w:rsidRDefault="001E5C0C" w:rsidP="001E5C0C">
            <w:pPr>
              <w:spacing w:before="120" w:after="0"/>
              <w:rPr>
                <w:rFonts w:eastAsia="MS Mincho"/>
                <w:sz w:val="29"/>
                <w:szCs w:val="29"/>
                <w:lang w:val="en-GB"/>
              </w:rPr>
            </w:pPr>
            <w:r w:rsidRPr="00D96EE6">
              <w:rPr>
                <w:sz w:val="24"/>
              </w:rPr>
              <w:sym w:font="Webdings" w:char="F063"/>
            </w:r>
            <w:r w:rsidRPr="00D96EE6">
              <w:rPr>
                <w:sz w:val="24"/>
              </w:rPr>
              <w:t xml:space="preserve">  </w:t>
            </w:r>
            <w:r w:rsidRPr="00D96EE6">
              <w:rPr>
                <w:rFonts w:eastAsia="MS Mincho"/>
                <w:lang w:val="en-GB"/>
              </w:rPr>
              <w:t>Dyspnoea limiting exertion to &lt;1 flight or CXR: moderate COPD </w:t>
            </w:r>
          </w:p>
          <w:p w14:paraId="284BB85C" w14:textId="30E93F4C" w:rsidR="001E5C0C" w:rsidRPr="00D96EE6" w:rsidRDefault="001E5C0C" w:rsidP="001E5C0C">
            <w:pPr>
              <w:spacing w:before="120" w:after="0"/>
              <w:rPr>
                <w:color w:val="365F91" w:themeColor="accent1" w:themeShade="BF"/>
                <w:vertAlign w:val="superscript"/>
              </w:rPr>
            </w:pPr>
            <w:r w:rsidRPr="00D96EE6">
              <w:rPr>
                <w:sz w:val="24"/>
              </w:rPr>
              <w:sym w:font="Webdings" w:char="F063"/>
            </w:r>
            <w:r w:rsidRPr="00D96EE6">
              <w:rPr>
                <w:sz w:val="24"/>
              </w:rPr>
              <w:t xml:space="preserve">  </w:t>
            </w:r>
            <w:r w:rsidRPr="00D96EE6">
              <w:rPr>
                <w:rFonts w:eastAsia="MS Mincho"/>
                <w:lang w:val="en-GB"/>
              </w:rPr>
              <w:t>Dyspnoea at rest/rate &gt; 30 at rest or CXR: fibrosis or consolidation </w:t>
            </w:r>
          </w:p>
        </w:tc>
        <w:tc>
          <w:tcPr>
            <w:tcW w:w="1931" w:type="dxa"/>
          </w:tcPr>
          <w:p w14:paraId="41884A5F" w14:textId="1BA24592" w:rsidR="001E5C0C" w:rsidRPr="00D96EE6" w:rsidRDefault="001E5C0C" w:rsidP="001E5C0C">
            <w:pPr>
              <w:spacing w:before="120" w:after="0"/>
              <w:rPr>
                <w:b/>
                <w:color w:val="365F91" w:themeColor="accent1" w:themeShade="BF"/>
                <w:lang w:val="en-GB"/>
              </w:rPr>
            </w:pPr>
            <w:r w:rsidRPr="00D96EE6">
              <w:rPr>
                <w:color w:val="365F91" w:themeColor="accent1" w:themeShade="BF"/>
                <w:vertAlign w:val="superscript"/>
              </w:rPr>
              <w:t>2.21</w:t>
            </w:r>
            <w:r w:rsidRPr="00D96EE6">
              <w:rPr>
                <w:color w:val="365F91" w:themeColor="accent1" w:themeShade="BF"/>
              </w:rPr>
              <w:t xml:space="preserve"> </w:t>
            </w:r>
            <w:r w:rsidRPr="00D96EE6">
              <w:rPr>
                <w:b/>
                <w:color w:val="365F91" w:themeColor="accent1" w:themeShade="BF"/>
                <w:lang w:val="en-GB"/>
              </w:rPr>
              <w:t>RESPIRATORY INFECTION IN LAST 1 MONTH</w:t>
            </w:r>
          </w:p>
          <w:p w14:paraId="7BEC6514" w14:textId="249A06D0" w:rsidR="001E5C0C" w:rsidRPr="00D96EE6" w:rsidRDefault="001E5C0C" w:rsidP="001E5C0C">
            <w:pPr>
              <w:spacing w:before="120" w:after="0"/>
              <w:rPr>
                <w:color w:val="365F91" w:themeColor="accent1" w:themeShade="BF"/>
                <w:vertAlign w:val="superscript"/>
              </w:rPr>
            </w:pPr>
            <w:r w:rsidRPr="00D96EE6">
              <w:rPr>
                <w:sz w:val="24"/>
              </w:rPr>
              <w:sym w:font="Webdings" w:char="F063"/>
            </w:r>
            <w:r w:rsidRPr="00D96EE6">
              <w:rPr>
                <w:sz w:val="24"/>
              </w:rPr>
              <w:t xml:space="preserve">  </w:t>
            </w:r>
            <w:r w:rsidRPr="00D96EE6">
              <w:rPr>
                <w:lang w:val="en-GB"/>
              </w:rPr>
              <w:t xml:space="preserve">YES      </w:t>
            </w:r>
            <w:r w:rsidRPr="00D96EE6">
              <w:rPr>
                <w:sz w:val="24"/>
              </w:rPr>
              <w:sym w:font="Webdings" w:char="F063"/>
            </w:r>
            <w:r w:rsidRPr="00D96EE6">
              <w:rPr>
                <w:sz w:val="24"/>
              </w:rPr>
              <w:t xml:space="preserve">  </w:t>
            </w:r>
            <w:r w:rsidRPr="00D96EE6">
              <w:rPr>
                <w:lang w:val="en-GB"/>
              </w:rPr>
              <w:t>NO </w:t>
            </w:r>
          </w:p>
        </w:tc>
      </w:tr>
      <w:tr w:rsidR="00970A97" w:rsidRPr="00D96EE6" w14:paraId="2905E7E8" w14:textId="77777777" w:rsidTr="00E109CA">
        <w:trPr>
          <w:trHeight w:val="1597"/>
        </w:trPr>
        <w:tc>
          <w:tcPr>
            <w:tcW w:w="3769" w:type="dxa"/>
            <w:gridSpan w:val="4"/>
          </w:tcPr>
          <w:p w14:paraId="5052B0BC" w14:textId="77777777" w:rsidR="001E5C0C" w:rsidRPr="00D96EE6" w:rsidRDefault="001E5C0C" w:rsidP="001E5C0C">
            <w:pPr>
              <w:spacing w:before="120" w:after="0"/>
              <w:rPr>
                <w:b/>
                <w:color w:val="365F91" w:themeColor="accent1" w:themeShade="BF"/>
                <w:lang w:val="en-GB"/>
              </w:rPr>
            </w:pPr>
            <w:r w:rsidRPr="00D96EE6">
              <w:rPr>
                <w:color w:val="365F91" w:themeColor="accent1" w:themeShade="BF"/>
                <w:vertAlign w:val="superscript"/>
              </w:rPr>
              <w:t>2.22</w:t>
            </w:r>
            <w:r w:rsidRPr="00D96EE6">
              <w:rPr>
                <w:color w:val="365F91" w:themeColor="accent1" w:themeShade="BF"/>
              </w:rPr>
              <w:t xml:space="preserve"> </w:t>
            </w:r>
            <w:r w:rsidRPr="00D96EE6">
              <w:rPr>
                <w:b/>
                <w:color w:val="365F91" w:themeColor="accent1" w:themeShade="BF"/>
                <w:lang w:val="en-GB"/>
              </w:rPr>
              <w:t>CEREBROVASCULAR DISEASE</w:t>
            </w:r>
          </w:p>
          <w:p w14:paraId="0F530127" w14:textId="77777777" w:rsidR="001E5C0C" w:rsidRPr="00D96EE6" w:rsidRDefault="001E5C0C" w:rsidP="001E5C0C">
            <w:pPr>
              <w:spacing w:before="120" w:after="0"/>
              <w:rPr>
                <w:lang w:val="en-GB"/>
              </w:rPr>
            </w:pPr>
            <w:r w:rsidRPr="00D96EE6">
              <w:rPr>
                <w:sz w:val="24"/>
              </w:rPr>
              <w:sym w:font="Webdings" w:char="F063"/>
            </w:r>
            <w:r w:rsidRPr="00D96EE6">
              <w:rPr>
                <w:sz w:val="24"/>
              </w:rPr>
              <w:t xml:space="preserve">  </w:t>
            </w:r>
            <w:r w:rsidRPr="00D96EE6">
              <w:rPr>
                <w:lang w:val="en-GB"/>
              </w:rPr>
              <w:t xml:space="preserve">NO     </w:t>
            </w:r>
            <w:r w:rsidRPr="00D96EE6">
              <w:rPr>
                <w:sz w:val="24"/>
              </w:rPr>
              <w:sym w:font="Webdings" w:char="F063"/>
            </w:r>
            <w:r w:rsidRPr="00D96EE6">
              <w:rPr>
                <w:sz w:val="24"/>
              </w:rPr>
              <w:t xml:space="preserve">  </w:t>
            </w:r>
            <w:r w:rsidRPr="00D96EE6">
              <w:rPr>
                <w:lang w:val="en-GB"/>
              </w:rPr>
              <w:t xml:space="preserve">Yes, without hemiplegia </w:t>
            </w:r>
          </w:p>
          <w:p w14:paraId="494CC7F4" w14:textId="7E5FFB5F" w:rsidR="00D34E99" w:rsidRPr="00D96EE6" w:rsidRDefault="001E5C0C" w:rsidP="001E5C0C">
            <w:pPr>
              <w:spacing w:before="120" w:after="0"/>
              <w:rPr>
                <w:b/>
                <w:color w:val="365F91" w:themeColor="accent1" w:themeShade="BF"/>
              </w:rPr>
            </w:pPr>
            <w:r w:rsidRPr="00D96EE6">
              <w:rPr>
                <w:sz w:val="24"/>
              </w:rPr>
              <w:sym w:font="Webdings" w:char="F063"/>
            </w:r>
            <w:r w:rsidRPr="00D96EE6">
              <w:rPr>
                <w:sz w:val="24"/>
              </w:rPr>
              <w:t xml:space="preserve">  </w:t>
            </w:r>
            <w:r w:rsidRPr="00D96EE6">
              <w:rPr>
                <w:lang w:val="en-GB"/>
              </w:rPr>
              <w:t xml:space="preserve">Yes, with hemiplegia           </w:t>
            </w:r>
          </w:p>
        </w:tc>
        <w:tc>
          <w:tcPr>
            <w:tcW w:w="7288" w:type="dxa"/>
            <w:gridSpan w:val="6"/>
          </w:tcPr>
          <w:p w14:paraId="06DCE94A" w14:textId="77777777" w:rsidR="001E5C0C" w:rsidRPr="00D96EE6" w:rsidRDefault="001E5C0C" w:rsidP="001E5C0C">
            <w:pPr>
              <w:spacing w:before="120" w:after="0"/>
              <w:rPr>
                <w:b/>
                <w:color w:val="365F91" w:themeColor="accent1" w:themeShade="BF"/>
                <w:lang w:val="en-GB"/>
              </w:rPr>
            </w:pPr>
            <w:r w:rsidRPr="00D96EE6">
              <w:rPr>
                <w:color w:val="365F91" w:themeColor="accent1" w:themeShade="BF"/>
                <w:vertAlign w:val="superscript"/>
              </w:rPr>
              <w:t>2.23</w:t>
            </w:r>
            <w:r w:rsidRPr="00D96EE6">
              <w:rPr>
                <w:color w:val="365F91" w:themeColor="accent1" w:themeShade="BF"/>
              </w:rPr>
              <w:t xml:space="preserve"> </w:t>
            </w:r>
            <w:r w:rsidRPr="00D96EE6">
              <w:rPr>
                <w:b/>
                <w:color w:val="365F91" w:themeColor="accent1" w:themeShade="BF"/>
                <w:lang w:val="en-GB"/>
              </w:rPr>
              <w:t>CURRENT OR RECENT (LAST 5 YR) CANCER DIAGNOSIS</w:t>
            </w:r>
          </w:p>
          <w:p w14:paraId="21C7F982" w14:textId="333BF224" w:rsidR="001E5C0C" w:rsidRPr="00D96EE6" w:rsidRDefault="001E5C0C" w:rsidP="001E5C0C">
            <w:pPr>
              <w:spacing w:before="120" w:after="0"/>
              <w:rPr>
                <w:rFonts w:ascii="Calibri" w:eastAsiaTheme="minorEastAsia" w:hAnsi="Calibri" w:cs="Calibri"/>
                <w:szCs w:val="29"/>
                <w:lang w:val="en-GB"/>
              </w:rPr>
            </w:pPr>
            <w:r w:rsidRPr="00D96EE6">
              <w:rPr>
                <w:sz w:val="24"/>
              </w:rPr>
              <w:sym w:font="Webdings" w:char="F063"/>
            </w:r>
            <w:r w:rsidRPr="00D96EE6">
              <w:rPr>
                <w:sz w:val="24"/>
              </w:rPr>
              <w:t xml:space="preserve">  </w:t>
            </w:r>
            <w:r w:rsidRPr="00D96EE6">
              <w:rPr>
                <w:rFonts w:ascii="Calibri" w:eastAsiaTheme="minorEastAsia" w:hAnsi="Calibri" w:cs="Calibri"/>
                <w:szCs w:val="32"/>
                <w:lang w:val="en-GB"/>
              </w:rPr>
              <w:t>NO</w:t>
            </w:r>
            <w:r w:rsidRPr="00D96EE6">
              <w:rPr>
                <w:rFonts w:ascii="Calibri" w:eastAsiaTheme="minorEastAsia" w:hAnsi="Calibri" w:cs="Calibri"/>
                <w:szCs w:val="29"/>
                <w:lang w:val="en-GB"/>
              </w:rPr>
              <w:t xml:space="preserve">        </w:t>
            </w:r>
            <w:r w:rsidRPr="00D96EE6">
              <w:rPr>
                <w:sz w:val="24"/>
              </w:rPr>
              <w:sym w:font="Webdings" w:char="F063"/>
            </w:r>
            <w:r w:rsidRPr="00D96EE6">
              <w:rPr>
                <w:sz w:val="24"/>
              </w:rPr>
              <w:t xml:space="preserve">  </w:t>
            </w:r>
            <w:r w:rsidRPr="00D96EE6">
              <w:rPr>
                <w:rFonts w:ascii="Calibri" w:eastAsiaTheme="minorEastAsia" w:hAnsi="Calibri" w:cs="Calibri"/>
                <w:szCs w:val="32"/>
                <w:lang w:val="en-GB"/>
              </w:rPr>
              <w:t>Solid tumour, metastatic disease (including lymph node) </w:t>
            </w:r>
          </w:p>
          <w:p w14:paraId="5F5A5F46" w14:textId="32A83E55" w:rsidR="00D34E99" w:rsidRPr="00D96EE6" w:rsidRDefault="001E5C0C" w:rsidP="001E5C0C">
            <w:pPr>
              <w:spacing w:before="120" w:after="0"/>
              <w:rPr>
                <w:rFonts w:ascii="Calibri" w:eastAsiaTheme="minorEastAsia" w:hAnsi="Calibri" w:cs="Calibri"/>
                <w:szCs w:val="29"/>
                <w:lang w:val="en-GB"/>
              </w:rPr>
            </w:pPr>
            <w:r w:rsidRPr="00D96EE6">
              <w:rPr>
                <w:sz w:val="24"/>
              </w:rPr>
              <w:sym w:font="Webdings" w:char="F063"/>
            </w:r>
            <w:r w:rsidRPr="00D96EE6">
              <w:rPr>
                <w:sz w:val="24"/>
              </w:rPr>
              <w:t xml:space="preserve">  </w:t>
            </w:r>
            <w:r w:rsidRPr="00D96EE6">
              <w:rPr>
                <w:rFonts w:ascii="Calibri" w:eastAsiaTheme="minorEastAsia" w:hAnsi="Calibri" w:cs="Calibri"/>
                <w:szCs w:val="32"/>
                <w:lang w:val="en-GB"/>
              </w:rPr>
              <w:t>Solid tumour, local only </w:t>
            </w:r>
            <w:r w:rsidRPr="00D96EE6">
              <w:rPr>
                <w:rFonts w:ascii="Calibri" w:eastAsiaTheme="minorEastAsia" w:hAnsi="Calibri" w:cs="Calibri"/>
                <w:szCs w:val="29"/>
                <w:lang w:val="en-GB"/>
              </w:rPr>
              <w:t xml:space="preserve">          </w:t>
            </w:r>
            <w:r w:rsidRPr="00D96EE6">
              <w:rPr>
                <w:sz w:val="24"/>
              </w:rPr>
              <w:sym w:font="Webdings" w:char="F063"/>
            </w:r>
            <w:r w:rsidRPr="00D96EE6">
              <w:rPr>
                <w:sz w:val="24"/>
              </w:rPr>
              <w:t xml:space="preserve"> </w:t>
            </w:r>
            <w:r w:rsidRPr="00D96EE6">
              <w:rPr>
                <w:rFonts w:ascii="Calibri" w:eastAsiaTheme="minorEastAsia" w:hAnsi="Calibri" w:cs="Calibri"/>
                <w:szCs w:val="32"/>
                <w:lang w:val="en-GB"/>
              </w:rPr>
              <w:t xml:space="preserve"> Lymphoma </w:t>
            </w:r>
            <w:r w:rsidRPr="00D96EE6">
              <w:rPr>
                <w:rFonts w:ascii="Calibri" w:eastAsiaTheme="minorEastAsia" w:hAnsi="Calibri" w:cs="Calibri"/>
                <w:szCs w:val="29"/>
                <w:lang w:val="en-GB"/>
              </w:rPr>
              <w:t xml:space="preserve">        </w:t>
            </w:r>
            <w:r w:rsidRPr="00D96EE6">
              <w:rPr>
                <w:sz w:val="24"/>
              </w:rPr>
              <w:sym w:font="Webdings" w:char="F063"/>
            </w:r>
            <w:r w:rsidRPr="00D96EE6">
              <w:rPr>
                <w:sz w:val="24"/>
              </w:rPr>
              <w:t xml:space="preserve"> </w:t>
            </w:r>
            <w:r w:rsidRPr="00D96EE6">
              <w:rPr>
                <w:rFonts w:ascii="Calibri" w:eastAsiaTheme="minorEastAsia" w:hAnsi="Calibri" w:cs="Calibri"/>
                <w:szCs w:val="32"/>
                <w:lang w:val="en-GB"/>
              </w:rPr>
              <w:t xml:space="preserve"> Leukaemia</w:t>
            </w:r>
          </w:p>
        </w:tc>
      </w:tr>
      <w:tr w:rsidR="00E109CA" w:rsidRPr="00D96EE6" w14:paraId="4CE20CFC" w14:textId="46950F35" w:rsidTr="00E109CA">
        <w:trPr>
          <w:trHeight w:val="1625"/>
        </w:trPr>
        <w:tc>
          <w:tcPr>
            <w:tcW w:w="2284" w:type="dxa"/>
            <w:gridSpan w:val="3"/>
          </w:tcPr>
          <w:p w14:paraId="5589E78B" w14:textId="77777777" w:rsidR="00970A97" w:rsidRPr="00D96EE6" w:rsidRDefault="00970A97" w:rsidP="00970A97">
            <w:pPr>
              <w:spacing w:before="120" w:after="0"/>
              <w:rPr>
                <w:b/>
                <w:color w:val="365F91" w:themeColor="accent1" w:themeShade="BF"/>
                <w:lang w:val="en-GB"/>
              </w:rPr>
            </w:pPr>
            <w:r w:rsidRPr="00D96EE6">
              <w:rPr>
                <w:color w:val="365F91" w:themeColor="accent1" w:themeShade="BF"/>
                <w:vertAlign w:val="superscript"/>
              </w:rPr>
              <w:t>2.24</w:t>
            </w:r>
            <w:r w:rsidRPr="00D96EE6">
              <w:rPr>
                <w:color w:val="365F91" w:themeColor="accent1" w:themeShade="BF"/>
              </w:rPr>
              <w:t xml:space="preserve"> </w:t>
            </w:r>
            <w:r w:rsidRPr="00D96EE6">
              <w:rPr>
                <w:b/>
                <w:color w:val="365F91" w:themeColor="accent1" w:themeShade="BF"/>
                <w:lang w:val="en-GB"/>
              </w:rPr>
              <w:t>DEMENTIA</w:t>
            </w:r>
          </w:p>
          <w:p w14:paraId="26849870" w14:textId="77777777" w:rsidR="00970A97" w:rsidRPr="00D96EE6" w:rsidRDefault="00970A97" w:rsidP="00970A97">
            <w:pPr>
              <w:spacing w:before="120" w:after="0"/>
              <w:rPr>
                <w:lang w:val="en-GB"/>
              </w:rPr>
            </w:pPr>
            <w:r w:rsidRPr="00D96EE6">
              <w:rPr>
                <w:sz w:val="24"/>
              </w:rPr>
              <w:sym w:font="Webdings" w:char="F063"/>
            </w:r>
            <w:r w:rsidRPr="00D96EE6">
              <w:rPr>
                <w:sz w:val="24"/>
              </w:rPr>
              <w:t xml:space="preserve">  </w:t>
            </w:r>
            <w:r w:rsidRPr="00D96EE6">
              <w:rPr>
                <w:lang w:val="en-GB"/>
              </w:rPr>
              <w:t xml:space="preserve">YES      </w:t>
            </w:r>
            <w:r w:rsidRPr="00D96EE6">
              <w:rPr>
                <w:sz w:val="24"/>
              </w:rPr>
              <w:sym w:font="Webdings" w:char="F063"/>
            </w:r>
            <w:r w:rsidRPr="00D96EE6">
              <w:rPr>
                <w:sz w:val="24"/>
              </w:rPr>
              <w:t xml:space="preserve">  </w:t>
            </w:r>
            <w:r w:rsidRPr="00D96EE6">
              <w:rPr>
                <w:lang w:val="en-GB"/>
              </w:rPr>
              <w:t>NO </w:t>
            </w:r>
          </w:p>
          <w:p w14:paraId="44260677" w14:textId="289ACBD1" w:rsidR="00970A97" w:rsidRPr="00D96EE6" w:rsidRDefault="00970A97" w:rsidP="008209E0">
            <w:pPr>
              <w:spacing w:before="120" w:after="0"/>
              <w:rPr>
                <w:sz w:val="16"/>
              </w:rPr>
            </w:pPr>
          </w:p>
        </w:tc>
        <w:tc>
          <w:tcPr>
            <w:tcW w:w="8773" w:type="dxa"/>
            <w:gridSpan w:val="7"/>
          </w:tcPr>
          <w:p w14:paraId="1813BFAB" w14:textId="77777777" w:rsidR="00970A97" w:rsidRPr="00D96EE6" w:rsidRDefault="00970A97" w:rsidP="00970A97">
            <w:pPr>
              <w:spacing w:before="120" w:after="0"/>
              <w:rPr>
                <w:sz w:val="16"/>
              </w:rPr>
            </w:pPr>
            <w:r w:rsidRPr="00D96EE6">
              <w:rPr>
                <w:color w:val="365F91" w:themeColor="accent1" w:themeShade="BF"/>
                <w:vertAlign w:val="superscript"/>
              </w:rPr>
              <w:t>2.25</w:t>
            </w:r>
            <w:r w:rsidRPr="00D96EE6">
              <w:rPr>
                <w:color w:val="365F91" w:themeColor="accent1" w:themeShade="BF"/>
              </w:rPr>
              <w:t xml:space="preserve"> </w:t>
            </w:r>
            <w:r w:rsidRPr="00D96EE6">
              <w:rPr>
                <w:b/>
                <w:color w:val="365F91" w:themeColor="accent1" w:themeShade="BF"/>
                <w:lang w:val="en-GB"/>
              </w:rPr>
              <w:t>DIABETES MELLITUS</w:t>
            </w:r>
          </w:p>
          <w:p w14:paraId="2419C670" w14:textId="13D1356A" w:rsidR="00970A97" w:rsidRPr="00D96EE6" w:rsidRDefault="00970A97" w:rsidP="00970A97">
            <w:pPr>
              <w:spacing w:before="120" w:after="0"/>
              <w:rPr>
                <w:rFonts w:eastAsiaTheme="minorEastAsia" w:cs="Helvetica"/>
                <w:szCs w:val="34"/>
                <w:lang w:val="en-GB"/>
              </w:rPr>
            </w:pPr>
            <w:r w:rsidRPr="00D96EE6">
              <w:rPr>
                <w:sz w:val="24"/>
              </w:rPr>
              <w:sym w:font="Webdings" w:char="F063"/>
            </w:r>
            <w:r w:rsidRPr="00D96EE6">
              <w:rPr>
                <w:sz w:val="24"/>
              </w:rPr>
              <w:t xml:space="preserve">  </w:t>
            </w:r>
            <w:r>
              <w:rPr>
                <w:rFonts w:eastAsiaTheme="minorEastAsia" w:cs="Helvetica"/>
                <w:szCs w:val="34"/>
                <w:lang w:val="en-GB"/>
              </w:rPr>
              <w:t xml:space="preserve">NO </w:t>
            </w:r>
            <w:r w:rsidRPr="00D96EE6">
              <w:rPr>
                <w:rFonts w:eastAsiaTheme="minorEastAsia" w:cs="Helvetica"/>
                <w:szCs w:val="34"/>
                <w:lang w:val="en-GB"/>
              </w:rPr>
              <w:t xml:space="preserve">        </w:t>
            </w:r>
            <w:r w:rsidRPr="00D96EE6">
              <w:rPr>
                <w:sz w:val="24"/>
              </w:rPr>
              <w:sym w:font="Webdings" w:char="F063"/>
            </w:r>
            <w:r w:rsidRPr="00D96EE6">
              <w:rPr>
                <w:sz w:val="24"/>
              </w:rPr>
              <w:t xml:space="preserve">  </w:t>
            </w:r>
            <w:r w:rsidRPr="00D96EE6">
              <w:rPr>
                <w:rFonts w:eastAsiaTheme="minorEastAsia" w:cs="Helvetica"/>
                <w:szCs w:val="34"/>
                <w:lang w:val="en-GB"/>
              </w:rPr>
              <w:t xml:space="preserve">Type 1          </w:t>
            </w:r>
            <w:r w:rsidRPr="00D96EE6">
              <w:rPr>
                <w:sz w:val="24"/>
              </w:rPr>
              <w:sym w:font="Webdings" w:char="F063"/>
            </w:r>
            <w:r w:rsidRPr="00D96EE6">
              <w:rPr>
                <w:sz w:val="24"/>
              </w:rPr>
              <w:t xml:space="preserve">  </w:t>
            </w:r>
            <w:r w:rsidRPr="00D96EE6">
              <w:rPr>
                <w:rFonts w:eastAsiaTheme="minorEastAsia" w:cs="Helvetica"/>
                <w:szCs w:val="34"/>
                <w:lang w:val="en-GB"/>
              </w:rPr>
              <w:t xml:space="preserve">Type 2 (on insulin) </w:t>
            </w:r>
            <w:r>
              <w:rPr>
                <w:rFonts w:eastAsiaTheme="minorEastAsia" w:cs="Helvetica"/>
                <w:szCs w:val="34"/>
                <w:lang w:val="en-GB"/>
              </w:rPr>
              <w:t xml:space="preserve">    </w:t>
            </w:r>
            <w:r w:rsidRPr="00D96EE6">
              <w:rPr>
                <w:sz w:val="24"/>
              </w:rPr>
              <w:sym w:font="Webdings" w:char="F063"/>
            </w:r>
            <w:r w:rsidRPr="00D96EE6">
              <w:rPr>
                <w:sz w:val="24"/>
              </w:rPr>
              <w:t xml:space="preserve">  </w:t>
            </w:r>
            <w:r w:rsidRPr="00D96EE6">
              <w:rPr>
                <w:rFonts w:eastAsiaTheme="minorEastAsia" w:cs="Helvetica"/>
                <w:szCs w:val="34"/>
                <w:lang w:val="en-GB"/>
              </w:rPr>
              <w:t>Type 2 (diet-controlled only)</w:t>
            </w:r>
          </w:p>
          <w:p w14:paraId="4835A404" w14:textId="0BDE81C5" w:rsidR="00970A97" w:rsidRPr="00D96EE6" w:rsidRDefault="00970A97" w:rsidP="00970A97">
            <w:pPr>
              <w:spacing w:before="120" w:after="0"/>
              <w:rPr>
                <w:color w:val="365F91" w:themeColor="accent1" w:themeShade="BF"/>
                <w:vertAlign w:val="superscript"/>
              </w:rPr>
            </w:pPr>
            <w:r w:rsidRPr="00D96EE6">
              <w:rPr>
                <w:sz w:val="24"/>
              </w:rPr>
              <w:sym w:font="Webdings" w:char="F063"/>
            </w:r>
            <w:r w:rsidRPr="00D96EE6">
              <w:rPr>
                <w:sz w:val="24"/>
              </w:rPr>
              <w:t xml:space="preserve">  </w:t>
            </w:r>
            <w:r w:rsidRPr="00D96EE6">
              <w:rPr>
                <w:rFonts w:eastAsiaTheme="minorEastAsia" w:cs="Helvetica"/>
                <w:szCs w:val="34"/>
                <w:lang w:val="en-GB"/>
              </w:rPr>
              <w:t>Type 2 (non-insulin glucose-lowering medication)</w:t>
            </w:r>
          </w:p>
        </w:tc>
      </w:tr>
      <w:tr w:rsidR="00970A97" w:rsidRPr="00D96EE6" w14:paraId="213B9FA2" w14:textId="26B416B5" w:rsidTr="00E109CA">
        <w:tc>
          <w:tcPr>
            <w:tcW w:w="3769" w:type="dxa"/>
            <w:gridSpan w:val="4"/>
          </w:tcPr>
          <w:p w14:paraId="7DC17C16" w14:textId="06D72115" w:rsidR="00970A97" w:rsidRPr="00D96EE6" w:rsidRDefault="00970A97" w:rsidP="00970A97">
            <w:pPr>
              <w:spacing w:before="120" w:after="0"/>
              <w:rPr>
                <w:color w:val="365F91" w:themeColor="accent1" w:themeShade="BF"/>
                <w:vertAlign w:val="superscript"/>
              </w:rPr>
            </w:pPr>
            <w:r w:rsidRPr="00D96EE6">
              <w:rPr>
                <w:color w:val="365F91" w:themeColor="accent1" w:themeShade="BF"/>
                <w:vertAlign w:val="superscript"/>
              </w:rPr>
              <w:t>2.26</w:t>
            </w:r>
            <w:r w:rsidRPr="00D96EE6">
              <w:rPr>
                <w:color w:val="365F91" w:themeColor="accent1" w:themeShade="BF"/>
              </w:rPr>
              <w:t xml:space="preserve"> </w:t>
            </w:r>
            <w:r w:rsidRPr="00D96EE6">
              <w:rPr>
                <w:b/>
                <w:color w:val="365F91" w:themeColor="accent1" w:themeShade="BF"/>
              </w:rPr>
              <w:t>HBA</w:t>
            </w:r>
            <w:r w:rsidRPr="00D96EE6">
              <w:rPr>
                <w:b/>
                <w:color w:val="365F91" w:themeColor="accent1" w:themeShade="BF"/>
                <w:vertAlign w:val="subscript"/>
              </w:rPr>
              <w:t>1C</w:t>
            </w:r>
            <w:r w:rsidRPr="00D96EE6">
              <w:t xml:space="preserve"> (%)</w:t>
            </w:r>
            <w:r>
              <w:t xml:space="preserve"> </w:t>
            </w:r>
            <w:r w:rsidRPr="003C0B3B">
              <w:t>(C</w:t>
            </w:r>
            <w:r>
              <w:t>onversion</w:t>
            </w:r>
            <w:r w:rsidRPr="003C0B3B">
              <w:t xml:space="preserve"> </w:t>
            </w:r>
            <w:r>
              <w:t>calculator from</w:t>
            </w:r>
            <w:r w:rsidRPr="003C0B3B">
              <w:t xml:space="preserve"> MMOL/MOL </w:t>
            </w:r>
            <w:r>
              <w:t>or</w:t>
            </w:r>
            <w:r w:rsidRPr="003C0B3B">
              <w:t xml:space="preserve"> MMOL/L </w:t>
            </w:r>
            <w:r>
              <w:t>on webtool</w:t>
            </w:r>
            <w:r w:rsidRPr="003C0B3B">
              <w:t xml:space="preserve">) </w:t>
            </w:r>
            <w:r w:rsidRPr="00D96EE6">
              <w:rPr>
                <w:b/>
                <w:color w:val="365F91" w:themeColor="accent1" w:themeShade="BF"/>
              </w:rPr>
              <w:br/>
            </w:r>
          </w:p>
        </w:tc>
        <w:tc>
          <w:tcPr>
            <w:tcW w:w="7288" w:type="dxa"/>
            <w:gridSpan w:val="6"/>
          </w:tcPr>
          <w:p w14:paraId="7442F15F" w14:textId="77777777" w:rsidR="00970A97" w:rsidRPr="00D96EE6" w:rsidRDefault="00970A97" w:rsidP="00970A97">
            <w:pPr>
              <w:spacing w:before="120" w:after="0"/>
              <w:rPr>
                <w:sz w:val="16"/>
              </w:rPr>
            </w:pPr>
            <w:r w:rsidRPr="00D96EE6">
              <w:rPr>
                <w:color w:val="365F91" w:themeColor="accent1" w:themeShade="BF"/>
                <w:vertAlign w:val="superscript"/>
              </w:rPr>
              <w:t>2.27</w:t>
            </w:r>
            <w:r w:rsidRPr="00D96EE6">
              <w:rPr>
                <w:color w:val="365F91" w:themeColor="accent1" w:themeShade="BF"/>
              </w:rPr>
              <w:t xml:space="preserve"> </w:t>
            </w:r>
            <w:r w:rsidRPr="00D96EE6">
              <w:rPr>
                <w:b/>
                <w:color w:val="365F91" w:themeColor="accent1" w:themeShade="BF"/>
                <w:lang w:val="en-GB"/>
              </w:rPr>
              <w:t>LIVER DISEASE</w:t>
            </w:r>
          </w:p>
          <w:p w14:paraId="4732B735" w14:textId="77777777" w:rsidR="00970A97" w:rsidRPr="00D96EE6" w:rsidRDefault="00970A97" w:rsidP="00970A97">
            <w:pPr>
              <w:spacing w:before="120" w:after="0"/>
              <w:rPr>
                <w:lang w:val="en-GB"/>
              </w:rPr>
            </w:pPr>
            <w:r w:rsidRPr="00D96EE6">
              <w:rPr>
                <w:sz w:val="24"/>
              </w:rPr>
              <w:sym w:font="Webdings" w:char="F063"/>
            </w:r>
            <w:r w:rsidRPr="00D96EE6">
              <w:rPr>
                <w:sz w:val="24"/>
              </w:rPr>
              <w:t xml:space="preserve">  </w:t>
            </w:r>
            <w:r w:rsidRPr="00D96EE6">
              <w:rPr>
                <w:lang w:val="en-GB"/>
              </w:rPr>
              <w:t xml:space="preserve">NO              </w:t>
            </w:r>
            <w:r w:rsidRPr="00D96EE6">
              <w:rPr>
                <w:sz w:val="24"/>
              </w:rPr>
              <w:sym w:font="Webdings" w:char="F063"/>
            </w:r>
            <w:r w:rsidRPr="00D96EE6">
              <w:rPr>
                <w:sz w:val="24"/>
              </w:rPr>
              <w:t xml:space="preserve">  </w:t>
            </w:r>
            <w:r w:rsidRPr="00D96EE6">
              <w:rPr>
                <w:lang w:val="en-GB"/>
              </w:rPr>
              <w:t>Cirrhosis or Hep B/C without portal hypertension</w:t>
            </w:r>
          </w:p>
          <w:p w14:paraId="1D27F701" w14:textId="7FAB4318" w:rsidR="00970A97" w:rsidRPr="00D96EE6" w:rsidRDefault="00970A97" w:rsidP="00970A97">
            <w:pPr>
              <w:spacing w:before="120" w:after="0"/>
              <w:rPr>
                <w:color w:val="365F91" w:themeColor="accent1" w:themeShade="BF"/>
                <w:vertAlign w:val="superscript"/>
              </w:rPr>
            </w:pPr>
            <w:r w:rsidRPr="00D96EE6">
              <w:rPr>
                <w:sz w:val="24"/>
              </w:rPr>
              <w:sym w:font="Webdings" w:char="F063"/>
            </w:r>
            <w:r w:rsidRPr="00D96EE6">
              <w:rPr>
                <w:sz w:val="24"/>
              </w:rPr>
              <w:t xml:space="preserve">  </w:t>
            </w:r>
            <w:r w:rsidRPr="00D96EE6">
              <w:rPr>
                <w:lang w:val="en-GB"/>
              </w:rPr>
              <w:t>Cirrhosis or Hep B/C with portal hypertension</w:t>
            </w:r>
          </w:p>
        </w:tc>
      </w:tr>
      <w:tr w:rsidR="00E109CA" w:rsidRPr="00D96EE6" w14:paraId="4C2DDA9C" w14:textId="77777777" w:rsidTr="00E109CA">
        <w:trPr>
          <w:trHeight w:val="1653"/>
        </w:trPr>
        <w:tc>
          <w:tcPr>
            <w:tcW w:w="2284" w:type="dxa"/>
            <w:gridSpan w:val="3"/>
          </w:tcPr>
          <w:p w14:paraId="67F7D643" w14:textId="77777777" w:rsidR="00970A97" w:rsidRPr="00D96EE6" w:rsidRDefault="00970A97" w:rsidP="00970A97">
            <w:pPr>
              <w:spacing w:before="120" w:after="0"/>
              <w:rPr>
                <w:lang w:val="en-GB"/>
              </w:rPr>
            </w:pPr>
            <w:r w:rsidRPr="00D96EE6">
              <w:rPr>
                <w:color w:val="365F91" w:themeColor="accent1" w:themeShade="BF"/>
                <w:vertAlign w:val="superscript"/>
              </w:rPr>
              <w:t>2.28</w:t>
            </w:r>
            <w:r w:rsidRPr="00D96EE6">
              <w:rPr>
                <w:color w:val="365F91" w:themeColor="accent1" w:themeShade="BF"/>
              </w:rPr>
              <w:t xml:space="preserve"> </w:t>
            </w:r>
            <w:r w:rsidRPr="00D96EE6">
              <w:rPr>
                <w:b/>
                <w:color w:val="365F91" w:themeColor="accent1" w:themeShade="BF"/>
                <w:lang w:val="en-GB"/>
              </w:rPr>
              <w:t>ASA SCORE</w:t>
            </w:r>
            <w:r>
              <w:rPr>
                <w:b/>
                <w:color w:val="365F91" w:themeColor="accent1" w:themeShade="BF"/>
                <w:lang w:val="en-GB"/>
              </w:rPr>
              <w:t xml:space="preserve"> (1-5)</w:t>
            </w:r>
            <w:r w:rsidRPr="00D96EE6">
              <w:rPr>
                <w:b/>
                <w:color w:val="365F91" w:themeColor="accent1" w:themeShade="BF"/>
                <w:lang w:val="en-GB"/>
              </w:rPr>
              <w:t xml:space="preserve"> </w:t>
            </w:r>
            <w:r>
              <w:rPr>
                <w:lang w:val="en-GB"/>
              </w:rPr>
              <w:t>(See SOP for definitions</w:t>
            </w:r>
            <w:r w:rsidRPr="00D96EE6">
              <w:rPr>
                <w:lang w:val="en-GB"/>
              </w:rPr>
              <w:t>)</w:t>
            </w:r>
          </w:p>
          <w:p w14:paraId="30AF1ECC" w14:textId="77777777" w:rsidR="00970A97" w:rsidRPr="00D96EE6" w:rsidRDefault="00970A97" w:rsidP="008209E0">
            <w:pPr>
              <w:spacing w:before="120" w:after="0"/>
              <w:rPr>
                <w:color w:val="365F91" w:themeColor="accent1" w:themeShade="BF"/>
                <w:vertAlign w:val="superscript"/>
              </w:rPr>
            </w:pPr>
          </w:p>
        </w:tc>
        <w:tc>
          <w:tcPr>
            <w:tcW w:w="8773" w:type="dxa"/>
            <w:gridSpan w:val="7"/>
          </w:tcPr>
          <w:p w14:paraId="7E05029F" w14:textId="77777777" w:rsidR="00970A97" w:rsidRPr="00D96EE6" w:rsidRDefault="00970A97" w:rsidP="00970A97">
            <w:pPr>
              <w:spacing w:before="120" w:after="0"/>
              <w:rPr>
                <w:sz w:val="16"/>
              </w:rPr>
            </w:pPr>
            <w:r w:rsidRPr="00D96EE6">
              <w:rPr>
                <w:color w:val="365F91" w:themeColor="accent1" w:themeShade="BF"/>
                <w:vertAlign w:val="superscript"/>
              </w:rPr>
              <w:t>2.30</w:t>
            </w:r>
            <w:r w:rsidRPr="00D96EE6">
              <w:rPr>
                <w:color w:val="365F91" w:themeColor="accent1" w:themeShade="BF"/>
              </w:rPr>
              <w:t xml:space="preserve"> </w:t>
            </w:r>
            <w:r w:rsidRPr="00D96EE6">
              <w:rPr>
                <w:b/>
                <w:color w:val="365F91" w:themeColor="accent1" w:themeShade="BF"/>
                <w:lang w:val="en-GB"/>
              </w:rPr>
              <w:t>SMOKING STATUS</w:t>
            </w:r>
          </w:p>
          <w:p w14:paraId="493D352D" w14:textId="2194E229" w:rsidR="00970A97" w:rsidRPr="00D96EE6" w:rsidRDefault="00970A97" w:rsidP="00970A97">
            <w:pPr>
              <w:spacing w:before="120" w:after="0"/>
              <w:rPr>
                <w:color w:val="365F91" w:themeColor="accent1" w:themeShade="BF"/>
                <w:vertAlign w:val="superscript"/>
              </w:rPr>
            </w:pPr>
            <w:r w:rsidRPr="00D96EE6">
              <w:rPr>
                <w:sz w:val="24"/>
              </w:rPr>
              <w:sym w:font="Webdings" w:char="F063"/>
            </w:r>
            <w:r w:rsidRPr="00D96EE6">
              <w:rPr>
                <w:sz w:val="24"/>
              </w:rPr>
              <w:t xml:space="preserve">  </w:t>
            </w:r>
            <w:r w:rsidRPr="00D96EE6">
              <w:rPr>
                <w:lang w:val="en-GB"/>
              </w:rPr>
              <w:t xml:space="preserve">Never smoked        </w:t>
            </w:r>
            <w:r w:rsidRPr="00D96EE6">
              <w:rPr>
                <w:sz w:val="24"/>
              </w:rPr>
              <w:sym w:font="Webdings" w:char="F063"/>
            </w:r>
            <w:r w:rsidRPr="00D96EE6">
              <w:rPr>
                <w:sz w:val="24"/>
              </w:rPr>
              <w:t xml:space="preserve">  </w:t>
            </w:r>
            <w:r w:rsidRPr="00D96EE6">
              <w:rPr>
                <w:lang w:val="en-GB"/>
              </w:rPr>
              <w:t xml:space="preserve">Ex-smoker &gt; 6 months         </w:t>
            </w:r>
            <w:r w:rsidRPr="00D96EE6">
              <w:rPr>
                <w:sz w:val="24"/>
              </w:rPr>
              <w:sym w:font="Webdings" w:char="F063"/>
            </w:r>
            <w:r w:rsidRPr="00D96EE6">
              <w:rPr>
                <w:sz w:val="24"/>
              </w:rPr>
              <w:t xml:space="preserve">  </w:t>
            </w:r>
            <w:r w:rsidRPr="00D96EE6">
              <w:rPr>
                <w:lang w:val="en-GB"/>
              </w:rPr>
              <w:t xml:space="preserve">Ex-smoker &lt;6 months       </w:t>
            </w:r>
            <w:r>
              <w:rPr>
                <w:lang w:val="en-GB"/>
              </w:rPr>
              <w:t xml:space="preserve">                   </w:t>
            </w:r>
            <w:r>
              <w:rPr>
                <w:lang w:val="en-GB"/>
              </w:rPr>
              <w:br/>
            </w:r>
            <w:r w:rsidRPr="00D96EE6">
              <w:rPr>
                <w:sz w:val="24"/>
              </w:rPr>
              <w:sym w:font="Webdings" w:char="F063"/>
            </w:r>
            <w:r w:rsidRPr="00D96EE6">
              <w:rPr>
                <w:sz w:val="24"/>
              </w:rPr>
              <w:t xml:space="preserve">  </w:t>
            </w:r>
            <w:r>
              <w:rPr>
                <w:lang w:val="en-GB"/>
              </w:rPr>
              <w:t xml:space="preserve">Current smoker      </w:t>
            </w:r>
            <w:r w:rsidRPr="00D96EE6">
              <w:rPr>
                <w:sz w:val="24"/>
              </w:rPr>
              <w:sym w:font="Webdings" w:char="F063"/>
            </w:r>
            <w:r w:rsidRPr="00D96EE6">
              <w:rPr>
                <w:sz w:val="24"/>
              </w:rPr>
              <w:t xml:space="preserve">  </w:t>
            </w:r>
            <w:r w:rsidRPr="00D96EE6">
              <w:rPr>
                <w:lang w:val="en-GB"/>
              </w:rPr>
              <w:t>Unknown</w:t>
            </w:r>
          </w:p>
        </w:tc>
      </w:tr>
      <w:tr w:rsidR="00E109CA" w:rsidRPr="00D96EE6" w14:paraId="3DD30FEE" w14:textId="77777777" w:rsidTr="00E109CA">
        <w:tc>
          <w:tcPr>
            <w:tcW w:w="3769" w:type="dxa"/>
            <w:gridSpan w:val="4"/>
          </w:tcPr>
          <w:p w14:paraId="32A65C81" w14:textId="77777777" w:rsidR="00970A97" w:rsidRPr="00D96EE6" w:rsidRDefault="00970A97" w:rsidP="0002659C">
            <w:pPr>
              <w:spacing w:before="120" w:after="0"/>
              <w:rPr>
                <w:sz w:val="16"/>
              </w:rPr>
            </w:pPr>
            <w:r w:rsidRPr="00D96EE6">
              <w:rPr>
                <w:color w:val="365F91" w:themeColor="accent1" w:themeShade="BF"/>
                <w:vertAlign w:val="superscript"/>
              </w:rPr>
              <w:t>2.31</w:t>
            </w:r>
            <w:r w:rsidRPr="00D96EE6">
              <w:rPr>
                <w:color w:val="365F91" w:themeColor="accent1" w:themeShade="BF"/>
              </w:rPr>
              <w:t xml:space="preserve"> </w:t>
            </w:r>
            <w:r w:rsidRPr="00D96EE6">
              <w:rPr>
                <w:b/>
                <w:color w:val="365F91" w:themeColor="accent1" w:themeShade="BF"/>
                <w:lang w:val="en-GB"/>
              </w:rPr>
              <w:t>SMOKING CESSATION REFERRAL</w:t>
            </w:r>
          </w:p>
          <w:p w14:paraId="1924DEAA" w14:textId="2E287560" w:rsidR="00970A97" w:rsidRPr="00D96EE6" w:rsidRDefault="00970A97" w:rsidP="0002659C">
            <w:pPr>
              <w:spacing w:before="120" w:after="0"/>
              <w:rPr>
                <w:lang w:val="en-GB"/>
              </w:rPr>
            </w:pPr>
            <w:r w:rsidRPr="00D96EE6">
              <w:rPr>
                <w:sz w:val="24"/>
              </w:rPr>
              <w:sym w:font="Webdings" w:char="F063"/>
            </w:r>
            <w:r w:rsidRPr="00D96EE6">
              <w:rPr>
                <w:sz w:val="24"/>
              </w:rPr>
              <w:t xml:space="preserve">  </w:t>
            </w:r>
            <w:r w:rsidRPr="00D96EE6">
              <w:rPr>
                <w:lang w:val="en-GB"/>
              </w:rPr>
              <w:t xml:space="preserve">YES – intensive          </w:t>
            </w:r>
            <w:r w:rsidRPr="00D96EE6">
              <w:rPr>
                <w:sz w:val="24"/>
              </w:rPr>
              <w:sym w:font="Webdings" w:char="F063"/>
            </w:r>
            <w:r w:rsidRPr="00D96EE6">
              <w:rPr>
                <w:sz w:val="24"/>
              </w:rPr>
              <w:t xml:space="preserve">  </w:t>
            </w:r>
            <w:r w:rsidRPr="00D96EE6">
              <w:rPr>
                <w:lang w:val="en-GB"/>
              </w:rPr>
              <w:t xml:space="preserve">YES – one off           </w:t>
            </w:r>
            <w:r w:rsidRPr="00D96EE6">
              <w:rPr>
                <w:sz w:val="24"/>
              </w:rPr>
              <w:sym w:font="Webdings" w:char="F063"/>
            </w:r>
            <w:r w:rsidRPr="00D96EE6">
              <w:rPr>
                <w:sz w:val="24"/>
              </w:rPr>
              <w:t xml:space="preserve">  </w:t>
            </w:r>
            <w:r w:rsidRPr="00D96EE6">
              <w:rPr>
                <w:lang w:val="en-GB"/>
              </w:rPr>
              <w:t xml:space="preserve">NO                               </w:t>
            </w:r>
            <w:r w:rsidRPr="00D96EE6">
              <w:rPr>
                <w:sz w:val="24"/>
              </w:rPr>
              <w:sym w:font="Webdings" w:char="F063"/>
            </w:r>
            <w:r w:rsidRPr="00D96EE6">
              <w:rPr>
                <w:sz w:val="24"/>
              </w:rPr>
              <w:t xml:space="preserve">  </w:t>
            </w:r>
            <w:r w:rsidRPr="00D96EE6">
              <w:rPr>
                <w:lang w:val="en-GB"/>
              </w:rPr>
              <w:t>UNKNOWN</w:t>
            </w:r>
          </w:p>
        </w:tc>
        <w:tc>
          <w:tcPr>
            <w:tcW w:w="7288" w:type="dxa"/>
            <w:gridSpan w:val="6"/>
          </w:tcPr>
          <w:p w14:paraId="6345DB5F" w14:textId="77777777" w:rsidR="00970A97" w:rsidRPr="00D96EE6" w:rsidRDefault="00970A97" w:rsidP="0002659C">
            <w:pPr>
              <w:spacing w:before="120" w:after="0"/>
              <w:rPr>
                <w:b/>
                <w:color w:val="365F91" w:themeColor="accent1" w:themeShade="BF"/>
                <w:lang w:val="en-GB"/>
              </w:rPr>
            </w:pPr>
            <w:r w:rsidRPr="00D96EE6">
              <w:rPr>
                <w:color w:val="365F91" w:themeColor="accent1" w:themeShade="BF"/>
                <w:vertAlign w:val="superscript"/>
              </w:rPr>
              <w:t>2.32</w:t>
            </w:r>
            <w:r w:rsidRPr="00D96EE6">
              <w:rPr>
                <w:color w:val="365F91" w:themeColor="accent1" w:themeShade="BF"/>
              </w:rPr>
              <w:t xml:space="preserve"> </w:t>
            </w:r>
            <w:r w:rsidRPr="00D96EE6">
              <w:rPr>
                <w:b/>
                <w:color w:val="365F91" w:themeColor="accent1" w:themeShade="BF"/>
                <w:lang w:val="en-GB"/>
              </w:rPr>
              <w:t>DAILY ALCOHOL CONSUMPTION</w:t>
            </w:r>
          </w:p>
          <w:p w14:paraId="367EE990" w14:textId="07E63D24" w:rsidR="00970A97" w:rsidRPr="00E109CA" w:rsidRDefault="00970A97" w:rsidP="00E109CA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rPr>
                <w:rFonts w:eastAsiaTheme="minorEastAsia" w:cs="Helvetica"/>
                <w:lang w:val="en-GB"/>
              </w:rPr>
            </w:pPr>
            <w:r w:rsidRPr="00D96EE6">
              <w:rPr>
                <w:sz w:val="24"/>
              </w:rPr>
              <w:sym w:font="Webdings" w:char="F063"/>
            </w:r>
            <w:r w:rsidRPr="00D96EE6">
              <w:rPr>
                <w:sz w:val="24"/>
              </w:rPr>
              <w:t xml:space="preserve">  </w:t>
            </w:r>
            <w:r w:rsidR="00E109CA">
              <w:rPr>
                <w:rFonts w:eastAsiaTheme="minorEastAsia" w:cs="Helvetica"/>
                <w:lang w:val="en-GB"/>
              </w:rPr>
              <w:t xml:space="preserve">NONE   </w:t>
            </w:r>
            <w:r w:rsidRPr="00D96EE6">
              <w:rPr>
                <w:rFonts w:eastAsiaTheme="minorEastAsia" w:cs="Helvetica"/>
                <w:lang w:val="en-GB"/>
              </w:rPr>
              <w:t xml:space="preserve">  </w:t>
            </w:r>
            <w:r w:rsidRPr="00D96EE6">
              <w:rPr>
                <w:sz w:val="24"/>
              </w:rPr>
              <w:sym w:font="Webdings" w:char="F063"/>
            </w:r>
            <w:r w:rsidRPr="00D96EE6">
              <w:rPr>
                <w:sz w:val="24"/>
              </w:rPr>
              <w:t xml:space="preserve">  </w:t>
            </w:r>
            <w:r w:rsidR="00E109CA">
              <w:rPr>
                <w:rFonts w:eastAsiaTheme="minorEastAsia" w:cs="Helvetica"/>
                <w:lang w:val="en-GB"/>
              </w:rPr>
              <w:t xml:space="preserve">0-2 units  </w:t>
            </w:r>
            <w:r w:rsidRPr="00D96EE6">
              <w:rPr>
                <w:rFonts w:eastAsiaTheme="minorEastAsia" w:cs="Helvetica"/>
                <w:lang w:val="en-GB"/>
              </w:rPr>
              <w:t xml:space="preserve">   </w:t>
            </w:r>
            <w:r w:rsidRPr="00D96EE6">
              <w:rPr>
                <w:sz w:val="24"/>
              </w:rPr>
              <w:sym w:font="Webdings" w:char="F063"/>
            </w:r>
            <w:r w:rsidRPr="00D96EE6">
              <w:rPr>
                <w:sz w:val="24"/>
              </w:rPr>
              <w:t xml:space="preserve">  </w:t>
            </w:r>
            <w:r w:rsidR="00E109CA">
              <w:rPr>
                <w:rFonts w:eastAsiaTheme="minorEastAsia" w:cs="Helvetica"/>
                <w:lang w:val="en-GB"/>
              </w:rPr>
              <w:t xml:space="preserve">3-4 units </w:t>
            </w:r>
            <w:r w:rsidRPr="00D96EE6">
              <w:rPr>
                <w:rFonts w:eastAsiaTheme="minorEastAsia" w:cs="Helvetica"/>
                <w:lang w:val="en-GB"/>
              </w:rPr>
              <w:t xml:space="preserve">    </w:t>
            </w:r>
            <w:r w:rsidRPr="00D96EE6">
              <w:rPr>
                <w:sz w:val="24"/>
              </w:rPr>
              <w:sym w:font="Webdings" w:char="F063"/>
            </w:r>
            <w:r w:rsidRPr="00D96EE6">
              <w:rPr>
                <w:sz w:val="24"/>
              </w:rPr>
              <w:t xml:space="preserve">  </w:t>
            </w:r>
            <w:r w:rsidRPr="00D96EE6">
              <w:rPr>
                <w:rFonts w:eastAsiaTheme="minorEastAsia" w:cs="Helvetica"/>
                <w:lang w:val="en-GB"/>
              </w:rPr>
              <w:t>&gt;5 units</w:t>
            </w:r>
            <w:r w:rsidR="00E109CA">
              <w:rPr>
                <w:rFonts w:eastAsiaTheme="minorEastAsia" w:cs="Helvetica"/>
                <w:lang w:val="en-GB"/>
              </w:rPr>
              <w:t xml:space="preserve">    </w:t>
            </w:r>
            <w:r w:rsidRPr="00D96EE6">
              <w:rPr>
                <w:sz w:val="24"/>
              </w:rPr>
              <w:sym w:font="Webdings" w:char="F063"/>
            </w:r>
            <w:r w:rsidRPr="00D96EE6">
              <w:rPr>
                <w:sz w:val="24"/>
              </w:rPr>
              <w:t xml:space="preserve">  </w:t>
            </w:r>
            <w:r w:rsidRPr="00D96EE6">
              <w:rPr>
                <w:rFonts w:eastAsiaTheme="minorEastAsia" w:cs="Helvetica"/>
                <w:lang w:val="en-GB"/>
              </w:rPr>
              <w:t>UNKNOWN</w:t>
            </w:r>
          </w:p>
        </w:tc>
      </w:tr>
      <w:tr w:rsidR="00970A97" w:rsidRPr="00D96EE6" w14:paraId="077075A8" w14:textId="77777777" w:rsidTr="00E109CA">
        <w:trPr>
          <w:trHeight w:val="1961"/>
        </w:trPr>
        <w:tc>
          <w:tcPr>
            <w:tcW w:w="6820" w:type="dxa"/>
            <w:gridSpan w:val="6"/>
          </w:tcPr>
          <w:p w14:paraId="7CD85202" w14:textId="07793453" w:rsidR="00970A97" w:rsidRPr="00D96EE6" w:rsidRDefault="00970A97" w:rsidP="0002659C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</w:pPr>
            <w:r w:rsidRPr="00D96EE6">
              <w:rPr>
                <w:color w:val="365F91" w:themeColor="accent1" w:themeShade="BF"/>
                <w:vertAlign w:val="superscript"/>
              </w:rPr>
              <w:t>2.33</w:t>
            </w:r>
            <w:r w:rsidRPr="00D96EE6">
              <w:rPr>
                <w:color w:val="365F91" w:themeColor="accent1" w:themeShade="BF"/>
              </w:rPr>
              <w:t xml:space="preserve"> </w:t>
            </w:r>
            <w:r w:rsidRPr="00D96EE6">
              <w:rPr>
                <w:b/>
                <w:color w:val="365F91" w:themeColor="accent1" w:themeShade="BF"/>
              </w:rPr>
              <w:t xml:space="preserve">DOCUMENTED ASSESSMENT OF PERIOPERATIVE RISK </w:t>
            </w:r>
            <w:r w:rsidRPr="00D96EE6">
              <w:t xml:space="preserve">  </w:t>
            </w:r>
          </w:p>
          <w:p w14:paraId="6BB12F87" w14:textId="2DC238EC" w:rsidR="00970A97" w:rsidRDefault="00970A97" w:rsidP="00970A97">
            <w:pPr>
              <w:spacing w:after="0"/>
              <w:rPr>
                <w:color w:val="000000" w:themeColor="text1"/>
              </w:rPr>
            </w:pPr>
            <w:r w:rsidRPr="00D96EE6">
              <w:rPr>
                <w:sz w:val="24"/>
              </w:rPr>
              <w:sym w:font="Webdings" w:char="F063"/>
            </w:r>
            <w:r w:rsidRPr="003C0B3B">
              <w:rPr>
                <w:color w:val="000000" w:themeColor="text1"/>
              </w:rPr>
              <w:t xml:space="preserve">  </w:t>
            </w:r>
            <w:r w:rsidRPr="003C0B3B">
              <w:rPr>
                <w:rFonts w:eastAsiaTheme="minorEastAsia" w:cs="Helvetica"/>
                <w:color w:val="000000" w:themeColor="text1"/>
                <w:lang w:val="en-GB"/>
              </w:rPr>
              <w:t xml:space="preserve">NO          </w:t>
            </w:r>
            <w:r w:rsidRPr="00D96EE6">
              <w:rPr>
                <w:sz w:val="24"/>
              </w:rPr>
              <w:sym w:font="Webdings" w:char="F063"/>
            </w:r>
            <w:r w:rsidRPr="003C0B3B">
              <w:rPr>
                <w:color w:val="000000" w:themeColor="text1"/>
              </w:rPr>
              <w:t xml:space="preserve">  </w:t>
            </w:r>
            <w:r w:rsidRPr="003C0B3B">
              <w:rPr>
                <w:rFonts w:eastAsiaTheme="minorEastAsia" w:cs="Helvetica"/>
                <w:color w:val="000000" w:themeColor="text1"/>
                <w:lang w:val="en-GB"/>
              </w:rPr>
              <w:t xml:space="preserve">QUALITATIVE </w:t>
            </w:r>
            <w:r w:rsidRPr="003C0B3B">
              <w:rPr>
                <w:rFonts w:eastAsia="Times New Roman" w:cs="Times New Roman"/>
                <w:color w:val="000000" w:themeColor="text1"/>
                <w:shd w:val="clear" w:color="auto" w:fill="FFFFFF"/>
                <w:lang w:val="en-GB" w:eastAsia="en-GB"/>
              </w:rPr>
              <w:t>(e.g. low / medium / high)</w:t>
            </w:r>
            <w:r w:rsidRPr="003C0B3B">
              <w:rPr>
                <w:rFonts w:eastAsiaTheme="minorEastAsia" w:cs="Helvetica"/>
                <w:color w:val="000000" w:themeColor="text1"/>
                <w:lang w:val="en-GB"/>
              </w:rPr>
              <w:t xml:space="preserve"> </w:t>
            </w:r>
            <w:r>
              <w:rPr>
                <w:color w:val="000000" w:themeColor="text1"/>
              </w:rPr>
              <w:t xml:space="preserve"> </w:t>
            </w:r>
          </w:p>
          <w:p w14:paraId="53B0410A" w14:textId="3987B007" w:rsidR="00970A97" w:rsidRDefault="00970A97" w:rsidP="00970A97">
            <w:pPr>
              <w:spacing w:after="0"/>
              <w:rPr>
                <w:rFonts w:eastAsiaTheme="minorEastAsia" w:cs="Helvetica"/>
                <w:color w:val="000000" w:themeColor="text1"/>
                <w:lang w:val="en-GB"/>
              </w:rPr>
            </w:pPr>
            <w:r w:rsidRPr="00D96EE6">
              <w:rPr>
                <w:sz w:val="24"/>
              </w:rPr>
              <w:sym w:font="Webdings" w:char="F063"/>
            </w:r>
            <w:r w:rsidRPr="003C0B3B">
              <w:rPr>
                <w:color w:val="000000" w:themeColor="text1"/>
              </w:rPr>
              <w:t xml:space="preserve">  </w:t>
            </w:r>
            <w:r w:rsidRPr="003C0B3B">
              <w:rPr>
                <w:rFonts w:eastAsiaTheme="minorEastAsia" w:cs="Helvetica"/>
                <w:color w:val="000000" w:themeColor="text1"/>
                <w:lang w:val="en-GB"/>
              </w:rPr>
              <w:t xml:space="preserve">QUANTITATIVE </w:t>
            </w:r>
            <w:r w:rsidRPr="003C0B3B">
              <w:rPr>
                <w:rFonts w:eastAsia="Times New Roman" w:cs="Times New Roman"/>
                <w:color w:val="000000" w:themeColor="text1"/>
                <w:shd w:val="clear" w:color="auto" w:fill="FFFFFF"/>
                <w:lang w:val="en-GB" w:eastAsia="en-GB"/>
              </w:rPr>
              <w:t>(e.g. percentage risk of death or complications)</w:t>
            </w:r>
          </w:p>
          <w:p w14:paraId="2F8BCE14" w14:textId="2BBBFE91" w:rsidR="00970A97" w:rsidRPr="00970A97" w:rsidRDefault="00970A97" w:rsidP="00970A97">
            <w:pPr>
              <w:spacing w:after="0"/>
              <w:rPr>
                <w:rFonts w:eastAsiaTheme="minorEastAsia" w:cs="Helvetica"/>
                <w:color w:val="000000" w:themeColor="text1"/>
                <w:lang w:val="en-GB"/>
              </w:rPr>
            </w:pP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rFonts w:eastAsiaTheme="minorEastAsia" w:cs="Helvetica"/>
                <w:szCs w:val="34"/>
                <w:lang w:val="en-GB"/>
              </w:rPr>
              <w:t>BOTH QUALITATIVE &amp; QUANTITATIVE</w:t>
            </w:r>
          </w:p>
        </w:tc>
        <w:tc>
          <w:tcPr>
            <w:tcW w:w="4237" w:type="dxa"/>
            <w:gridSpan w:val="4"/>
          </w:tcPr>
          <w:p w14:paraId="2DF27EA3" w14:textId="77777777" w:rsidR="00970A97" w:rsidRPr="00D96EE6" w:rsidRDefault="00970A97" w:rsidP="0002659C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</w:pPr>
            <w:r w:rsidRPr="00D96EE6">
              <w:rPr>
                <w:color w:val="365F91" w:themeColor="accent1" w:themeShade="BF"/>
                <w:vertAlign w:val="superscript"/>
              </w:rPr>
              <w:t>2.34</w:t>
            </w:r>
            <w:r w:rsidRPr="00D96EE6">
              <w:rPr>
                <w:color w:val="365F91" w:themeColor="accent1" w:themeShade="BF"/>
              </w:rPr>
              <w:t xml:space="preserve"> </w:t>
            </w:r>
            <w:r w:rsidRPr="00D96EE6">
              <w:rPr>
                <w:b/>
                <w:color w:val="365F91" w:themeColor="accent1" w:themeShade="BF"/>
              </w:rPr>
              <w:t xml:space="preserve">PLANNED POST-OPERATIVE CARE </w:t>
            </w:r>
            <w:r w:rsidRPr="00D96EE6">
              <w:t xml:space="preserve">  </w:t>
            </w:r>
          </w:p>
          <w:p w14:paraId="216DAC1C" w14:textId="4AF0F839" w:rsidR="00970A97" w:rsidRPr="00D96EE6" w:rsidRDefault="00970A97" w:rsidP="0002659C">
            <w:pPr>
              <w:spacing w:before="120" w:after="0"/>
              <w:rPr>
                <w:b/>
                <w:color w:val="365F91" w:themeColor="accent1" w:themeShade="BF"/>
              </w:rPr>
            </w:pP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rFonts w:eastAsiaTheme="minorEastAsia" w:cs="Helvetica"/>
                <w:szCs w:val="34"/>
                <w:lang w:val="en-GB"/>
              </w:rPr>
              <w:t xml:space="preserve">WARD         </w:t>
            </w: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rFonts w:eastAsiaTheme="minorEastAsia" w:cs="Helvetica"/>
                <w:szCs w:val="34"/>
                <w:lang w:val="en-GB"/>
              </w:rPr>
              <w:t xml:space="preserve">LEVEL 1         </w:t>
            </w: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rFonts w:eastAsiaTheme="minorEastAsia" w:cs="Helvetica"/>
                <w:szCs w:val="34"/>
                <w:lang w:val="en-GB"/>
              </w:rPr>
              <w:t xml:space="preserve">LEVEL 2       </w:t>
            </w: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rFonts w:eastAsiaTheme="minorEastAsia" w:cs="Helvetica"/>
                <w:szCs w:val="34"/>
                <w:lang w:val="en-GB"/>
              </w:rPr>
              <w:t>LEVEL 3</w:t>
            </w:r>
          </w:p>
        </w:tc>
      </w:tr>
      <w:tr w:rsidR="00E109CA" w:rsidRPr="00D96EE6" w14:paraId="4E4F3AA5" w14:textId="77777777" w:rsidTr="00E109CA">
        <w:trPr>
          <w:trHeight w:val="777"/>
        </w:trPr>
        <w:tc>
          <w:tcPr>
            <w:tcW w:w="3769" w:type="dxa"/>
            <w:gridSpan w:val="4"/>
          </w:tcPr>
          <w:p w14:paraId="63E7BAFC" w14:textId="77777777" w:rsidR="00E109CA" w:rsidRDefault="00970A97" w:rsidP="0002659C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rPr>
                <w:b/>
                <w:color w:val="365F91" w:themeColor="accent1" w:themeShade="BF"/>
              </w:rPr>
            </w:pPr>
            <w:r w:rsidRPr="00D96EE6">
              <w:rPr>
                <w:color w:val="365F91" w:themeColor="accent1" w:themeShade="BF"/>
                <w:vertAlign w:val="superscript"/>
              </w:rPr>
              <w:lastRenderedPageBreak/>
              <w:t>2.35</w:t>
            </w:r>
            <w:r w:rsidRPr="00D96EE6">
              <w:rPr>
                <w:color w:val="365F91" w:themeColor="accent1" w:themeShade="BF"/>
              </w:rPr>
              <w:t xml:space="preserve"> </w:t>
            </w:r>
            <w:r w:rsidRPr="00D96EE6">
              <w:rPr>
                <w:b/>
                <w:color w:val="365F91" w:themeColor="accent1" w:themeShade="BF"/>
              </w:rPr>
              <w:t xml:space="preserve">BOWEL PREP         </w:t>
            </w:r>
          </w:p>
          <w:p w14:paraId="1C5A6680" w14:textId="5CB7A84B" w:rsidR="00970A97" w:rsidRPr="00E109CA" w:rsidRDefault="00970A97" w:rsidP="0002659C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rPr>
                <w:lang w:val="en-GB"/>
              </w:rPr>
            </w:pPr>
            <w:r w:rsidRPr="00D96EE6">
              <w:rPr>
                <w:b/>
                <w:color w:val="365F91" w:themeColor="accent1" w:themeShade="BF"/>
              </w:rPr>
              <w:t xml:space="preserve"> </w:t>
            </w:r>
            <w:r w:rsidRPr="00D96EE6">
              <w:rPr>
                <w:sz w:val="24"/>
              </w:rPr>
              <w:sym w:font="Webdings" w:char="F063"/>
            </w:r>
            <w:r w:rsidRPr="00D96EE6">
              <w:rPr>
                <w:sz w:val="24"/>
              </w:rPr>
              <w:t xml:space="preserve">  </w:t>
            </w:r>
            <w:r w:rsidRPr="00D96EE6">
              <w:rPr>
                <w:lang w:val="en-GB"/>
              </w:rPr>
              <w:t xml:space="preserve">YES      </w:t>
            </w:r>
            <w:r w:rsidR="00E109CA">
              <w:rPr>
                <w:lang w:val="en-GB"/>
              </w:rPr>
              <w:t xml:space="preserve">  </w:t>
            </w:r>
            <w:r w:rsidRPr="00D96EE6">
              <w:rPr>
                <w:sz w:val="24"/>
              </w:rPr>
              <w:sym w:font="Webdings" w:char="F063"/>
            </w:r>
            <w:r w:rsidRPr="00D96EE6">
              <w:rPr>
                <w:sz w:val="24"/>
              </w:rPr>
              <w:t xml:space="preserve">  </w:t>
            </w:r>
            <w:r w:rsidRPr="00D96EE6">
              <w:rPr>
                <w:lang w:val="en-GB"/>
              </w:rPr>
              <w:t xml:space="preserve">NO       </w:t>
            </w:r>
            <w:r w:rsidRPr="00D96EE6">
              <w:rPr>
                <w:sz w:val="24"/>
              </w:rPr>
              <w:sym w:font="Webdings" w:char="F063"/>
            </w:r>
            <w:r w:rsidRPr="00D96EE6">
              <w:rPr>
                <w:sz w:val="24"/>
              </w:rPr>
              <w:t xml:space="preserve">  </w:t>
            </w:r>
            <w:r w:rsidRPr="00D96EE6">
              <w:rPr>
                <w:lang w:val="en-GB"/>
              </w:rPr>
              <w:t>N/A</w:t>
            </w:r>
          </w:p>
        </w:tc>
        <w:tc>
          <w:tcPr>
            <w:tcW w:w="7288" w:type="dxa"/>
            <w:gridSpan w:val="6"/>
          </w:tcPr>
          <w:p w14:paraId="033DF6A5" w14:textId="23B021B7" w:rsidR="00970A97" w:rsidRDefault="00970A97" w:rsidP="0002659C">
            <w:pPr>
              <w:widowControl w:val="0"/>
              <w:autoSpaceDE w:val="0"/>
              <w:autoSpaceDN w:val="0"/>
              <w:adjustRightInd w:val="0"/>
              <w:spacing w:before="120" w:line="240" w:lineRule="auto"/>
              <w:rPr>
                <w:b/>
                <w:color w:val="365F91" w:themeColor="accent1" w:themeShade="BF"/>
              </w:rPr>
            </w:pPr>
            <w:r w:rsidRPr="00D96EE6">
              <w:rPr>
                <w:color w:val="365F91" w:themeColor="accent1" w:themeShade="BF"/>
                <w:vertAlign w:val="superscript"/>
              </w:rPr>
              <w:t>2.36</w:t>
            </w:r>
            <w:r w:rsidRPr="00D96EE6">
              <w:rPr>
                <w:color w:val="365F91" w:themeColor="accent1" w:themeShade="BF"/>
              </w:rPr>
              <w:t xml:space="preserve"> </w:t>
            </w:r>
            <w:r>
              <w:rPr>
                <w:b/>
                <w:color w:val="365F91" w:themeColor="accent1" w:themeShade="BF"/>
              </w:rPr>
              <w:t>WERE PRE-OP CARBOHYDRATES GIVEN ON DAY OF SURGERY</w:t>
            </w:r>
            <w:r w:rsidRPr="00D96EE6">
              <w:rPr>
                <w:b/>
                <w:color w:val="365F91" w:themeColor="accent1" w:themeShade="BF"/>
              </w:rPr>
              <w:t xml:space="preserve"> </w:t>
            </w:r>
            <w:r>
              <w:rPr>
                <w:lang w:val="en-GB"/>
              </w:rPr>
              <w:t>(Within approx. 2hr prior to surgery)</w:t>
            </w:r>
            <w:r w:rsidRPr="00D96EE6">
              <w:rPr>
                <w:b/>
                <w:color w:val="365F91" w:themeColor="accent1" w:themeShade="BF"/>
              </w:rPr>
              <w:t xml:space="preserve">   </w:t>
            </w:r>
          </w:p>
          <w:p w14:paraId="531B0302" w14:textId="370A2CC4" w:rsidR="00970A97" w:rsidRPr="00D96EE6" w:rsidRDefault="00970A97" w:rsidP="0002659C">
            <w:pPr>
              <w:widowControl w:val="0"/>
              <w:autoSpaceDE w:val="0"/>
              <w:autoSpaceDN w:val="0"/>
              <w:adjustRightInd w:val="0"/>
              <w:spacing w:before="120" w:line="240" w:lineRule="auto"/>
              <w:rPr>
                <w:lang w:val="en-GB"/>
              </w:rPr>
            </w:pPr>
            <w:r w:rsidRPr="00D96EE6">
              <w:rPr>
                <w:b/>
                <w:color w:val="365F91" w:themeColor="accent1" w:themeShade="BF"/>
              </w:rPr>
              <w:t xml:space="preserve"> </w:t>
            </w:r>
            <w:r w:rsidRPr="00D96EE6">
              <w:rPr>
                <w:sz w:val="24"/>
              </w:rPr>
              <w:sym w:font="Webdings" w:char="F063"/>
            </w:r>
            <w:r w:rsidRPr="00D96EE6">
              <w:rPr>
                <w:sz w:val="24"/>
              </w:rPr>
              <w:t xml:space="preserve">  </w:t>
            </w:r>
            <w:r w:rsidRPr="00D96EE6">
              <w:rPr>
                <w:lang w:val="en-GB"/>
              </w:rPr>
              <w:t xml:space="preserve">YES     </w:t>
            </w:r>
            <w:r w:rsidRPr="00D96EE6">
              <w:rPr>
                <w:sz w:val="24"/>
              </w:rPr>
              <w:sym w:font="Webdings" w:char="F063"/>
            </w:r>
            <w:r w:rsidRPr="00D96EE6">
              <w:rPr>
                <w:sz w:val="24"/>
              </w:rPr>
              <w:t xml:space="preserve">  </w:t>
            </w:r>
            <w:r w:rsidRPr="00D96EE6">
              <w:rPr>
                <w:lang w:val="en-GB"/>
              </w:rPr>
              <w:t xml:space="preserve">NO     </w:t>
            </w: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lang w:val="en-GB"/>
              </w:rPr>
              <w:t>UNKNOWN</w:t>
            </w:r>
          </w:p>
        </w:tc>
      </w:tr>
    </w:tbl>
    <w:p w14:paraId="51953BF3" w14:textId="1ED9B4FC" w:rsidR="00E109CA" w:rsidRDefault="00E109CA"/>
    <w:tbl>
      <w:tblPr>
        <w:tblStyle w:val="TableGrid"/>
        <w:tblW w:w="11057" w:type="dxa"/>
        <w:tblInd w:w="-455" w:type="dxa"/>
        <w:tbl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single" w:sz="4" w:space="0" w:color="C0504D" w:themeColor="accent2"/>
          <w:insideV w:val="single" w:sz="4" w:space="0" w:color="C0504D" w:themeColor="accent2"/>
        </w:tblBorders>
        <w:tblLook w:val="04A0" w:firstRow="1" w:lastRow="0" w:firstColumn="1" w:lastColumn="0" w:noHBand="0" w:noVBand="1"/>
      </w:tblPr>
      <w:tblGrid>
        <w:gridCol w:w="11057"/>
      </w:tblGrid>
      <w:tr w:rsidR="00970A97" w:rsidRPr="00D96EE6" w14:paraId="2102BC41" w14:textId="77777777" w:rsidTr="00970A97">
        <w:tc>
          <w:tcPr>
            <w:tcW w:w="11057" w:type="dxa"/>
            <w:shd w:val="clear" w:color="auto" w:fill="C0504D" w:themeFill="accent2"/>
          </w:tcPr>
          <w:p w14:paraId="4C5CD922" w14:textId="408593DA" w:rsidR="00970A97" w:rsidRPr="00D96EE6" w:rsidRDefault="0000443A" w:rsidP="002E3BD9">
            <w:pPr>
              <w:spacing w:before="120" w:after="0"/>
              <w:ind w:right="-110"/>
              <w:jc w:val="center"/>
              <w:rPr>
                <w:b/>
                <w:color w:val="365F91" w:themeColor="accent1" w:themeShade="BF"/>
              </w:rPr>
            </w:pPr>
            <w:r>
              <w:rPr>
                <w:b/>
                <w:color w:val="FFFFFF" w:themeColor="background1"/>
                <w:sz w:val="32"/>
              </w:rPr>
              <w:t xml:space="preserve">2.29 </w:t>
            </w:r>
            <w:r w:rsidR="00970A97" w:rsidRPr="00D96EE6">
              <w:rPr>
                <w:b/>
                <w:color w:val="FFFFFF" w:themeColor="background1"/>
                <w:sz w:val="32"/>
              </w:rPr>
              <w:t>CARDIOPULMONARY EXERCISE TEST</w:t>
            </w:r>
          </w:p>
        </w:tc>
      </w:tr>
    </w:tbl>
    <w:p w14:paraId="00FCC75C" w14:textId="77777777" w:rsidR="00634603" w:rsidRPr="00D96EE6" w:rsidRDefault="00634603" w:rsidP="00634603">
      <w:pPr>
        <w:spacing w:after="0" w:line="240" w:lineRule="auto"/>
        <w:rPr>
          <w:b/>
          <w:color w:val="365F91" w:themeColor="accent1" w:themeShade="BF"/>
          <w:sz w:val="8"/>
        </w:rPr>
      </w:pPr>
    </w:p>
    <w:tbl>
      <w:tblPr>
        <w:tblStyle w:val="TableGrid"/>
        <w:tblW w:w="11057" w:type="dxa"/>
        <w:tblInd w:w="-455" w:type="dxa"/>
        <w:tbl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single" w:sz="4" w:space="0" w:color="C0504D" w:themeColor="accent2"/>
          <w:insideV w:val="single" w:sz="4" w:space="0" w:color="C0504D" w:themeColor="accent2"/>
        </w:tblBorders>
        <w:tblLook w:val="04A0" w:firstRow="1" w:lastRow="0" w:firstColumn="1" w:lastColumn="0" w:noHBand="0" w:noVBand="1"/>
      </w:tblPr>
      <w:tblGrid>
        <w:gridCol w:w="3685"/>
        <w:gridCol w:w="3686"/>
        <w:gridCol w:w="3686"/>
      </w:tblGrid>
      <w:tr w:rsidR="00680ED5" w:rsidRPr="00D96EE6" w14:paraId="685E5191" w14:textId="77777777" w:rsidTr="000E711F">
        <w:trPr>
          <w:trHeight w:val="1568"/>
        </w:trPr>
        <w:tc>
          <w:tcPr>
            <w:tcW w:w="3685" w:type="dxa"/>
          </w:tcPr>
          <w:p w14:paraId="76E822A1" w14:textId="77777777" w:rsidR="00680ED5" w:rsidRPr="00D96EE6" w:rsidRDefault="00680ED5" w:rsidP="002E3BD9">
            <w:pPr>
              <w:spacing w:before="120" w:after="0"/>
              <w:jc w:val="both"/>
              <w:rPr>
                <w:lang w:val="en-GB"/>
              </w:rPr>
            </w:pPr>
            <w:r w:rsidRPr="00D96EE6">
              <w:rPr>
                <w:color w:val="365F91" w:themeColor="accent1" w:themeShade="BF"/>
                <w:vertAlign w:val="superscript"/>
              </w:rPr>
              <w:t>2.29a</w:t>
            </w:r>
            <w:r w:rsidRPr="00D96EE6">
              <w:rPr>
                <w:color w:val="365F91" w:themeColor="accent1" w:themeShade="BF"/>
              </w:rPr>
              <w:t xml:space="preserve"> </w:t>
            </w:r>
            <w:r w:rsidRPr="00D96EE6">
              <w:rPr>
                <w:b/>
                <w:color w:val="365F91" w:themeColor="accent1" w:themeShade="BF"/>
                <w:lang w:val="en-GB"/>
              </w:rPr>
              <w:t>VO</w:t>
            </w:r>
            <w:r w:rsidRPr="00D96EE6">
              <w:rPr>
                <w:b/>
                <w:color w:val="365F91" w:themeColor="accent1" w:themeShade="BF"/>
                <w:vertAlign w:val="subscript"/>
                <w:lang w:val="en-GB"/>
              </w:rPr>
              <w:t>2</w:t>
            </w:r>
            <w:r w:rsidRPr="00D96EE6">
              <w:rPr>
                <w:b/>
                <w:color w:val="365F91" w:themeColor="accent1" w:themeShade="BF"/>
                <w:lang w:val="en-GB"/>
              </w:rPr>
              <w:t xml:space="preserve"> Peak absolute</w:t>
            </w:r>
            <w:r w:rsidRPr="00D96EE6">
              <w:rPr>
                <w:color w:val="365F91" w:themeColor="accent1" w:themeShade="BF"/>
                <w:lang w:val="en-GB"/>
              </w:rPr>
              <w:t xml:space="preserve"> </w:t>
            </w:r>
            <w:r w:rsidRPr="00D96EE6">
              <w:rPr>
                <w:lang w:val="en-GB"/>
              </w:rPr>
              <w:t>(ml/min)</w:t>
            </w:r>
          </w:p>
          <w:p w14:paraId="3C7631A3" w14:textId="6EB25314" w:rsidR="00680ED5" w:rsidRPr="00D96EE6" w:rsidRDefault="00680ED5" w:rsidP="002E3BD9">
            <w:pPr>
              <w:spacing w:before="120" w:after="0"/>
              <w:jc w:val="both"/>
              <w:rPr>
                <w:color w:val="365F91" w:themeColor="accent1" w:themeShade="BF"/>
                <w:vertAlign w:val="superscript"/>
              </w:rPr>
            </w:pPr>
          </w:p>
        </w:tc>
        <w:tc>
          <w:tcPr>
            <w:tcW w:w="3686" w:type="dxa"/>
          </w:tcPr>
          <w:p w14:paraId="1C6DB6C3" w14:textId="77777777" w:rsidR="00680ED5" w:rsidRPr="00D96EE6" w:rsidRDefault="00680ED5" w:rsidP="00680ED5">
            <w:pPr>
              <w:spacing w:before="120" w:after="0"/>
              <w:rPr>
                <w:lang w:val="en-GB"/>
              </w:rPr>
            </w:pPr>
            <w:r w:rsidRPr="00D96EE6">
              <w:rPr>
                <w:color w:val="365F91" w:themeColor="accent1" w:themeShade="BF"/>
                <w:vertAlign w:val="superscript"/>
              </w:rPr>
              <w:t>2.29b</w:t>
            </w:r>
            <w:r w:rsidRPr="00D96EE6">
              <w:rPr>
                <w:color w:val="365F91" w:themeColor="accent1" w:themeShade="BF"/>
              </w:rPr>
              <w:t xml:space="preserve"> </w:t>
            </w:r>
            <w:r w:rsidRPr="00D96EE6">
              <w:rPr>
                <w:b/>
                <w:color w:val="365F91" w:themeColor="accent1" w:themeShade="BF"/>
                <w:lang w:val="en-GB"/>
              </w:rPr>
              <w:t>VO</w:t>
            </w:r>
            <w:r w:rsidRPr="00D96EE6">
              <w:rPr>
                <w:b/>
                <w:color w:val="365F91" w:themeColor="accent1" w:themeShade="BF"/>
                <w:vertAlign w:val="subscript"/>
                <w:lang w:val="en-GB"/>
              </w:rPr>
              <w:t>2</w:t>
            </w:r>
            <w:r w:rsidRPr="00D96EE6">
              <w:rPr>
                <w:b/>
                <w:color w:val="365F91" w:themeColor="accent1" w:themeShade="BF"/>
                <w:lang w:val="en-GB"/>
              </w:rPr>
              <w:t xml:space="preserve"> Peak indexed</w:t>
            </w:r>
            <w:r w:rsidRPr="00D96EE6">
              <w:rPr>
                <w:color w:val="365F91" w:themeColor="accent1" w:themeShade="BF"/>
                <w:lang w:val="en-GB"/>
              </w:rPr>
              <w:t xml:space="preserve"> </w:t>
            </w:r>
            <w:r w:rsidRPr="00D96EE6">
              <w:rPr>
                <w:lang w:val="en-GB"/>
              </w:rPr>
              <w:t>(ml/kg/min)</w:t>
            </w:r>
          </w:p>
          <w:p w14:paraId="1D5B15A1" w14:textId="77777777" w:rsidR="000E711F" w:rsidRPr="00D96EE6" w:rsidRDefault="000E711F" w:rsidP="00680ED5">
            <w:pPr>
              <w:spacing w:before="120" w:after="0"/>
              <w:rPr>
                <w:color w:val="365F91" w:themeColor="accent1" w:themeShade="BF"/>
                <w:vertAlign w:val="superscript"/>
              </w:rPr>
            </w:pPr>
          </w:p>
        </w:tc>
        <w:tc>
          <w:tcPr>
            <w:tcW w:w="3686" w:type="dxa"/>
          </w:tcPr>
          <w:p w14:paraId="5F697682" w14:textId="77777777" w:rsidR="00680ED5" w:rsidRPr="00D96EE6" w:rsidRDefault="000E711F" w:rsidP="000E711F">
            <w:pPr>
              <w:spacing w:before="120" w:after="0"/>
              <w:rPr>
                <w:lang w:val="en-GB"/>
              </w:rPr>
            </w:pPr>
            <w:r w:rsidRPr="00D96EE6">
              <w:rPr>
                <w:color w:val="365F91" w:themeColor="accent1" w:themeShade="BF"/>
                <w:vertAlign w:val="superscript"/>
              </w:rPr>
              <w:t>2.29c</w:t>
            </w:r>
            <w:r w:rsidRPr="00D96EE6">
              <w:rPr>
                <w:color w:val="365F91" w:themeColor="accent1" w:themeShade="BF"/>
              </w:rPr>
              <w:t xml:space="preserve"> </w:t>
            </w:r>
            <w:r w:rsidRPr="00D96EE6">
              <w:rPr>
                <w:b/>
                <w:color w:val="365F91" w:themeColor="accent1" w:themeShade="BF"/>
                <w:lang w:val="en-GB"/>
              </w:rPr>
              <w:t xml:space="preserve">Anaerobic Threshold absolute </w:t>
            </w:r>
            <w:r w:rsidRPr="00D96EE6">
              <w:rPr>
                <w:lang w:val="en-GB"/>
              </w:rPr>
              <w:t>(ml/min)</w:t>
            </w:r>
          </w:p>
          <w:p w14:paraId="6BF4539F" w14:textId="77777777" w:rsidR="000E711F" w:rsidRPr="00D96EE6" w:rsidRDefault="000E711F" w:rsidP="000E711F">
            <w:pPr>
              <w:spacing w:before="120" w:after="0"/>
              <w:rPr>
                <w:lang w:val="en-GB"/>
              </w:rPr>
            </w:pPr>
          </w:p>
          <w:p w14:paraId="4A598C0B" w14:textId="15119AB9" w:rsidR="000E711F" w:rsidRPr="00D96EE6" w:rsidRDefault="000E711F" w:rsidP="000E711F">
            <w:pPr>
              <w:spacing w:before="120" w:after="0"/>
              <w:rPr>
                <w:lang w:val="en-GB"/>
              </w:rPr>
            </w:pPr>
          </w:p>
        </w:tc>
      </w:tr>
      <w:tr w:rsidR="00680ED5" w:rsidRPr="00D96EE6" w14:paraId="00A2DC5F" w14:textId="77777777" w:rsidTr="000E711F">
        <w:trPr>
          <w:trHeight w:val="1568"/>
        </w:trPr>
        <w:tc>
          <w:tcPr>
            <w:tcW w:w="3685" w:type="dxa"/>
          </w:tcPr>
          <w:p w14:paraId="60525915" w14:textId="77777777" w:rsidR="00680ED5" w:rsidRPr="00D96EE6" w:rsidRDefault="000E711F" w:rsidP="00872952">
            <w:pPr>
              <w:spacing w:before="120" w:after="0"/>
              <w:rPr>
                <w:lang w:val="en-GB"/>
              </w:rPr>
            </w:pPr>
            <w:r w:rsidRPr="00D96EE6">
              <w:rPr>
                <w:color w:val="365F91" w:themeColor="accent1" w:themeShade="BF"/>
                <w:vertAlign w:val="superscript"/>
              </w:rPr>
              <w:t>2.29d</w:t>
            </w:r>
            <w:r w:rsidRPr="00D96EE6">
              <w:rPr>
                <w:color w:val="365F91" w:themeColor="accent1" w:themeShade="BF"/>
              </w:rPr>
              <w:t xml:space="preserve"> </w:t>
            </w:r>
            <w:r w:rsidRPr="00D96EE6">
              <w:rPr>
                <w:b/>
                <w:color w:val="365F91" w:themeColor="accent1" w:themeShade="BF"/>
                <w:lang w:val="en-GB"/>
              </w:rPr>
              <w:t xml:space="preserve">Anaerobic Threshold indexed </w:t>
            </w:r>
            <w:r w:rsidRPr="00D96EE6">
              <w:rPr>
                <w:lang w:val="en-GB"/>
              </w:rPr>
              <w:t>(ml/kg/min)</w:t>
            </w:r>
          </w:p>
          <w:p w14:paraId="52306207" w14:textId="77777777" w:rsidR="000E711F" w:rsidRPr="00D96EE6" w:rsidRDefault="000E711F" w:rsidP="00872952">
            <w:pPr>
              <w:spacing w:before="120" w:after="0"/>
              <w:rPr>
                <w:lang w:val="en-GB"/>
              </w:rPr>
            </w:pPr>
          </w:p>
          <w:p w14:paraId="527B7E67" w14:textId="6A2CBAF7" w:rsidR="000E711F" w:rsidRPr="00D96EE6" w:rsidRDefault="000E711F" w:rsidP="00872952">
            <w:pPr>
              <w:spacing w:before="120" w:after="0"/>
              <w:rPr>
                <w:lang w:val="en-GB"/>
              </w:rPr>
            </w:pPr>
          </w:p>
        </w:tc>
        <w:tc>
          <w:tcPr>
            <w:tcW w:w="3686" w:type="dxa"/>
          </w:tcPr>
          <w:p w14:paraId="2284B99D" w14:textId="77777777" w:rsidR="000E711F" w:rsidRPr="00D96EE6" w:rsidRDefault="000E711F" w:rsidP="000E711F">
            <w:pPr>
              <w:spacing w:before="120" w:after="0"/>
              <w:rPr>
                <w:lang w:val="en-GB"/>
              </w:rPr>
            </w:pPr>
            <w:r w:rsidRPr="00D96EE6">
              <w:rPr>
                <w:color w:val="365F91" w:themeColor="accent1" w:themeShade="BF"/>
                <w:vertAlign w:val="superscript"/>
              </w:rPr>
              <w:t>2.29e</w:t>
            </w:r>
            <w:r w:rsidRPr="00D96EE6">
              <w:rPr>
                <w:color w:val="365F91" w:themeColor="accent1" w:themeShade="BF"/>
              </w:rPr>
              <w:t xml:space="preserve"> </w:t>
            </w:r>
            <w:r w:rsidRPr="00D96EE6">
              <w:rPr>
                <w:b/>
                <w:color w:val="365F91" w:themeColor="accent1" w:themeShade="BF"/>
                <w:lang w:val="en-GB"/>
              </w:rPr>
              <w:t>VE/VCO</w:t>
            </w:r>
            <w:r w:rsidRPr="00D96EE6">
              <w:rPr>
                <w:b/>
                <w:color w:val="365F91" w:themeColor="accent1" w:themeShade="BF"/>
                <w:vertAlign w:val="subscript"/>
                <w:lang w:val="en-GB"/>
              </w:rPr>
              <w:t>2</w:t>
            </w:r>
            <w:r w:rsidRPr="00D96EE6">
              <w:rPr>
                <w:b/>
                <w:color w:val="365F91" w:themeColor="accent1" w:themeShade="BF"/>
                <w:lang w:val="en-GB"/>
              </w:rPr>
              <w:t xml:space="preserve"> at Anaerobic Threshold</w:t>
            </w:r>
          </w:p>
          <w:p w14:paraId="0E8D4366" w14:textId="5C5F6390" w:rsidR="000E711F" w:rsidRPr="00D96EE6" w:rsidRDefault="000E711F" w:rsidP="00680ED5">
            <w:pPr>
              <w:spacing w:before="120" w:after="0"/>
              <w:rPr>
                <w:b/>
                <w:color w:val="365F91" w:themeColor="accent1" w:themeShade="BF"/>
              </w:rPr>
            </w:pPr>
          </w:p>
        </w:tc>
        <w:tc>
          <w:tcPr>
            <w:tcW w:w="3686" w:type="dxa"/>
          </w:tcPr>
          <w:p w14:paraId="3EB6A9F4" w14:textId="56B912EF" w:rsidR="00680ED5" w:rsidRPr="00D96EE6" w:rsidRDefault="000E711F" w:rsidP="000E711F">
            <w:pPr>
              <w:spacing w:before="120" w:after="0"/>
              <w:rPr>
                <w:b/>
                <w:color w:val="365F91" w:themeColor="accent1" w:themeShade="BF"/>
              </w:rPr>
            </w:pPr>
            <w:r w:rsidRPr="00D96EE6">
              <w:rPr>
                <w:color w:val="365F91" w:themeColor="accent1" w:themeShade="BF"/>
                <w:vertAlign w:val="superscript"/>
              </w:rPr>
              <w:t>2.29f</w:t>
            </w:r>
            <w:r w:rsidRPr="00D96EE6">
              <w:rPr>
                <w:color w:val="365F91" w:themeColor="accent1" w:themeShade="BF"/>
              </w:rPr>
              <w:t xml:space="preserve"> </w:t>
            </w:r>
            <w:r w:rsidRPr="00D96EE6">
              <w:rPr>
                <w:b/>
                <w:color w:val="365F91" w:themeColor="accent1" w:themeShade="BF"/>
                <w:lang w:val="en-GB"/>
              </w:rPr>
              <w:t>Max work rate</w:t>
            </w:r>
            <w:r w:rsidRPr="00D96EE6">
              <w:rPr>
                <w:color w:val="365F91" w:themeColor="accent1" w:themeShade="BF"/>
                <w:lang w:val="en-GB"/>
              </w:rPr>
              <w:t xml:space="preserve"> </w:t>
            </w:r>
            <w:r w:rsidRPr="00D96EE6">
              <w:rPr>
                <w:lang w:val="en-GB"/>
              </w:rPr>
              <w:t>(Watt)</w:t>
            </w:r>
          </w:p>
        </w:tc>
      </w:tr>
      <w:tr w:rsidR="00634603" w:rsidRPr="00D96EE6" w14:paraId="047212B4" w14:textId="77777777" w:rsidTr="000E711F">
        <w:trPr>
          <w:trHeight w:val="1568"/>
        </w:trPr>
        <w:tc>
          <w:tcPr>
            <w:tcW w:w="3685" w:type="dxa"/>
          </w:tcPr>
          <w:p w14:paraId="091A4F62" w14:textId="6DDE7D08" w:rsidR="00680ED5" w:rsidRPr="00D96EE6" w:rsidRDefault="00680ED5" w:rsidP="00680ED5">
            <w:pPr>
              <w:spacing w:before="120" w:after="0"/>
              <w:rPr>
                <w:lang w:val="en-GB"/>
              </w:rPr>
            </w:pPr>
            <w:r w:rsidRPr="00D96EE6">
              <w:rPr>
                <w:color w:val="365F91" w:themeColor="accent1" w:themeShade="BF"/>
                <w:vertAlign w:val="superscript"/>
              </w:rPr>
              <w:t>2.29g</w:t>
            </w:r>
            <w:r w:rsidRPr="00D96EE6">
              <w:rPr>
                <w:color w:val="365F91" w:themeColor="accent1" w:themeShade="BF"/>
              </w:rPr>
              <w:t xml:space="preserve"> </w:t>
            </w:r>
            <w:r w:rsidR="00872952" w:rsidRPr="00D96EE6">
              <w:rPr>
                <w:b/>
                <w:color w:val="365F91" w:themeColor="accent1" w:themeShade="BF"/>
                <w:lang w:val="en-GB"/>
              </w:rPr>
              <w:t>Max</w:t>
            </w:r>
            <w:r w:rsidRPr="00D96EE6">
              <w:rPr>
                <w:b/>
                <w:color w:val="365F91" w:themeColor="accent1" w:themeShade="BF"/>
                <w:lang w:val="en-GB"/>
              </w:rPr>
              <w:t xml:space="preserve"> heart rate</w:t>
            </w:r>
            <w:r w:rsidRPr="00D96EE6">
              <w:rPr>
                <w:color w:val="365F91" w:themeColor="accent1" w:themeShade="BF"/>
                <w:lang w:val="en-GB"/>
              </w:rPr>
              <w:t xml:space="preserve"> </w:t>
            </w:r>
            <w:r w:rsidRPr="00D96EE6">
              <w:rPr>
                <w:lang w:val="en-GB"/>
              </w:rPr>
              <w:t>(bpm)</w:t>
            </w:r>
          </w:p>
        </w:tc>
        <w:tc>
          <w:tcPr>
            <w:tcW w:w="3686" w:type="dxa"/>
          </w:tcPr>
          <w:p w14:paraId="3819A576" w14:textId="3EF0839C" w:rsidR="00634603" w:rsidRPr="00D96EE6" w:rsidRDefault="000E711F" w:rsidP="00872952">
            <w:pPr>
              <w:spacing w:before="120" w:after="0"/>
              <w:rPr>
                <w:lang w:val="en-GB"/>
              </w:rPr>
            </w:pPr>
            <w:r w:rsidRPr="00D96EE6">
              <w:rPr>
                <w:color w:val="365F91" w:themeColor="accent1" w:themeShade="BF"/>
                <w:vertAlign w:val="superscript"/>
              </w:rPr>
              <w:t>2.29h</w:t>
            </w:r>
            <w:r w:rsidRPr="00D96EE6">
              <w:rPr>
                <w:color w:val="365F91" w:themeColor="accent1" w:themeShade="BF"/>
              </w:rPr>
              <w:t xml:space="preserve"> </w:t>
            </w:r>
            <w:r w:rsidRPr="00D96EE6">
              <w:rPr>
                <w:b/>
                <w:color w:val="365F91" w:themeColor="accent1" w:themeShade="BF"/>
                <w:lang w:val="en-GB"/>
              </w:rPr>
              <w:t>VE/VCO</w:t>
            </w:r>
            <w:r w:rsidRPr="00D96EE6">
              <w:rPr>
                <w:b/>
                <w:color w:val="365F91" w:themeColor="accent1" w:themeShade="BF"/>
                <w:vertAlign w:val="subscript"/>
                <w:lang w:val="en-GB"/>
              </w:rPr>
              <w:t>2</w:t>
            </w:r>
            <w:r w:rsidRPr="00D96EE6">
              <w:rPr>
                <w:b/>
                <w:color w:val="365F91" w:themeColor="accent1" w:themeShade="BF"/>
                <w:lang w:val="en-GB"/>
              </w:rPr>
              <w:t xml:space="preserve"> gradient</w:t>
            </w:r>
          </w:p>
        </w:tc>
        <w:tc>
          <w:tcPr>
            <w:tcW w:w="3686" w:type="dxa"/>
          </w:tcPr>
          <w:p w14:paraId="1738DC9F" w14:textId="77777777" w:rsidR="000E711F" w:rsidRPr="00D96EE6" w:rsidRDefault="000E711F" w:rsidP="00872952">
            <w:pPr>
              <w:spacing w:before="120" w:after="0"/>
              <w:rPr>
                <w:lang w:val="en-GB"/>
              </w:rPr>
            </w:pPr>
            <w:r w:rsidRPr="00D96EE6">
              <w:rPr>
                <w:color w:val="365F91" w:themeColor="accent1" w:themeShade="BF"/>
                <w:vertAlign w:val="superscript"/>
              </w:rPr>
              <w:t>2.29i</w:t>
            </w:r>
            <w:r w:rsidRPr="00D96EE6">
              <w:rPr>
                <w:color w:val="365F91" w:themeColor="accent1" w:themeShade="BF"/>
              </w:rPr>
              <w:t xml:space="preserve"> </w:t>
            </w:r>
            <w:r w:rsidRPr="00D96EE6">
              <w:rPr>
                <w:b/>
                <w:color w:val="365F91" w:themeColor="accent1" w:themeShade="BF"/>
                <w:lang w:val="en-GB"/>
              </w:rPr>
              <w:t>VO</w:t>
            </w:r>
            <w:r w:rsidRPr="00D96EE6">
              <w:rPr>
                <w:b/>
                <w:color w:val="365F91" w:themeColor="accent1" w:themeShade="BF"/>
                <w:vertAlign w:val="subscript"/>
                <w:lang w:val="en-GB"/>
              </w:rPr>
              <w:t>2</w:t>
            </w:r>
            <w:r w:rsidRPr="00D96EE6">
              <w:rPr>
                <w:b/>
                <w:color w:val="365F91" w:themeColor="accent1" w:themeShade="BF"/>
                <w:lang w:val="en-GB"/>
              </w:rPr>
              <w:t xml:space="preserve">/WORK RATE gradient of linear portion of response </w:t>
            </w:r>
            <w:r w:rsidRPr="00D96EE6">
              <w:rPr>
                <w:lang w:val="en-GB"/>
              </w:rPr>
              <w:t>(ml/min/Watt)</w:t>
            </w:r>
          </w:p>
          <w:p w14:paraId="7B747BED" w14:textId="77777777" w:rsidR="000E711F" w:rsidRPr="00D96EE6" w:rsidRDefault="000E711F" w:rsidP="00872952">
            <w:pPr>
              <w:spacing w:before="120" w:after="0"/>
              <w:rPr>
                <w:lang w:val="en-GB"/>
              </w:rPr>
            </w:pPr>
          </w:p>
          <w:p w14:paraId="48872A64" w14:textId="00C4B2F2" w:rsidR="000E711F" w:rsidRPr="00D96EE6" w:rsidRDefault="000E711F" w:rsidP="00872952">
            <w:pPr>
              <w:spacing w:before="120" w:after="0"/>
              <w:rPr>
                <w:lang w:val="en-GB"/>
              </w:rPr>
            </w:pPr>
          </w:p>
        </w:tc>
      </w:tr>
      <w:tr w:rsidR="00680ED5" w:rsidRPr="00D96EE6" w14:paraId="05431D81" w14:textId="77777777" w:rsidTr="000E711F">
        <w:trPr>
          <w:trHeight w:val="1568"/>
        </w:trPr>
        <w:tc>
          <w:tcPr>
            <w:tcW w:w="3685" w:type="dxa"/>
          </w:tcPr>
          <w:p w14:paraId="2D677538" w14:textId="3BFB9B1B" w:rsidR="00680ED5" w:rsidRPr="00D96EE6" w:rsidRDefault="00680ED5" w:rsidP="00680ED5">
            <w:pPr>
              <w:spacing w:before="120" w:after="0"/>
              <w:rPr>
                <w:lang w:val="en-GB"/>
              </w:rPr>
            </w:pPr>
            <w:r w:rsidRPr="00D96EE6">
              <w:rPr>
                <w:color w:val="365F91" w:themeColor="accent1" w:themeShade="BF"/>
                <w:vertAlign w:val="superscript"/>
              </w:rPr>
              <w:t>2.29j</w:t>
            </w:r>
            <w:r w:rsidRPr="00D96EE6">
              <w:rPr>
                <w:color w:val="365F91" w:themeColor="accent1" w:themeShade="BF"/>
              </w:rPr>
              <w:t xml:space="preserve"> </w:t>
            </w:r>
            <w:r w:rsidR="00872952" w:rsidRPr="00D96EE6">
              <w:rPr>
                <w:b/>
                <w:color w:val="365F91" w:themeColor="accent1" w:themeShade="BF"/>
                <w:lang w:val="en-GB"/>
              </w:rPr>
              <w:t>Max</w:t>
            </w:r>
            <w:r w:rsidRPr="00D96EE6">
              <w:rPr>
                <w:b/>
                <w:color w:val="365F91" w:themeColor="accent1" w:themeShade="BF"/>
                <w:lang w:val="en-GB"/>
              </w:rPr>
              <w:t xml:space="preserve"> oxygen pulse</w:t>
            </w:r>
            <w:r w:rsidRPr="00D96EE6">
              <w:rPr>
                <w:color w:val="365F91" w:themeColor="accent1" w:themeShade="BF"/>
                <w:lang w:val="en-GB"/>
              </w:rPr>
              <w:t xml:space="preserve"> </w:t>
            </w:r>
            <w:r w:rsidRPr="00D96EE6">
              <w:rPr>
                <w:lang w:val="en-GB"/>
              </w:rPr>
              <w:t>(ml/beat)</w:t>
            </w:r>
          </w:p>
          <w:p w14:paraId="2FC669CC" w14:textId="77777777" w:rsidR="00680ED5" w:rsidRPr="00D96EE6" w:rsidRDefault="00680ED5" w:rsidP="00680ED5">
            <w:pPr>
              <w:spacing w:before="120" w:after="0"/>
            </w:pPr>
          </w:p>
        </w:tc>
        <w:tc>
          <w:tcPr>
            <w:tcW w:w="3686" w:type="dxa"/>
          </w:tcPr>
          <w:p w14:paraId="3EC32DD5" w14:textId="77777777" w:rsidR="000E711F" w:rsidRPr="00D96EE6" w:rsidRDefault="000E711F" w:rsidP="00680ED5">
            <w:pPr>
              <w:spacing w:before="120" w:after="0"/>
              <w:rPr>
                <w:lang w:val="en-GB"/>
              </w:rPr>
            </w:pPr>
            <w:r w:rsidRPr="00D96EE6">
              <w:rPr>
                <w:color w:val="365F91" w:themeColor="accent1" w:themeShade="BF"/>
                <w:vertAlign w:val="superscript"/>
              </w:rPr>
              <w:t>2.29k</w:t>
            </w:r>
            <w:r w:rsidRPr="00D96EE6">
              <w:rPr>
                <w:color w:val="365F91" w:themeColor="accent1" w:themeShade="BF"/>
              </w:rPr>
              <w:t xml:space="preserve"> </w:t>
            </w:r>
            <w:r w:rsidRPr="00D96EE6">
              <w:rPr>
                <w:b/>
                <w:color w:val="365F91" w:themeColor="accent1" w:themeShade="BF"/>
                <w:lang w:val="en-GB"/>
              </w:rPr>
              <w:t>Oxygen saturations at VO</w:t>
            </w:r>
            <w:r w:rsidRPr="00D96EE6">
              <w:rPr>
                <w:b/>
                <w:color w:val="365F91" w:themeColor="accent1" w:themeShade="BF"/>
                <w:vertAlign w:val="subscript"/>
                <w:lang w:val="en-GB"/>
              </w:rPr>
              <w:t>2</w:t>
            </w:r>
            <w:r w:rsidRPr="00D96EE6">
              <w:rPr>
                <w:b/>
                <w:color w:val="365F91" w:themeColor="accent1" w:themeShade="BF"/>
                <w:lang w:val="en-GB"/>
              </w:rPr>
              <w:t xml:space="preserve"> peak</w:t>
            </w:r>
            <w:r w:rsidRPr="00D96EE6">
              <w:rPr>
                <w:color w:val="365F91" w:themeColor="accent1" w:themeShade="BF"/>
                <w:lang w:val="en-GB"/>
              </w:rPr>
              <w:t xml:space="preserve"> </w:t>
            </w:r>
            <w:r w:rsidRPr="00D96EE6">
              <w:rPr>
                <w:lang w:val="en-GB"/>
              </w:rPr>
              <w:t>(%)</w:t>
            </w:r>
          </w:p>
          <w:p w14:paraId="60C20C3C" w14:textId="77777777" w:rsidR="000E711F" w:rsidRPr="00D96EE6" w:rsidRDefault="000E711F" w:rsidP="00680ED5">
            <w:pPr>
              <w:spacing w:before="120" w:after="0"/>
              <w:rPr>
                <w:lang w:val="en-GB"/>
              </w:rPr>
            </w:pPr>
          </w:p>
          <w:p w14:paraId="69D57BD1" w14:textId="07EDF00A" w:rsidR="000E711F" w:rsidRPr="00D96EE6" w:rsidRDefault="000E711F" w:rsidP="00680ED5">
            <w:pPr>
              <w:spacing w:before="120" w:after="0"/>
              <w:rPr>
                <w:lang w:val="en-GB"/>
              </w:rPr>
            </w:pPr>
          </w:p>
        </w:tc>
        <w:tc>
          <w:tcPr>
            <w:tcW w:w="3686" w:type="dxa"/>
          </w:tcPr>
          <w:p w14:paraId="3DFBF06B" w14:textId="4C54D7B8" w:rsidR="00680ED5" w:rsidRPr="00D96EE6" w:rsidRDefault="000E711F" w:rsidP="000E711F">
            <w:pPr>
              <w:spacing w:before="120" w:after="0"/>
              <w:rPr>
                <w:lang w:val="en-GB"/>
              </w:rPr>
            </w:pPr>
            <w:r w:rsidRPr="00D96EE6">
              <w:rPr>
                <w:color w:val="365F91" w:themeColor="accent1" w:themeShade="BF"/>
                <w:vertAlign w:val="superscript"/>
              </w:rPr>
              <w:t>2.29l</w:t>
            </w:r>
            <w:r w:rsidRPr="00D96EE6">
              <w:rPr>
                <w:color w:val="365F91" w:themeColor="accent1" w:themeShade="BF"/>
              </w:rPr>
              <w:t xml:space="preserve"> </w:t>
            </w:r>
            <w:r w:rsidRPr="00D96EE6">
              <w:rPr>
                <w:b/>
                <w:color w:val="365F91" w:themeColor="accent1" w:themeShade="BF"/>
                <w:lang w:val="en-GB"/>
              </w:rPr>
              <w:t>Peak ventilation</w:t>
            </w:r>
            <w:r w:rsidRPr="00D96EE6">
              <w:rPr>
                <w:color w:val="365F91" w:themeColor="accent1" w:themeShade="BF"/>
                <w:lang w:val="en-GB"/>
              </w:rPr>
              <w:t xml:space="preserve"> </w:t>
            </w:r>
            <w:r w:rsidRPr="00D96EE6">
              <w:rPr>
                <w:lang w:val="en-GB"/>
              </w:rPr>
              <w:t>(L/min)</w:t>
            </w:r>
          </w:p>
        </w:tc>
      </w:tr>
      <w:tr w:rsidR="000E711F" w:rsidRPr="00D96EE6" w14:paraId="3BA8FCA2" w14:textId="77777777" w:rsidTr="000E711F">
        <w:trPr>
          <w:trHeight w:val="1541"/>
        </w:trPr>
        <w:tc>
          <w:tcPr>
            <w:tcW w:w="3685" w:type="dxa"/>
          </w:tcPr>
          <w:p w14:paraId="21F0B85C" w14:textId="77777777" w:rsidR="000E711F" w:rsidRPr="00D96EE6" w:rsidRDefault="000E711F" w:rsidP="008209E0">
            <w:pPr>
              <w:spacing w:before="120" w:after="0"/>
              <w:rPr>
                <w:lang w:val="en-GB"/>
              </w:rPr>
            </w:pPr>
            <w:r w:rsidRPr="00D96EE6">
              <w:rPr>
                <w:color w:val="365F91" w:themeColor="accent1" w:themeShade="BF"/>
                <w:vertAlign w:val="superscript"/>
              </w:rPr>
              <w:t>2.29m</w:t>
            </w:r>
            <w:r w:rsidRPr="00D96EE6">
              <w:rPr>
                <w:color w:val="365F91" w:themeColor="accent1" w:themeShade="BF"/>
              </w:rPr>
              <w:t xml:space="preserve"> </w:t>
            </w:r>
            <w:r w:rsidRPr="00D96EE6">
              <w:rPr>
                <w:b/>
                <w:color w:val="365F91" w:themeColor="accent1" w:themeShade="BF"/>
                <w:lang w:val="en-GB"/>
              </w:rPr>
              <w:t>Max voluntary ventilation</w:t>
            </w:r>
            <w:r w:rsidRPr="00D96EE6">
              <w:rPr>
                <w:color w:val="365F91" w:themeColor="accent1" w:themeShade="BF"/>
                <w:lang w:val="en-GB"/>
              </w:rPr>
              <w:t xml:space="preserve"> </w:t>
            </w:r>
            <w:r w:rsidRPr="00D96EE6">
              <w:rPr>
                <w:lang w:val="en-GB"/>
              </w:rPr>
              <w:t>(L/min)</w:t>
            </w:r>
          </w:p>
          <w:p w14:paraId="0F5C3B0F" w14:textId="77777777" w:rsidR="000E711F" w:rsidRPr="00D96EE6" w:rsidRDefault="000E711F" w:rsidP="008209E0">
            <w:pPr>
              <w:spacing w:before="120" w:after="0"/>
              <w:rPr>
                <w:lang w:val="en-GB"/>
              </w:rPr>
            </w:pPr>
          </w:p>
          <w:p w14:paraId="64D9D44A" w14:textId="77777777" w:rsidR="000E711F" w:rsidRPr="00D96EE6" w:rsidRDefault="000E711F" w:rsidP="00680ED5">
            <w:pPr>
              <w:spacing w:before="120" w:after="0"/>
            </w:pPr>
          </w:p>
        </w:tc>
        <w:tc>
          <w:tcPr>
            <w:tcW w:w="3686" w:type="dxa"/>
          </w:tcPr>
          <w:p w14:paraId="13B1FBEB" w14:textId="765DCF7D" w:rsidR="000E711F" w:rsidRPr="00D96EE6" w:rsidRDefault="000E711F" w:rsidP="000E711F">
            <w:pPr>
              <w:spacing w:before="120" w:after="0"/>
              <w:rPr>
                <w:lang w:val="en-GB"/>
              </w:rPr>
            </w:pPr>
            <w:r w:rsidRPr="00D96EE6">
              <w:rPr>
                <w:color w:val="365F91" w:themeColor="accent1" w:themeShade="BF"/>
                <w:vertAlign w:val="superscript"/>
              </w:rPr>
              <w:t>2.29n</w:t>
            </w:r>
            <w:r w:rsidRPr="00D96EE6">
              <w:rPr>
                <w:color w:val="365F91" w:themeColor="accent1" w:themeShade="BF"/>
              </w:rPr>
              <w:t xml:space="preserve"> </w:t>
            </w:r>
            <w:r w:rsidRPr="00D96EE6">
              <w:rPr>
                <w:b/>
                <w:color w:val="365F91" w:themeColor="accent1" w:themeShade="BF"/>
                <w:lang w:val="en-GB"/>
              </w:rPr>
              <w:t>FEV1</w:t>
            </w:r>
            <w:r w:rsidRPr="00D96EE6">
              <w:rPr>
                <w:lang w:val="en-GB"/>
              </w:rPr>
              <w:t xml:space="preserve"> (L)</w:t>
            </w:r>
          </w:p>
        </w:tc>
        <w:tc>
          <w:tcPr>
            <w:tcW w:w="3686" w:type="dxa"/>
          </w:tcPr>
          <w:p w14:paraId="730E6835" w14:textId="77777777" w:rsidR="000E711F" w:rsidRPr="00D96EE6" w:rsidRDefault="000E711F" w:rsidP="000E711F">
            <w:pPr>
              <w:spacing w:before="120" w:after="0"/>
            </w:pPr>
            <w:r w:rsidRPr="00D96EE6">
              <w:rPr>
                <w:color w:val="365F91" w:themeColor="accent1" w:themeShade="BF"/>
                <w:vertAlign w:val="superscript"/>
              </w:rPr>
              <w:t>2.29o</w:t>
            </w:r>
            <w:r w:rsidRPr="00D96EE6">
              <w:rPr>
                <w:color w:val="365F91" w:themeColor="accent1" w:themeShade="BF"/>
              </w:rPr>
              <w:t xml:space="preserve"> </w:t>
            </w:r>
            <w:r w:rsidRPr="00D96EE6">
              <w:rPr>
                <w:b/>
                <w:color w:val="365F91" w:themeColor="accent1" w:themeShade="BF"/>
                <w:lang w:val="en-GB"/>
              </w:rPr>
              <w:t>FEV1/FVC</w:t>
            </w:r>
            <w:r w:rsidRPr="00D96EE6">
              <w:rPr>
                <w:color w:val="365F91" w:themeColor="accent1" w:themeShade="BF"/>
                <w:lang w:val="en-GB"/>
              </w:rPr>
              <w:t xml:space="preserve"> </w:t>
            </w:r>
            <w:r w:rsidRPr="00D96EE6">
              <w:rPr>
                <w:lang w:val="en-GB"/>
              </w:rPr>
              <w:t>(%)</w:t>
            </w:r>
          </w:p>
          <w:p w14:paraId="2E1A2277" w14:textId="77777777" w:rsidR="000E711F" w:rsidRPr="00D96EE6" w:rsidRDefault="000E711F" w:rsidP="000E711F">
            <w:pPr>
              <w:spacing w:before="120" w:after="0"/>
              <w:rPr>
                <w:color w:val="365F91" w:themeColor="accent1" w:themeShade="BF"/>
                <w:vertAlign w:val="superscript"/>
              </w:rPr>
            </w:pPr>
          </w:p>
        </w:tc>
      </w:tr>
    </w:tbl>
    <w:p w14:paraId="3B4A180B" w14:textId="2100D841" w:rsidR="00353115" w:rsidRPr="00E109CA" w:rsidRDefault="00353115" w:rsidP="00E109CA">
      <w:pPr>
        <w:spacing w:before="120" w:after="0"/>
        <w:rPr>
          <w:lang w:val="en-GB"/>
        </w:rPr>
      </w:pPr>
      <w:bookmarkStart w:id="6" w:name="_Toc337814834"/>
      <w:r w:rsidRPr="00D96EE6">
        <w:rPr>
          <w:b/>
          <w:color w:val="C0504D" w:themeColor="accent2"/>
        </w:rPr>
        <w:br w:type="page"/>
      </w:r>
    </w:p>
    <w:tbl>
      <w:tblPr>
        <w:tblStyle w:val="TableGrid"/>
        <w:tblW w:w="11057" w:type="dxa"/>
        <w:tblInd w:w="-455" w:type="dxa"/>
        <w:tbl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single" w:sz="4" w:space="0" w:color="C0504D" w:themeColor="accent2"/>
          <w:insideV w:val="single" w:sz="4" w:space="0" w:color="C0504D" w:themeColor="accent2"/>
        </w:tblBorders>
        <w:tblLook w:val="04A0" w:firstRow="1" w:lastRow="0" w:firstColumn="1" w:lastColumn="0" w:noHBand="0" w:noVBand="1"/>
      </w:tblPr>
      <w:tblGrid>
        <w:gridCol w:w="11057"/>
      </w:tblGrid>
      <w:tr w:rsidR="00E730ED" w:rsidRPr="00D96EE6" w14:paraId="3F173ECB" w14:textId="77777777" w:rsidTr="002E3BD9">
        <w:tc>
          <w:tcPr>
            <w:tcW w:w="11057" w:type="dxa"/>
            <w:shd w:val="clear" w:color="auto" w:fill="C0504D" w:themeFill="accent2"/>
          </w:tcPr>
          <w:p w14:paraId="4211C74A" w14:textId="7C0C7ED4" w:rsidR="00E730ED" w:rsidRPr="00D96EE6" w:rsidRDefault="0000443A" w:rsidP="002E3BD9">
            <w:pPr>
              <w:spacing w:before="120" w:after="0"/>
              <w:ind w:right="-110"/>
              <w:jc w:val="center"/>
              <w:rPr>
                <w:b/>
                <w:color w:val="365F91" w:themeColor="accent1" w:themeShade="BF"/>
              </w:rPr>
            </w:pPr>
            <w:bookmarkStart w:id="7" w:name="OpData"/>
            <w:bookmarkEnd w:id="6"/>
            <w:bookmarkEnd w:id="7"/>
            <w:r>
              <w:rPr>
                <w:b/>
                <w:color w:val="FFFFFF" w:themeColor="background1"/>
                <w:sz w:val="32"/>
              </w:rPr>
              <w:lastRenderedPageBreak/>
              <w:t xml:space="preserve">3. </w:t>
            </w:r>
            <w:r w:rsidR="00E730ED" w:rsidRPr="00D96EE6">
              <w:rPr>
                <w:b/>
                <w:color w:val="FFFFFF" w:themeColor="background1"/>
                <w:sz w:val="32"/>
              </w:rPr>
              <w:t>OPERATIVE DATA</w:t>
            </w:r>
          </w:p>
        </w:tc>
      </w:tr>
    </w:tbl>
    <w:p w14:paraId="3EAA0676" w14:textId="77777777" w:rsidR="00E730ED" w:rsidRPr="00D96EE6" w:rsidRDefault="00E730ED" w:rsidP="002E3BD9">
      <w:pPr>
        <w:jc w:val="both"/>
        <w:rPr>
          <w:b/>
          <w:color w:val="4F81BD" w:themeColor="accent1"/>
          <w:sz w:val="6"/>
          <w:szCs w:val="24"/>
        </w:rPr>
      </w:pPr>
    </w:p>
    <w:tbl>
      <w:tblPr>
        <w:tblStyle w:val="TableGrid"/>
        <w:tblW w:w="11057" w:type="dxa"/>
        <w:tblInd w:w="-455" w:type="dxa"/>
        <w:tbl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single" w:sz="4" w:space="0" w:color="C0504D" w:themeColor="accent2"/>
          <w:insideV w:val="single" w:sz="4" w:space="0" w:color="C0504D" w:themeColor="accent2"/>
        </w:tblBorders>
        <w:tblLook w:val="04A0" w:firstRow="1" w:lastRow="0" w:firstColumn="1" w:lastColumn="0" w:noHBand="0" w:noVBand="1"/>
      </w:tblPr>
      <w:tblGrid>
        <w:gridCol w:w="2864"/>
        <w:gridCol w:w="2661"/>
        <w:gridCol w:w="2119"/>
        <w:gridCol w:w="3401"/>
        <w:gridCol w:w="12"/>
      </w:tblGrid>
      <w:tr w:rsidR="00690307" w:rsidRPr="00D96EE6" w14:paraId="2A2438AC" w14:textId="77777777" w:rsidTr="00F53D18">
        <w:trPr>
          <w:gridAfter w:val="1"/>
          <w:wAfter w:w="12" w:type="dxa"/>
        </w:trPr>
        <w:tc>
          <w:tcPr>
            <w:tcW w:w="5525" w:type="dxa"/>
            <w:gridSpan w:val="2"/>
          </w:tcPr>
          <w:p w14:paraId="49DEFF65" w14:textId="5FBF815C" w:rsidR="00E730ED" w:rsidRPr="00D96EE6" w:rsidRDefault="001C6B5B" w:rsidP="00E730ED">
            <w:pPr>
              <w:spacing w:before="120" w:after="0"/>
              <w:jc w:val="both"/>
            </w:pPr>
            <w:r w:rsidRPr="00D96EE6">
              <w:rPr>
                <w:color w:val="365F91" w:themeColor="accent1" w:themeShade="BF"/>
                <w:vertAlign w:val="superscript"/>
              </w:rPr>
              <w:t>3.1</w:t>
            </w:r>
            <w:r w:rsidRPr="00D96EE6">
              <w:rPr>
                <w:color w:val="365F91" w:themeColor="accent1" w:themeShade="BF"/>
              </w:rPr>
              <w:t xml:space="preserve"> </w:t>
            </w:r>
            <w:r w:rsidR="00E730ED" w:rsidRPr="00D96EE6">
              <w:rPr>
                <w:b/>
                <w:color w:val="365F91" w:themeColor="accent1" w:themeShade="BF"/>
              </w:rPr>
              <w:t>SURGEON GRADE</w:t>
            </w:r>
            <w:r w:rsidR="00E730ED" w:rsidRPr="00D96EE6">
              <w:t xml:space="preserve">  </w:t>
            </w:r>
            <w:r w:rsidR="00CB135E" w:rsidRPr="00D96EE6">
              <w:rPr>
                <w:b/>
                <w:color w:val="365F91" w:themeColor="accent1" w:themeShade="BF"/>
              </w:rPr>
              <w:t>- MOST SENIOR PRESENT</w:t>
            </w:r>
          </w:p>
          <w:p w14:paraId="0AF8962B" w14:textId="3BD3D5A1" w:rsidR="00E730ED" w:rsidRDefault="00E730ED" w:rsidP="00E730ED">
            <w:pPr>
              <w:spacing w:before="120" w:after="0"/>
              <w:rPr>
                <w:lang w:val="en-GB"/>
              </w:rPr>
            </w:pP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lang w:val="en-GB"/>
              </w:rPr>
              <w:t>C</w:t>
            </w:r>
            <w:r w:rsidR="001C6B5B" w:rsidRPr="00D96EE6">
              <w:rPr>
                <w:lang w:val="en-GB"/>
              </w:rPr>
              <w:t>ONSULTANT</w:t>
            </w:r>
            <w:r w:rsidRPr="00D96EE6">
              <w:rPr>
                <w:lang w:val="en-GB"/>
              </w:rPr>
              <w:t xml:space="preserve"> (post-CCT or CESR) </w:t>
            </w:r>
          </w:p>
          <w:p w14:paraId="65AB5F61" w14:textId="77777777" w:rsidR="00E109CA" w:rsidRPr="00D96EE6" w:rsidRDefault="00E109CA" w:rsidP="00E109CA">
            <w:pPr>
              <w:spacing w:before="120" w:after="0"/>
              <w:rPr>
                <w:lang w:val="en-GB"/>
              </w:rPr>
            </w:pP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lang w:val="en-GB"/>
              </w:rPr>
              <w:t xml:space="preserve">FOUNDATION YEAR DOCTOR </w:t>
            </w:r>
          </w:p>
          <w:p w14:paraId="407EE6C1" w14:textId="77777777" w:rsidR="00E109CA" w:rsidRPr="00D96EE6" w:rsidRDefault="00E109CA" w:rsidP="00E109CA">
            <w:pPr>
              <w:spacing w:before="120" w:after="0"/>
              <w:rPr>
                <w:lang w:val="en-GB"/>
              </w:rPr>
            </w:pP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lang w:val="en-GB"/>
              </w:rPr>
              <w:t xml:space="preserve">NURSE SPECIALIST </w:t>
            </w:r>
          </w:p>
          <w:p w14:paraId="07C68365" w14:textId="643BECEB" w:rsidR="00E109CA" w:rsidRPr="00D96EE6" w:rsidRDefault="00E109CA" w:rsidP="00E730ED">
            <w:pPr>
              <w:spacing w:before="120" w:after="0"/>
              <w:rPr>
                <w:lang w:val="en-GB"/>
              </w:rPr>
            </w:pP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lang w:val="en-GB"/>
              </w:rPr>
              <w:t>PHYSICIAN’S ASSISTANT / ASSOCIATE</w:t>
            </w:r>
          </w:p>
          <w:p w14:paraId="7DA5A63E" w14:textId="3E73A8F6" w:rsidR="00E730ED" w:rsidRPr="00D96EE6" w:rsidRDefault="00E730ED" w:rsidP="00E730ED">
            <w:pPr>
              <w:spacing w:before="120" w:after="0"/>
              <w:rPr>
                <w:lang w:val="en-GB"/>
              </w:rPr>
            </w:pP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lang w:val="en-GB"/>
              </w:rPr>
              <w:t xml:space="preserve">SAS </w:t>
            </w:r>
            <w:r w:rsidR="001C6B5B" w:rsidRPr="00D96EE6">
              <w:rPr>
                <w:lang w:val="en-GB"/>
              </w:rPr>
              <w:t>DOCTOR</w:t>
            </w:r>
            <w:r w:rsidRPr="00D96EE6">
              <w:rPr>
                <w:lang w:val="en-GB"/>
              </w:rPr>
              <w:t xml:space="preserve">  </w:t>
            </w:r>
          </w:p>
          <w:p w14:paraId="0A7F6FEA" w14:textId="48E8A1E2" w:rsidR="00E730ED" w:rsidRDefault="00E730ED" w:rsidP="00E730ED">
            <w:pPr>
              <w:spacing w:before="120" w:after="0"/>
              <w:rPr>
                <w:lang w:val="en-GB"/>
              </w:rPr>
            </w:pP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="001C6B5B" w:rsidRPr="00D96EE6">
              <w:rPr>
                <w:lang w:val="en-GB"/>
              </w:rPr>
              <w:t xml:space="preserve">TRAINEE OR TRUST GRADE </w:t>
            </w:r>
            <w:r w:rsidRPr="00D96EE6">
              <w:rPr>
                <w:lang w:val="en-GB"/>
              </w:rPr>
              <w:t xml:space="preserve">CT1-2 </w:t>
            </w:r>
            <w:r w:rsidR="001C6B5B" w:rsidRPr="00D96EE6">
              <w:rPr>
                <w:lang w:val="en-GB"/>
              </w:rPr>
              <w:t>OR EQUIVALENT</w:t>
            </w:r>
          </w:p>
          <w:p w14:paraId="238CF474" w14:textId="74D6F359" w:rsidR="00E109CA" w:rsidRPr="00D96EE6" w:rsidRDefault="00E109CA" w:rsidP="00E730ED">
            <w:pPr>
              <w:spacing w:before="120" w:after="0"/>
              <w:rPr>
                <w:lang w:val="en-GB"/>
              </w:rPr>
            </w:pP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lang w:val="en-GB"/>
              </w:rPr>
              <w:t xml:space="preserve">TRAINEE OR TRUST GRADE ST3-7 OR EQUIVALENT </w:t>
            </w:r>
          </w:p>
          <w:p w14:paraId="38C4510B" w14:textId="4E1A45AB" w:rsidR="00E730ED" w:rsidRPr="00D96EE6" w:rsidRDefault="00E730ED" w:rsidP="00DB08AB">
            <w:pPr>
              <w:spacing w:before="120" w:after="0"/>
              <w:rPr>
                <w:b/>
                <w:color w:val="4F81BD" w:themeColor="accent1"/>
                <w:sz w:val="24"/>
                <w:szCs w:val="24"/>
              </w:rPr>
            </w:pP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lang w:val="en-GB"/>
              </w:rPr>
              <w:t>O</w:t>
            </w:r>
            <w:r w:rsidR="001C6B5B" w:rsidRPr="00D96EE6">
              <w:rPr>
                <w:lang w:val="en-GB"/>
              </w:rPr>
              <w:t>THER __________________________________</w:t>
            </w:r>
          </w:p>
        </w:tc>
        <w:tc>
          <w:tcPr>
            <w:tcW w:w="5520" w:type="dxa"/>
            <w:gridSpan w:val="2"/>
          </w:tcPr>
          <w:p w14:paraId="23EDA43B" w14:textId="3A4F70D1" w:rsidR="00E730ED" w:rsidRPr="00D96EE6" w:rsidRDefault="001C6B5B" w:rsidP="00E730ED">
            <w:pPr>
              <w:spacing w:before="120" w:after="0"/>
              <w:jc w:val="both"/>
            </w:pPr>
            <w:r w:rsidRPr="00D96EE6">
              <w:rPr>
                <w:color w:val="365F91" w:themeColor="accent1" w:themeShade="BF"/>
                <w:vertAlign w:val="superscript"/>
              </w:rPr>
              <w:t>3.2</w:t>
            </w:r>
            <w:r w:rsidRPr="00D96EE6">
              <w:rPr>
                <w:color w:val="365F91" w:themeColor="accent1" w:themeShade="BF"/>
              </w:rPr>
              <w:t xml:space="preserve"> </w:t>
            </w:r>
            <w:r w:rsidR="00E730ED" w:rsidRPr="00D96EE6">
              <w:rPr>
                <w:b/>
                <w:color w:val="365F91" w:themeColor="accent1" w:themeShade="BF"/>
              </w:rPr>
              <w:t>ANAESTHETIST GRADE</w:t>
            </w:r>
            <w:r w:rsidR="00E730ED" w:rsidRPr="00D96EE6">
              <w:t xml:space="preserve">  </w:t>
            </w:r>
            <w:r w:rsidR="00CB135E" w:rsidRPr="00D96EE6">
              <w:rPr>
                <w:b/>
                <w:color w:val="365F91" w:themeColor="accent1" w:themeShade="BF"/>
              </w:rPr>
              <w:t>- MOST SENIOR PRESENT</w:t>
            </w:r>
          </w:p>
          <w:p w14:paraId="3D45C599" w14:textId="77777777" w:rsidR="004878B6" w:rsidRDefault="004878B6" w:rsidP="004878B6">
            <w:pPr>
              <w:spacing w:before="120" w:after="0"/>
              <w:rPr>
                <w:lang w:val="en-GB"/>
              </w:rPr>
            </w:pP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lang w:val="en-GB"/>
              </w:rPr>
              <w:t xml:space="preserve">CONSULTANT (post-CCT or CESR) </w:t>
            </w:r>
          </w:p>
          <w:p w14:paraId="71428CE1" w14:textId="77777777" w:rsidR="00E109CA" w:rsidRPr="00D96EE6" w:rsidRDefault="00E109CA" w:rsidP="00E109CA">
            <w:pPr>
              <w:spacing w:before="120" w:after="0"/>
              <w:rPr>
                <w:lang w:val="en-GB"/>
              </w:rPr>
            </w:pP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lang w:val="en-GB"/>
              </w:rPr>
              <w:t xml:space="preserve">FOUNDATION YEAR DOCTOR </w:t>
            </w:r>
          </w:p>
          <w:p w14:paraId="168E6EEF" w14:textId="17703922" w:rsidR="00E109CA" w:rsidRPr="00D96EE6" w:rsidRDefault="00E109CA" w:rsidP="004878B6">
            <w:pPr>
              <w:spacing w:before="120" w:after="0"/>
              <w:rPr>
                <w:lang w:val="en-GB"/>
              </w:rPr>
            </w:pP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lang w:val="en-GB"/>
              </w:rPr>
              <w:t>PHYSICIAN’S ASSISTANT / ASSOCIATE</w:t>
            </w:r>
          </w:p>
          <w:p w14:paraId="38BA43D1" w14:textId="77777777" w:rsidR="004878B6" w:rsidRDefault="004878B6" w:rsidP="004878B6">
            <w:pPr>
              <w:spacing w:before="120" w:after="0"/>
              <w:rPr>
                <w:lang w:val="en-GB"/>
              </w:rPr>
            </w:pP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lang w:val="en-GB"/>
              </w:rPr>
              <w:t xml:space="preserve">SAS DOCTOR  </w:t>
            </w:r>
          </w:p>
          <w:p w14:paraId="60BCEB3B" w14:textId="7236A3DE" w:rsidR="00E109CA" w:rsidRPr="00D96EE6" w:rsidRDefault="00E109CA" w:rsidP="004878B6">
            <w:pPr>
              <w:spacing w:before="120" w:after="0"/>
              <w:rPr>
                <w:lang w:val="en-GB"/>
              </w:rPr>
            </w:pP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lang w:val="en-GB"/>
              </w:rPr>
              <w:t>TRAINEE OR TRUST GRADE CT1-2 OR EQUIVALENT</w:t>
            </w:r>
          </w:p>
          <w:p w14:paraId="5CC87C78" w14:textId="77777777" w:rsidR="004878B6" w:rsidRPr="00D96EE6" w:rsidRDefault="004878B6" w:rsidP="004878B6">
            <w:pPr>
              <w:spacing w:before="120" w:after="0"/>
              <w:rPr>
                <w:lang w:val="en-GB"/>
              </w:rPr>
            </w:pP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lang w:val="en-GB"/>
              </w:rPr>
              <w:t xml:space="preserve">TRAINEE OR TRUST GRADE ST3-7 OR EQUIVALENT </w:t>
            </w:r>
          </w:p>
          <w:p w14:paraId="0670A2DA" w14:textId="7BECC979" w:rsidR="00E730ED" w:rsidRPr="00D96EE6" w:rsidRDefault="00F53D18" w:rsidP="00E109CA">
            <w:pPr>
              <w:spacing w:before="120" w:after="0"/>
              <w:rPr>
                <w:b/>
                <w:color w:val="365F91" w:themeColor="accent1" w:themeShade="BF"/>
              </w:rPr>
            </w:pP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lang w:val="en-GB"/>
              </w:rPr>
              <w:t>OTHER __________________________________</w:t>
            </w:r>
          </w:p>
        </w:tc>
      </w:tr>
      <w:tr w:rsidR="00690307" w:rsidRPr="00D96EE6" w14:paraId="3D4D34F5" w14:textId="77777777" w:rsidTr="00F53D18">
        <w:trPr>
          <w:gridAfter w:val="1"/>
          <w:wAfter w:w="12" w:type="dxa"/>
          <w:trHeight w:val="3660"/>
        </w:trPr>
        <w:tc>
          <w:tcPr>
            <w:tcW w:w="2864" w:type="dxa"/>
          </w:tcPr>
          <w:p w14:paraId="5EC1BCF2" w14:textId="4828FF98" w:rsidR="000E711F" w:rsidRPr="00D96EE6" w:rsidRDefault="000E711F" w:rsidP="001C6B5B">
            <w:pPr>
              <w:spacing w:before="120" w:after="0"/>
            </w:pPr>
            <w:r w:rsidRPr="00D96EE6">
              <w:rPr>
                <w:color w:val="365F91" w:themeColor="accent1" w:themeShade="BF"/>
                <w:vertAlign w:val="superscript"/>
              </w:rPr>
              <w:t xml:space="preserve"> 3.3</w:t>
            </w:r>
            <w:r w:rsidRPr="00D96EE6">
              <w:rPr>
                <w:color w:val="365F91" w:themeColor="accent1" w:themeShade="BF"/>
              </w:rPr>
              <w:t xml:space="preserve"> </w:t>
            </w:r>
            <w:r w:rsidR="006B1A39" w:rsidRPr="00D96EE6">
              <w:rPr>
                <w:b/>
                <w:color w:val="365F91" w:themeColor="accent1" w:themeShade="BF"/>
              </w:rPr>
              <w:t>COMPLIANCE WITH INDUCTION ANTIBIOTIC PROTOCOL (</w:t>
            </w:r>
            <w:r w:rsidR="00CB135E" w:rsidRPr="00D96EE6">
              <w:rPr>
                <w:b/>
                <w:color w:val="365F91" w:themeColor="accent1" w:themeShade="BF"/>
              </w:rPr>
              <w:t>WITHIN 60 MINUTES OF SKIN INCISION</w:t>
            </w:r>
            <w:r w:rsidR="006B1A39" w:rsidRPr="00D96EE6">
              <w:rPr>
                <w:b/>
                <w:color w:val="365F91" w:themeColor="accent1" w:themeShade="BF"/>
              </w:rPr>
              <w:t>)</w:t>
            </w:r>
          </w:p>
          <w:p w14:paraId="497A8B9F" w14:textId="77777777" w:rsidR="000E711F" w:rsidRPr="00D96EE6" w:rsidRDefault="000E711F" w:rsidP="001C6B5B">
            <w:pPr>
              <w:spacing w:before="120" w:after="0"/>
              <w:rPr>
                <w:b/>
                <w:caps/>
                <w:color w:val="4F81BD" w:themeColor="accent1"/>
                <w:spacing w:val="20"/>
                <w:sz w:val="24"/>
                <w:szCs w:val="24"/>
              </w:rPr>
            </w:pP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rFonts w:eastAsiaTheme="minorEastAsia" w:cs="OpenSans"/>
                <w:color w:val="535353"/>
                <w:lang w:val="en-GB"/>
              </w:rPr>
              <w:t>YES</w:t>
            </w:r>
            <w:r w:rsidRPr="00D96EE6">
              <w:t xml:space="preserve">       </w:t>
            </w: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rFonts w:eastAsiaTheme="minorEastAsia" w:cs="OpenSans"/>
                <w:color w:val="535353"/>
                <w:lang w:val="en-GB"/>
              </w:rPr>
              <w:t>NO</w:t>
            </w:r>
          </w:p>
          <w:p w14:paraId="7CBC9433" w14:textId="194B8229" w:rsidR="000E711F" w:rsidRPr="00D96EE6" w:rsidRDefault="000E711F" w:rsidP="001C6B5B">
            <w:pPr>
              <w:spacing w:before="120" w:after="0"/>
            </w:pPr>
          </w:p>
        </w:tc>
        <w:tc>
          <w:tcPr>
            <w:tcW w:w="2661" w:type="dxa"/>
          </w:tcPr>
          <w:p w14:paraId="3A702AE3" w14:textId="68ED443D" w:rsidR="000E711F" w:rsidRPr="00D96EE6" w:rsidRDefault="000E711F" w:rsidP="001C6B5B">
            <w:pPr>
              <w:spacing w:before="120" w:after="0"/>
            </w:pPr>
            <w:r w:rsidRPr="00D96EE6">
              <w:rPr>
                <w:color w:val="365F91" w:themeColor="accent1" w:themeShade="BF"/>
                <w:vertAlign w:val="superscript"/>
              </w:rPr>
              <w:t>3.4</w:t>
            </w:r>
            <w:r w:rsidRPr="00D96EE6">
              <w:rPr>
                <w:b/>
                <w:color w:val="365F91" w:themeColor="accent1" w:themeShade="BF"/>
              </w:rPr>
              <w:t xml:space="preserve"> ANAESTHESIA / ANALGESIA</w:t>
            </w:r>
            <w:r w:rsidRPr="00D96EE6">
              <w:t xml:space="preserve">  </w:t>
            </w:r>
          </w:p>
          <w:p w14:paraId="319D0B74" w14:textId="38A099EA" w:rsidR="000E711F" w:rsidRDefault="000E711F" w:rsidP="001C6B5B">
            <w:pPr>
              <w:spacing w:before="120" w:after="0"/>
              <w:rPr>
                <w:rFonts w:eastAsiaTheme="minorEastAsia" w:cs="OpenSans"/>
                <w:color w:val="535353"/>
                <w:lang w:val="en-GB"/>
              </w:rPr>
            </w:pP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rFonts w:eastAsiaTheme="minorEastAsia" w:cs="OpenSans"/>
                <w:color w:val="535353"/>
                <w:lang w:val="en-GB"/>
              </w:rPr>
              <w:t>GENERAL</w:t>
            </w:r>
          </w:p>
          <w:p w14:paraId="6E2FE1B0" w14:textId="77777777" w:rsidR="00F53D18" w:rsidRPr="00D96EE6" w:rsidRDefault="00F53D18" w:rsidP="00F53D18">
            <w:pPr>
              <w:spacing w:before="120" w:after="0"/>
              <w:rPr>
                <w:rFonts w:eastAsiaTheme="minorEastAsia" w:cs="OpenSans"/>
                <w:color w:val="535353"/>
                <w:lang w:val="en-GB"/>
              </w:rPr>
            </w:pP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rFonts w:eastAsiaTheme="minorEastAsia" w:cs="OpenSans"/>
                <w:color w:val="535353"/>
                <w:lang w:val="en-GB"/>
              </w:rPr>
              <w:t>SPINAL</w:t>
            </w:r>
          </w:p>
          <w:p w14:paraId="3C5104F6" w14:textId="77777777" w:rsidR="00F53D18" w:rsidRDefault="00F53D18" w:rsidP="00F53D18">
            <w:pPr>
              <w:spacing w:before="120" w:after="0"/>
            </w:pP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rFonts w:eastAsiaTheme="minorEastAsia" w:cs="OpenSans"/>
                <w:color w:val="535353"/>
                <w:lang w:val="en-GB"/>
              </w:rPr>
              <w:t>EPIDURAL</w:t>
            </w:r>
            <w:r w:rsidRPr="00D96EE6">
              <w:t xml:space="preserve">       </w:t>
            </w:r>
          </w:p>
          <w:p w14:paraId="3726FFCB" w14:textId="0B381F4C" w:rsidR="00F53D18" w:rsidRPr="00F53D18" w:rsidRDefault="00F53D18" w:rsidP="00F53D18">
            <w:pPr>
              <w:spacing w:before="120" w:after="0"/>
            </w:pP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rFonts w:eastAsiaTheme="minorEastAsia" w:cs="OpenSans"/>
                <w:color w:val="535353"/>
                <w:lang w:val="en-GB"/>
              </w:rPr>
              <w:t>CSE</w:t>
            </w:r>
          </w:p>
          <w:p w14:paraId="7C6FFF4F" w14:textId="77777777" w:rsidR="000E711F" w:rsidRPr="00D96EE6" w:rsidRDefault="000E711F" w:rsidP="001C6B5B">
            <w:pPr>
              <w:spacing w:before="120" w:after="0"/>
            </w:pP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rFonts w:eastAsiaTheme="minorEastAsia" w:cs="OpenSans"/>
                <w:color w:val="535353"/>
                <w:lang w:val="en-GB"/>
              </w:rPr>
              <w:t>IV ANALGESIA</w:t>
            </w:r>
            <w:r w:rsidRPr="00D96EE6">
              <w:t xml:space="preserve"> </w:t>
            </w:r>
          </w:p>
          <w:p w14:paraId="0C0EE45A" w14:textId="6FA28391" w:rsidR="000E711F" w:rsidRPr="00D96EE6" w:rsidRDefault="000E711F" w:rsidP="001C6B5B">
            <w:pPr>
              <w:spacing w:before="120" w:after="0"/>
              <w:rPr>
                <w:b/>
                <w:caps/>
                <w:color w:val="4F81BD" w:themeColor="accent1"/>
                <w:spacing w:val="20"/>
                <w:sz w:val="24"/>
                <w:szCs w:val="24"/>
              </w:rPr>
            </w:pP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rFonts w:eastAsiaTheme="minorEastAsia" w:cs="OpenSans"/>
                <w:color w:val="535353"/>
                <w:lang w:val="en-GB"/>
              </w:rPr>
              <w:t>LA INFILTRATION ONLY</w:t>
            </w:r>
          </w:p>
          <w:p w14:paraId="325AFFFA" w14:textId="7EB31484" w:rsidR="00F53D18" w:rsidRPr="00D96EE6" w:rsidRDefault="000E711F" w:rsidP="00F53D18">
            <w:pPr>
              <w:spacing w:before="120" w:after="0"/>
              <w:rPr>
                <w:b/>
                <w:caps/>
                <w:color w:val="4F81BD" w:themeColor="accent1"/>
                <w:spacing w:val="20"/>
                <w:sz w:val="24"/>
                <w:szCs w:val="24"/>
              </w:rPr>
            </w:pP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rFonts w:eastAsiaTheme="minorEastAsia" w:cs="OpenSans"/>
                <w:color w:val="535353"/>
                <w:lang w:val="en-GB"/>
              </w:rPr>
              <w:t>REGIONAL BLOCK</w:t>
            </w:r>
            <w:r w:rsidRPr="00D96EE6">
              <w:t xml:space="preserve">       </w:t>
            </w:r>
          </w:p>
          <w:p w14:paraId="6DEA6479" w14:textId="0C18B25F" w:rsidR="000E711F" w:rsidRPr="00D96EE6" w:rsidRDefault="000E711F" w:rsidP="001C6B5B">
            <w:pPr>
              <w:spacing w:before="120" w:after="0"/>
              <w:jc w:val="both"/>
              <w:rPr>
                <w:b/>
                <w:caps/>
                <w:color w:val="4F81BD" w:themeColor="accent1"/>
                <w:spacing w:val="20"/>
                <w:sz w:val="24"/>
                <w:szCs w:val="24"/>
              </w:rPr>
            </w:pPr>
          </w:p>
        </w:tc>
        <w:tc>
          <w:tcPr>
            <w:tcW w:w="5520" w:type="dxa"/>
            <w:gridSpan w:val="2"/>
          </w:tcPr>
          <w:p w14:paraId="541D679F" w14:textId="7FCC503C" w:rsidR="000E711F" w:rsidRPr="00D96EE6" w:rsidRDefault="000E711F" w:rsidP="001C6B5B">
            <w:pPr>
              <w:spacing w:before="120" w:after="0"/>
            </w:pPr>
            <w:r w:rsidRPr="00D96EE6">
              <w:rPr>
                <w:color w:val="365F91" w:themeColor="accent1" w:themeShade="BF"/>
                <w:vertAlign w:val="superscript"/>
              </w:rPr>
              <w:t>3.5</w:t>
            </w:r>
            <w:r w:rsidRPr="00D96EE6">
              <w:rPr>
                <w:b/>
                <w:color w:val="365F91" w:themeColor="accent1" w:themeShade="BF"/>
              </w:rPr>
              <w:t xml:space="preserve"> INTRA-OP MONITORING</w:t>
            </w:r>
            <w:r w:rsidRPr="00D96EE6">
              <w:t xml:space="preserve">  </w:t>
            </w:r>
          </w:p>
          <w:p w14:paraId="40E706E8" w14:textId="66AF0051" w:rsidR="000E711F" w:rsidRDefault="000E711F" w:rsidP="001C6B5B">
            <w:pPr>
              <w:spacing w:before="120" w:after="0"/>
              <w:rPr>
                <w:lang w:val="en-GB"/>
              </w:rPr>
            </w:pP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lang w:val="en-GB"/>
              </w:rPr>
              <w:t>CENTRAL VENOUS CATHETER</w:t>
            </w:r>
          </w:p>
          <w:p w14:paraId="41388F1D" w14:textId="31D71C29" w:rsidR="00F53D18" w:rsidRDefault="00F53D18" w:rsidP="001C6B5B">
            <w:pPr>
              <w:spacing w:before="120" w:after="0"/>
              <w:rPr>
                <w:lang w:val="en-GB"/>
              </w:rPr>
            </w:pP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lang w:val="en-GB"/>
              </w:rPr>
              <w:t xml:space="preserve">ARTERIAL LINE          </w:t>
            </w:r>
          </w:p>
          <w:p w14:paraId="3DCC3B4D" w14:textId="77777777" w:rsidR="00F53D18" w:rsidRDefault="00F53D18" w:rsidP="00F53D18">
            <w:pPr>
              <w:spacing w:before="120" w:after="0"/>
              <w:rPr>
                <w:lang w:val="en-GB"/>
              </w:rPr>
            </w:pP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lang w:val="en-GB"/>
              </w:rPr>
              <w:t>CARDIAC OUTPUT / FLOW MONITOR</w:t>
            </w:r>
          </w:p>
          <w:p w14:paraId="1D096D8A" w14:textId="7F19E962" w:rsidR="00F53D18" w:rsidRPr="00D96EE6" w:rsidRDefault="00F53D18" w:rsidP="00F53D18">
            <w:pPr>
              <w:spacing w:before="120" w:after="0"/>
              <w:rPr>
                <w:lang w:val="en-GB"/>
              </w:rPr>
            </w:pP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lang w:val="en-GB"/>
              </w:rPr>
              <w:t xml:space="preserve">DEPTH OF ANAESTHESIA </w:t>
            </w:r>
          </w:p>
          <w:p w14:paraId="37A59C69" w14:textId="77777777" w:rsidR="00F53D18" w:rsidRDefault="00F53D18" w:rsidP="001C6B5B">
            <w:pPr>
              <w:spacing w:before="120" w:after="0"/>
              <w:rPr>
                <w:lang w:val="en-GB"/>
              </w:rPr>
            </w:pP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lang w:val="en-GB"/>
              </w:rPr>
              <w:t>TEMPERATURE PROBE</w:t>
            </w:r>
            <w:r>
              <w:rPr>
                <w:lang w:val="en-GB"/>
              </w:rPr>
              <w:t xml:space="preserve">     </w:t>
            </w:r>
          </w:p>
          <w:p w14:paraId="7C50AB65" w14:textId="08489BDE" w:rsidR="00F53D18" w:rsidRPr="00D96EE6" w:rsidRDefault="00F53D18" w:rsidP="001C6B5B">
            <w:pPr>
              <w:spacing w:before="120" w:after="0"/>
              <w:rPr>
                <w:lang w:val="en-GB"/>
              </w:rPr>
            </w:pP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lang w:val="en-GB"/>
              </w:rPr>
              <w:t>PERIPHERAL NERVE STIMULATOR</w:t>
            </w:r>
            <w:r>
              <w:rPr>
                <w:lang w:val="en-GB"/>
              </w:rPr>
              <w:t xml:space="preserve">    </w:t>
            </w:r>
            <w:r w:rsidRPr="00D96EE6">
              <w:rPr>
                <w:lang w:val="en-GB"/>
              </w:rPr>
              <w:t xml:space="preserve"> </w:t>
            </w:r>
          </w:p>
          <w:p w14:paraId="7A00CE5D" w14:textId="5B8CBCEC" w:rsidR="000E711F" w:rsidRPr="00D96EE6" w:rsidRDefault="000E711F" w:rsidP="001C6B5B">
            <w:pPr>
              <w:spacing w:before="120" w:after="0"/>
              <w:rPr>
                <w:lang w:val="en-GB"/>
              </w:rPr>
            </w:pP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lang w:val="en-GB"/>
              </w:rPr>
              <w:t>URINARY CATHETER</w:t>
            </w:r>
          </w:p>
          <w:p w14:paraId="37AC3572" w14:textId="6283D42A" w:rsidR="000E711F" w:rsidRPr="00D96EE6" w:rsidRDefault="00BB04A8" w:rsidP="001C6B5B">
            <w:pPr>
              <w:spacing w:before="120" w:after="0"/>
              <w:rPr>
                <w:lang w:val="en-GB"/>
              </w:rPr>
            </w:pPr>
            <w:r w:rsidRPr="00D96EE6">
              <w:rPr>
                <w:sz w:val="24"/>
              </w:rPr>
              <w:sym w:font="Webdings" w:char="F063"/>
            </w:r>
            <w:r>
              <w:rPr>
                <w:sz w:val="24"/>
              </w:rPr>
              <w:t xml:space="preserve">  </w:t>
            </w:r>
            <w:r w:rsidRPr="00F53D18">
              <w:t>NONE</w:t>
            </w:r>
          </w:p>
          <w:p w14:paraId="05703927" w14:textId="5496C8E3" w:rsidR="000E711F" w:rsidRPr="00D96EE6" w:rsidRDefault="000E711F" w:rsidP="004878B6">
            <w:pPr>
              <w:spacing w:before="120" w:after="0"/>
              <w:rPr>
                <w:lang w:val="en-GB"/>
              </w:rPr>
            </w:pPr>
          </w:p>
        </w:tc>
      </w:tr>
      <w:tr w:rsidR="000E711F" w:rsidRPr="00D96EE6" w14:paraId="4D7F7A4D" w14:textId="77777777" w:rsidTr="000E711F">
        <w:trPr>
          <w:gridAfter w:val="1"/>
          <w:wAfter w:w="12" w:type="dxa"/>
        </w:trPr>
        <w:tc>
          <w:tcPr>
            <w:tcW w:w="7644" w:type="dxa"/>
            <w:gridSpan w:val="3"/>
          </w:tcPr>
          <w:p w14:paraId="4A87158D" w14:textId="77777777" w:rsidR="000E711F" w:rsidRPr="00D96EE6" w:rsidRDefault="000E711F" w:rsidP="000E711F">
            <w:pPr>
              <w:spacing w:before="120" w:after="0"/>
            </w:pPr>
            <w:r w:rsidRPr="00D96EE6">
              <w:rPr>
                <w:color w:val="365F91" w:themeColor="accent1" w:themeShade="BF"/>
                <w:vertAlign w:val="superscript"/>
              </w:rPr>
              <w:t>3.6</w:t>
            </w:r>
            <w:r w:rsidRPr="00D96EE6">
              <w:rPr>
                <w:color w:val="365F91" w:themeColor="accent1" w:themeShade="BF"/>
              </w:rPr>
              <w:t xml:space="preserve"> </w:t>
            </w:r>
            <w:r w:rsidRPr="00D96EE6">
              <w:rPr>
                <w:b/>
                <w:color w:val="365F91" w:themeColor="accent1" w:themeShade="BF"/>
              </w:rPr>
              <w:t>WARMING DEVICES</w:t>
            </w:r>
            <w:r w:rsidRPr="00D96EE6">
              <w:t xml:space="preserve">  </w:t>
            </w:r>
          </w:p>
          <w:p w14:paraId="368C7A60" w14:textId="4679F9BC" w:rsidR="000E711F" w:rsidRPr="00D96EE6" w:rsidRDefault="000E711F" w:rsidP="000E711F">
            <w:pPr>
              <w:spacing w:before="120" w:after="0"/>
              <w:rPr>
                <w:lang w:val="en-GB"/>
              </w:rPr>
            </w:pP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lang w:val="en-GB"/>
              </w:rPr>
              <w:t xml:space="preserve">NONE           </w:t>
            </w: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lang w:val="en-GB"/>
              </w:rPr>
              <w:t xml:space="preserve">IV FLUID WARMER               </w:t>
            </w: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lang w:val="en-GB"/>
              </w:rPr>
              <w:t xml:space="preserve">FORCED AIR WARMING DEVICE </w:t>
            </w:r>
          </w:p>
          <w:p w14:paraId="7515AC9D" w14:textId="7A7EFBA3" w:rsidR="00F53D18" w:rsidRDefault="000E711F" w:rsidP="000E711F">
            <w:pPr>
              <w:spacing w:before="120" w:after="0"/>
              <w:rPr>
                <w:lang w:val="en-GB"/>
              </w:rPr>
            </w:pP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lang w:val="en-GB"/>
              </w:rPr>
              <w:t xml:space="preserve">UNDERBODY RESISTIVE HEATING        </w:t>
            </w:r>
            <w:r w:rsidR="00F53D18">
              <w:rPr>
                <w:lang w:val="en-GB"/>
              </w:rPr>
              <w:t xml:space="preserve">          </w:t>
            </w:r>
            <w:r w:rsidR="00F53D18" w:rsidRPr="00D96EE6">
              <w:rPr>
                <w:sz w:val="24"/>
              </w:rPr>
              <w:sym w:font="Webdings" w:char="F063"/>
            </w:r>
            <w:r w:rsidR="00F53D18" w:rsidRPr="00D96EE6">
              <w:t xml:space="preserve">  </w:t>
            </w:r>
            <w:r w:rsidR="00F53D18">
              <w:t>MISSING DATA</w:t>
            </w:r>
          </w:p>
          <w:p w14:paraId="74889B37" w14:textId="77777777" w:rsidR="000E711F" w:rsidRDefault="000E711F" w:rsidP="000E711F">
            <w:pPr>
              <w:spacing w:before="120" w:after="0"/>
            </w:pPr>
            <w:r w:rsidRPr="00D96EE6">
              <w:rPr>
                <w:sz w:val="24"/>
              </w:rPr>
              <w:sym w:font="Webdings" w:char="F063"/>
            </w:r>
            <w:r w:rsidRPr="00D96EE6">
              <w:t xml:space="preserve">  OTHER ________________________</w:t>
            </w:r>
          </w:p>
          <w:p w14:paraId="4B71D67A" w14:textId="5B8BF36D" w:rsidR="00F53D18" w:rsidRPr="00D96EE6" w:rsidRDefault="00F53D18" w:rsidP="000E711F">
            <w:pPr>
              <w:spacing w:before="120" w:after="0"/>
              <w:rPr>
                <w:lang w:val="en-GB"/>
              </w:rPr>
            </w:pPr>
          </w:p>
        </w:tc>
        <w:tc>
          <w:tcPr>
            <w:tcW w:w="3401" w:type="dxa"/>
          </w:tcPr>
          <w:p w14:paraId="644D2B76" w14:textId="0D30533F" w:rsidR="000E711F" w:rsidRPr="00D96EE6" w:rsidRDefault="000E711F" w:rsidP="000E711F">
            <w:pPr>
              <w:spacing w:before="120" w:after="0"/>
            </w:pPr>
            <w:r w:rsidRPr="00D96EE6">
              <w:rPr>
                <w:color w:val="365F91" w:themeColor="accent1" w:themeShade="BF"/>
                <w:vertAlign w:val="superscript"/>
              </w:rPr>
              <w:t>3.7</w:t>
            </w:r>
            <w:r w:rsidRPr="00D96EE6">
              <w:rPr>
                <w:color w:val="365F91" w:themeColor="accent1" w:themeShade="BF"/>
              </w:rPr>
              <w:t xml:space="preserve"> </w:t>
            </w:r>
            <w:r w:rsidRPr="00D96EE6">
              <w:rPr>
                <w:b/>
                <w:color w:val="365F91" w:themeColor="accent1" w:themeShade="BF"/>
              </w:rPr>
              <w:t xml:space="preserve">PROCEDURES IN </w:t>
            </w:r>
            <w:r w:rsidR="00F53D18">
              <w:rPr>
                <w:b/>
                <w:color w:val="365F91" w:themeColor="accent1" w:themeShade="BF"/>
              </w:rPr>
              <w:t>P</w:t>
            </w:r>
            <w:r w:rsidRPr="00D96EE6">
              <w:rPr>
                <w:b/>
                <w:color w:val="365F91" w:themeColor="accent1" w:themeShade="BF"/>
              </w:rPr>
              <w:t xml:space="preserve">AST </w:t>
            </w:r>
            <w:r w:rsidR="00F53D18">
              <w:rPr>
                <w:b/>
                <w:color w:val="365F91" w:themeColor="accent1" w:themeShade="BF"/>
              </w:rPr>
              <w:t>30 DAYS</w:t>
            </w:r>
            <w:r w:rsidRPr="00D96EE6">
              <w:t xml:space="preserve">  </w:t>
            </w:r>
            <w:r w:rsidR="00826C62" w:rsidRPr="00D96EE6">
              <w:rPr>
                <w:b/>
                <w:color w:val="365F91" w:themeColor="accent1" w:themeShade="BF"/>
              </w:rPr>
              <w:t>(INCLUDING CURRENT)</w:t>
            </w:r>
          </w:p>
          <w:p w14:paraId="37337E42" w14:textId="50AA640A" w:rsidR="000E711F" w:rsidRPr="00D96EE6" w:rsidRDefault="000E711F" w:rsidP="000E711F">
            <w:pPr>
              <w:ind w:left="1440" w:hanging="1440"/>
              <w:jc w:val="both"/>
              <w:rPr>
                <w:b/>
                <w:color w:val="4F81BD" w:themeColor="accent1"/>
                <w:sz w:val="6"/>
                <w:szCs w:val="24"/>
              </w:rPr>
            </w:pP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lang w:val="en-GB"/>
              </w:rPr>
              <w:t xml:space="preserve">1       </w:t>
            </w: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lang w:val="en-GB"/>
              </w:rPr>
              <w:t xml:space="preserve">2       </w:t>
            </w:r>
            <w:r w:rsidRPr="00D96EE6">
              <w:rPr>
                <w:sz w:val="24"/>
              </w:rPr>
              <w:sym w:font="Webdings" w:char="F063"/>
            </w:r>
            <w:r w:rsidRPr="00D96EE6">
              <w:t xml:space="preserve">  &gt;</w:t>
            </w:r>
            <w:r w:rsidRPr="00D96EE6">
              <w:rPr>
                <w:lang w:val="en-GB"/>
              </w:rPr>
              <w:t>2</w:t>
            </w:r>
          </w:p>
        </w:tc>
      </w:tr>
      <w:tr w:rsidR="00690307" w:rsidRPr="00D96EE6" w14:paraId="0BA73DEB" w14:textId="77777777" w:rsidTr="00F53D18">
        <w:tc>
          <w:tcPr>
            <w:tcW w:w="5525" w:type="dxa"/>
            <w:gridSpan w:val="2"/>
          </w:tcPr>
          <w:p w14:paraId="74225690" w14:textId="645FD73C" w:rsidR="009E2739" w:rsidRDefault="009E2739" w:rsidP="00395D35">
            <w:pPr>
              <w:spacing w:before="120" w:after="0"/>
              <w:jc w:val="both"/>
              <w:rPr>
                <w:szCs w:val="24"/>
              </w:rPr>
            </w:pPr>
            <w:r w:rsidRPr="00D96EE6">
              <w:rPr>
                <w:color w:val="365F91" w:themeColor="accent1" w:themeShade="BF"/>
                <w:vertAlign w:val="superscript"/>
              </w:rPr>
              <w:lastRenderedPageBreak/>
              <w:t>3.8-3.10</w:t>
            </w:r>
            <w:r w:rsidRPr="00D96EE6">
              <w:rPr>
                <w:color w:val="365F91" w:themeColor="accent1" w:themeShade="BF"/>
              </w:rPr>
              <w:t xml:space="preserve"> </w:t>
            </w:r>
            <w:r w:rsidRPr="00D96EE6">
              <w:rPr>
                <w:b/>
                <w:color w:val="365F91" w:themeColor="accent1" w:themeShade="BF"/>
              </w:rPr>
              <w:t>ACTUAL PROCEDURE IF DIFFERENT TO PLANNED</w:t>
            </w:r>
            <w:r w:rsidRPr="00D96EE6">
              <w:rPr>
                <w:b/>
                <w:color w:val="4F81BD" w:themeColor="accent1"/>
                <w:szCs w:val="24"/>
              </w:rPr>
              <w:t xml:space="preserve"> </w:t>
            </w:r>
            <w:r w:rsidR="00F53D18">
              <w:rPr>
                <w:szCs w:val="24"/>
              </w:rPr>
              <w:t>(See 2.1-2.3; including any secondary procedure)</w:t>
            </w:r>
          </w:p>
          <w:p w14:paraId="4BD0FBA0" w14:textId="77777777" w:rsidR="00F53D18" w:rsidRDefault="00F53D18" w:rsidP="00395D35">
            <w:pPr>
              <w:spacing w:before="120" w:after="0"/>
              <w:jc w:val="both"/>
              <w:rPr>
                <w:szCs w:val="24"/>
              </w:rPr>
            </w:pPr>
          </w:p>
          <w:p w14:paraId="2B52195F" w14:textId="77777777" w:rsidR="00F53D18" w:rsidRDefault="00F53D18" w:rsidP="00395D35">
            <w:pPr>
              <w:spacing w:before="120" w:after="0"/>
              <w:jc w:val="both"/>
              <w:rPr>
                <w:szCs w:val="24"/>
              </w:rPr>
            </w:pPr>
          </w:p>
          <w:p w14:paraId="07A408BD" w14:textId="77777777" w:rsidR="00F53D18" w:rsidRDefault="00F53D18" w:rsidP="00395D35">
            <w:pPr>
              <w:spacing w:before="120" w:after="0"/>
              <w:jc w:val="both"/>
              <w:rPr>
                <w:szCs w:val="24"/>
              </w:rPr>
            </w:pPr>
          </w:p>
          <w:p w14:paraId="3AEFE91E" w14:textId="77777777" w:rsidR="00F53D18" w:rsidRDefault="00F53D18" w:rsidP="00395D35">
            <w:pPr>
              <w:spacing w:before="120" w:after="0"/>
              <w:jc w:val="both"/>
              <w:rPr>
                <w:szCs w:val="24"/>
              </w:rPr>
            </w:pPr>
          </w:p>
          <w:p w14:paraId="046D7E4A" w14:textId="5BE4D092" w:rsidR="00F53D18" w:rsidRPr="00D96EE6" w:rsidRDefault="00F53D18" w:rsidP="00395D35">
            <w:pPr>
              <w:spacing w:before="120" w:after="0"/>
              <w:jc w:val="both"/>
              <w:rPr>
                <w:szCs w:val="24"/>
              </w:rPr>
            </w:pPr>
          </w:p>
        </w:tc>
        <w:tc>
          <w:tcPr>
            <w:tcW w:w="5532" w:type="dxa"/>
            <w:gridSpan w:val="3"/>
          </w:tcPr>
          <w:p w14:paraId="77929C6B" w14:textId="1C643964" w:rsidR="009E2739" w:rsidRPr="00D96EE6" w:rsidRDefault="00CB6780" w:rsidP="00395D35">
            <w:pPr>
              <w:spacing w:before="120" w:after="0"/>
              <w:jc w:val="both"/>
            </w:pPr>
            <w:r w:rsidRPr="00D96EE6">
              <w:rPr>
                <w:color w:val="365F91" w:themeColor="accent1" w:themeShade="BF"/>
                <w:vertAlign w:val="superscript"/>
              </w:rPr>
              <w:t>3.8-3.10</w:t>
            </w:r>
            <w:r w:rsidRPr="00D96EE6">
              <w:rPr>
                <w:color w:val="365F91" w:themeColor="accent1" w:themeShade="BF"/>
              </w:rPr>
              <w:t xml:space="preserve"> </w:t>
            </w:r>
            <w:r w:rsidR="009E2739" w:rsidRPr="00D96EE6">
              <w:rPr>
                <w:b/>
                <w:color w:val="365F91" w:themeColor="accent1" w:themeShade="BF"/>
              </w:rPr>
              <w:t>MODE OF SURGERY</w:t>
            </w:r>
            <w:r w:rsidR="009E2739" w:rsidRPr="00D96EE6">
              <w:t xml:space="preserve"> </w:t>
            </w:r>
            <w:r w:rsidR="00C24E48">
              <w:t>(Select all that apply, particularly if changed intra-operatively e.g. from lap to open)</w:t>
            </w:r>
          </w:p>
          <w:p w14:paraId="742598D8" w14:textId="4D045AD1" w:rsidR="00F53D18" w:rsidRDefault="00690307" w:rsidP="00690307">
            <w:pPr>
              <w:spacing w:before="120" w:after="0"/>
              <w:jc w:val="both"/>
              <w:rPr>
                <w:rFonts w:ascii="OpenSans" w:eastAsiaTheme="minorEastAsia" w:hAnsi="OpenSans" w:cs="OpenSans"/>
                <w:color w:val="535353"/>
                <w:lang w:val="en-GB"/>
              </w:rPr>
            </w:pP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rFonts w:ascii="OpenSans" w:eastAsiaTheme="minorEastAsia" w:hAnsi="OpenSans" w:cs="OpenSans"/>
                <w:color w:val="535353"/>
                <w:lang w:val="en-GB"/>
              </w:rPr>
              <w:t>OPEN</w:t>
            </w:r>
            <w:r w:rsidR="00F53D18">
              <w:t xml:space="preserve">     </w:t>
            </w: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rFonts w:ascii="OpenSans" w:eastAsiaTheme="minorEastAsia" w:hAnsi="OpenSans" w:cs="OpenSans"/>
                <w:color w:val="535353"/>
                <w:lang w:val="en-GB"/>
              </w:rPr>
              <w:t>LAPAROSCOPIC</w:t>
            </w:r>
            <w:r>
              <w:rPr>
                <w:rFonts w:ascii="OpenSans" w:eastAsiaTheme="minorEastAsia" w:hAnsi="OpenSans" w:cs="OpenSans"/>
                <w:color w:val="535353"/>
                <w:lang w:val="en-GB"/>
              </w:rPr>
              <w:t xml:space="preserve"> </w:t>
            </w:r>
            <w:r w:rsidR="00F53D18">
              <w:rPr>
                <w:rFonts w:ascii="OpenSans" w:eastAsiaTheme="minorEastAsia" w:hAnsi="OpenSans" w:cs="OpenSans"/>
                <w:color w:val="535353"/>
                <w:lang w:val="en-GB"/>
              </w:rPr>
              <w:t xml:space="preserve">/ </w:t>
            </w:r>
            <w:r w:rsidR="00F53D18" w:rsidRPr="00D96EE6">
              <w:rPr>
                <w:rFonts w:ascii="OpenSans" w:eastAsiaTheme="minorEastAsia" w:hAnsi="OpenSans" w:cs="OpenSans"/>
                <w:color w:val="535353"/>
                <w:lang w:val="en-GB"/>
              </w:rPr>
              <w:t>LAPAROSCOPIC-ASSISTED</w:t>
            </w:r>
            <w:r w:rsidR="00F53D18" w:rsidRPr="00D96EE6">
              <w:t xml:space="preserve">   </w:t>
            </w:r>
            <w:r>
              <w:rPr>
                <w:rFonts w:ascii="OpenSans" w:eastAsiaTheme="minorEastAsia" w:hAnsi="OpenSans" w:cs="OpenSans"/>
                <w:color w:val="535353"/>
                <w:lang w:val="en-GB"/>
              </w:rPr>
              <w:t xml:space="preserve">      </w:t>
            </w:r>
          </w:p>
          <w:p w14:paraId="47686994" w14:textId="6073F758" w:rsidR="009E2739" w:rsidRPr="00F53D18" w:rsidRDefault="00690307" w:rsidP="00395D35">
            <w:pPr>
              <w:spacing w:before="120" w:after="0"/>
              <w:jc w:val="both"/>
            </w:pP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rFonts w:ascii="OpenSans" w:eastAsiaTheme="minorEastAsia" w:hAnsi="OpenSans" w:cs="OpenSans"/>
                <w:color w:val="535353"/>
                <w:lang w:val="en-GB"/>
              </w:rPr>
              <w:t>ROBOT</w:t>
            </w:r>
            <w:r>
              <w:rPr>
                <w:rFonts w:ascii="OpenSans" w:eastAsiaTheme="minorEastAsia" w:hAnsi="OpenSans" w:cs="OpenSans"/>
                <w:color w:val="535353"/>
                <w:lang w:val="en-GB"/>
              </w:rPr>
              <w:t>IC</w:t>
            </w:r>
            <w:r w:rsidR="00F53D18">
              <w:rPr>
                <w:rFonts w:ascii="OpenSans" w:eastAsiaTheme="minorEastAsia" w:hAnsi="OpenSans" w:cs="OpenSans"/>
                <w:color w:val="535353"/>
                <w:lang w:val="en-GB"/>
              </w:rPr>
              <w:t>-ASSISTED</w:t>
            </w:r>
            <w:r w:rsidR="00F53D18">
              <w:t xml:space="preserve">      </w:t>
            </w:r>
            <w:r w:rsidRPr="00D96EE6">
              <w:rPr>
                <w:sz w:val="24"/>
              </w:rPr>
              <w:sym w:font="Webdings" w:char="F063"/>
            </w:r>
            <w:r>
              <w:rPr>
                <w:sz w:val="24"/>
              </w:rPr>
              <w:t xml:space="preserve">  </w:t>
            </w:r>
            <w:r>
              <w:t>THORACOSCOPIC</w:t>
            </w:r>
            <w:r w:rsidRPr="00D96EE6">
              <w:t xml:space="preserve">    </w:t>
            </w:r>
          </w:p>
        </w:tc>
      </w:tr>
    </w:tbl>
    <w:p w14:paraId="38956B70" w14:textId="77777777" w:rsidR="004878B6" w:rsidRPr="00D96EE6" w:rsidRDefault="004878B6" w:rsidP="003C0B3B">
      <w:pPr>
        <w:spacing w:after="0" w:line="240" w:lineRule="auto"/>
        <w:rPr>
          <w:b/>
          <w:color w:val="4F81BD" w:themeColor="accent1"/>
          <w:sz w:val="4"/>
          <w:szCs w:val="24"/>
        </w:rPr>
      </w:pPr>
    </w:p>
    <w:tbl>
      <w:tblPr>
        <w:tblStyle w:val="TableGrid"/>
        <w:tblW w:w="11045" w:type="dxa"/>
        <w:tblInd w:w="-455" w:type="dxa"/>
        <w:tbl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single" w:sz="4" w:space="0" w:color="C0504D" w:themeColor="accent2"/>
          <w:insideV w:val="single" w:sz="4" w:space="0" w:color="C0504D" w:themeColor="accent2"/>
        </w:tblBorders>
        <w:tblLook w:val="04A0" w:firstRow="1" w:lastRow="0" w:firstColumn="1" w:lastColumn="0" w:noHBand="0" w:noVBand="1"/>
      </w:tblPr>
      <w:tblGrid>
        <w:gridCol w:w="3816"/>
        <w:gridCol w:w="992"/>
        <w:gridCol w:w="2727"/>
        <w:gridCol w:w="3510"/>
      </w:tblGrid>
      <w:tr w:rsidR="00577A91" w:rsidRPr="00D96EE6" w14:paraId="3D8E5FF9" w14:textId="77777777" w:rsidTr="000E711F">
        <w:tc>
          <w:tcPr>
            <w:tcW w:w="3816" w:type="dxa"/>
          </w:tcPr>
          <w:p w14:paraId="20A8A552" w14:textId="77777777" w:rsidR="000E711F" w:rsidRPr="00D96EE6" w:rsidRDefault="000E711F" w:rsidP="000E711F">
            <w:pPr>
              <w:spacing w:before="120" w:after="0"/>
            </w:pPr>
            <w:r w:rsidRPr="00D96EE6">
              <w:rPr>
                <w:color w:val="365F91" w:themeColor="accent1" w:themeShade="BF"/>
                <w:vertAlign w:val="superscript"/>
              </w:rPr>
              <w:t>3.11</w:t>
            </w:r>
            <w:r w:rsidRPr="00D96EE6">
              <w:rPr>
                <w:color w:val="365F91" w:themeColor="accent1" w:themeShade="BF"/>
              </w:rPr>
              <w:t xml:space="preserve"> </w:t>
            </w:r>
            <w:r w:rsidRPr="00D96EE6">
              <w:rPr>
                <w:b/>
                <w:color w:val="365F91" w:themeColor="accent1" w:themeShade="BF"/>
              </w:rPr>
              <w:t>SURGICAL INCISION</w:t>
            </w:r>
            <w:r w:rsidRPr="00D96EE6">
              <w:t xml:space="preserve">  </w:t>
            </w:r>
          </w:p>
          <w:p w14:paraId="00DAFFA7" w14:textId="77777777" w:rsidR="000E711F" w:rsidRPr="00D96EE6" w:rsidRDefault="000E711F" w:rsidP="000E711F">
            <w:pPr>
              <w:spacing w:before="120" w:after="0"/>
              <w:rPr>
                <w:lang w:val="en-GB"/>
              </w:rPr>
            </w:pP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lang w:val="en-GB"/>
              </w:rPr>
              <w:t xml:space="preserve">INTRA-THORACIC </w:t>
            </w:r>
          </w:p>
          <w:p w14:paraId="6C8E5A5E" w14:textId="77777777" w:rsidR="000E711F" w:rsidRPr="00D96EE6" w:rsidRDefault="000E711F" w:rsidP="000E711F">
            <w:pPr>
              <w:spacing w:before="120" w:after="0"/>
              <w:rPr>
                <w:lang w:val="en-GB"/>
              </w:rPr>
            </w:pP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lang w:val="en-GB"/>
              </w:rPr>
              <w:t xml:space="preserve">UPPER ABDOMINAL (OPEN) </w:t>
            </w:r>
          </w:p>
          <w:p w14:paraId="2C2DCAE7" w14:textId="77777777" w:rsidR="000E711F" w:rsidRPr="00D96EE6" w:rsidRDefault="000E711F" w:rsidP="000E711F">
            <w:pPr>
              <w:spacing w:before="120" w:after="0"/>
              <w:rPr>
                <w:lang w:val="en-GB"/>
              </w:rPr>
            </w:pP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lang w:val="en-GB"/>
              </w:rPr>
              <w:t>LOWER ABDOMINAL (OPEN)</w:t>
            </w:r>
          </w:p>
          <w:p w14:paraId="3415F6CA" w14:textId="20CEEF0E" w:rsidR="004878B6" w:rsidRPr="00D96EE6" w:rsidRDefault="000E711F" w:rsidP="000E711F">
            <w:pPr>
              <w:spacing w:before="120" w:after="0"/>
              <w:rPr>
                <w:color w:val="365F91" w:themeColor="accent1" w:themeShade="BF"/>
                <w:vertAlign w:val="superscript"/>
              </w:rPr>
            </w:pP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lang w:val="en-GB"/>
              </w:rPr>
              <w:t>OTHER / LAPAROSCOPIC</w:t>
            </w:r>
            <w:r w:rsidR="00F53D18">
              <w:rPr>
                <w:lang w:val="en-GB"/>
              </w:rPr>
              <w:t xml:space="preserve"> / THORACOSCOPIC</w:t>
            </w:r>
          </w:p>
        </w:tc>
        <w:tc>
          <w:tcPr>
            <w:tcW w:w="3719" w:type="dxa"/>
            <w:gridSpan w:val="2"/>
          </w:tcPr>
          <w:p w14:paraId="5054ADE0" w14:textId="77777777" w:rsidR="000E711F" w:rsidRPr="00D96EE6" w:rsidRDefault="009E2739" w:rsidP="000E711F">
            <w:pPr>
              <w:spacing w:before="120" w:after="0"/>
            </w:pPr>
            <w:r w:rsidRPr="00D96EE6">
              <w:rPr>
                <w:lang w:val="en-GB"/>
              </w:rPr>
              <w:t xml:space="preserve"> </w:t>
            </w:r>
            <w:r w:rsidR="000E711F" w:rsidRPr="00D96EE6">
              <w:rPr>
                <w:color w:val="365F91" w:themeColor="accent1" w:themeShade="BF"/>
                <w:vertAlign w:val="superscript"/>
              </w:rPr>
              <w:t>3.12</w:t>
            </w:r>
            <w:r w:rsidR="000E711F" w:rsidRPr="00D96EE6">
              <w:rPr>
                <w:color w:val="365F91" w:themeColor="accent1" w:themeShade="BF"/>
              </w:rPr>
              <w:t xml:space="preserve"> </w:t>
            </w:r>
            <w:r w:rsidR="000E711F" w:rsidRPr="00D96EE6">
              <w:rPr>
                <w:b/>
                <w:color w:val="365F91" w:themeColor="accent1" w:themeShade="BF"/>
              </w:rPr>
              <w:t>INTRA-OP BLOOD LOSS</w:t>
            </w:r>
            <w:r w:rsidR="000E711F" w:rsidRPr="00D96EE6">
              <w:t xml:space="preserve">  </w:t>
            </w:r>
          </w:p>
          <w:p w14:paraId="5B9F5812" w14:textId="41814194" w:rsidR="000E711F" w:rsidRPr="00D96EE6" w:rsidRDefault="000E711F" w:rsidP="000E711F">
            <w:pPr>
              <w:spacing w:before="120" w:after="0"/>
              <w:rPr>
                <w:lang w:val="en-GB"/>
              </w:rPr>
            </w:pP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="00F53D18">
              <w:rPr>
                <w:rFonts w:ascii="Calibri" w:hAnsi="Calibri"/>
                <w:lang w:val="en-GB"/>
              </w:rPr>
              <w:t>≤</w:t>
            </w:r>
            <w:r w:rsidRPr="00D96EE6">
              <w:rPr>
                <w:lang w:val="en-GB"/>
              </w:rPr>
              <w:t xml:space="preserve">100ml </w:t>
            </w:r>
          </w:p>
          <w:p w14:paraId="0B028162" w14:textId="77777777" w:rsidR="000E711F" w:rsidRPr="00D96EE6" w:rsidRDefault="000E711F" w:rsidP="000E711F">
            <w:pPr>
              <w:spacing w:before="120" w:after="0"/>
              <w:rPr>
                <w:lang w:val="en-GB"/>
              </w:rPr>
            </w:pP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lang w:val="en-GB"/>
              </w:rPr>
              <w:t xml:space="preserve">101-500ml </w:t>
            </w:r>
          </w:p>
          <w:p w14:paraId="7A2A5414" w14:textId="77777777" w:rsidR="000E711F" w:rsidRPr="00D96EE6" w:rsidRDefault="000E711F" w:rsidP="000E711F">
            <w:pPr>
              <w:spacing w:before="120" w:after="0"/>
              <w:rPr>
                <w:lang w:val="en-GB"/>
              </w:rPr>
            </w:pP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lang w:val="en-GB"/>
              </w:rPr>
              <w:t xml:space="preserve">501-1000ml </w:t>
            </w:r>
          </w:p>
          <w:p w14:paraId="0793C70E" w14:textId="7CC83CB2" w:rsidR="004878B6" w:rsidRDefault="000E711F" w:rsidP="000E711F">
            <w:pPr>
              <w:spacing w:before="120" w:after="0"/>
              <w:rPr>
                <w:lang w:val="en-GB"/>
              </w:rPr>
            </w:pP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="00F53D18">
              <w:rPr>
                <w:rFonts w:ascii="Calibri" w:hAnsi="Calibri"/>
                <w:lang w:val="en-GB"/>
              </w:rPr>
              <w:t>≥</w:t>
            </w:r>
            <w:r w:rsidRPr="00D96EE6">
              <w:rPr>
                <w:lang w:val="en-GB"/>
              </w:rPr>
              <w:t>1001ml</w:t>
            </w:r>
          </w:p>
          <w:p w14:paraId="49A96B8A" w14:textId="0571B3B3" w:rsidR="00BB04A8" w:rsidRPr="00D96EE6" w:rsidRDefault="00BB04A8" w:rsidP="00F53D18">
            <w:pPr>
              <w:spacing w:before="120" w:after="0"/>
              <w:rPr>
                <w:lang w:val="en-GB"/>
              </w:rPr>
            </w:pPr>
            <w:r w:rsidRPr="00D96EE6">
              <w:rPr>
                <w:sz w:val="24"/>
              </w:rPr>
              <w:sym w:font="Webdings" w:char="F063"/>
            </w:r>
            <w:r>
              <w:rPr>
                <w:sz w:val="24"/>
              </w:rPr>
              <w:t xml:space="preserve">  </w:t>
            </w:r>
            <w:r w:rsidR="00F53D18">
              <w:t>MISSING DATA</w:t>
            </w:r>
          </w:p>
        </w:tc>
        <w:tc>
          <w:tcPr>
            <w:tcW w:w="3510" w:type="dxa"/>
          </w:tcPr>
          <w:p w14:paraId="543CFFC2" w14:textId="77777777" w:rsidR="000E711F" w:rsidRPr="00D96EE6" w:rsidRDefault="000E711F" w:rsidP="000E711F">
            <w:pPr>
              <w:spacing w:before="120" w:after="0"/>
            </w:pPr>
            <w:r w:rsidRPr="00D96EE6">
              <w:rPr>
                <w:color w:val="365F91" w:themeColor="accent1" w:themeShade="BF"/>
                <w:vertAlign w:val="superscript"/>
              </w:rPr>
              <w:t>3.13</w:t>
            </w:r>
            <w:r w:rsidRPr="00D96EE6">
              <w:rPr>
                <w:color w:val="365F91" w:themeColor="accent1" w:themeShade="BF"/>
              </w:rPr>
              <w:t xml:space="preserve"> </w:t>
            </w:r>
            <w:r w:rsidRPr="00D96EE6">
              <w:rPr>
                <w:b/>
                <w:color w:val="365F91" w:themeColor="accent1" w:themeShade="BF"/>
              </w:rPr>
              <w:t>PERITONEAL SOILING</w:t>
            </w:r>
            <w:r w:rsidRPr="00D96EE6">
              <w:t xml:space="preserve">  </w:t>
            </w:r>
          </w:p>
          <w:p w14:paraId="432C9CCE" w14:textId="77777777" w:rsidR="000E711F" w:rsidRPr="00D96EE6" w:rsidRDefault="000E711F" w:rsidP="000E711F">
            <w:pPr>
              <w:spacing w:before="120" w:after="0"/>
              <w:rPr>
                <w:lang w:val="en-GB"/>
              </w:rPr>
            </w:pP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lang w:val="en-GB"/>
              </w:rPr>
              <w:t xml:space="preserve">NOT APPLICABLE       </w:t>
            </w: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lang w:val="en-GB"/>
              </w:rPr>
              <w:t>NONE</w:t>
            </w:r>
          </w:p>
          <w:p w14:paraId="19686F79" w14:textId="77777777" w:rsidR="000E711F" w:rsidRPr="00D96EE6" w:rsidRDefault="000E711F" w:rsidP="000E711F">
            <w:pPr>
              <w:spacing w:before="120" w:after="0"/>
              <w:rPr>
                <w:lang w:val="en-GB"/>
              </w:rPr>
            </w:pP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lang w:val="en-GB"/>
              </w:rPr>
              <w:t xml:space="preserve">SEROUS FLUID           </w:t>
            </w:r>
          </w:p>
          <w:p w14:paraId="218867D3" w14:textId="568946ED" w:rsidR="000E711F" w:rsidRPr="00D96EE6" w:rsidRDefault="000E711F" w:rsidP="000E711F">
            <w:pPr>
              <w:spacing w:before="120" w:after="0"/>
              <w:rPr>
                <w:lang w:val="en-GB"/>
              </w:rPr>
            </w:pP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lang w:val="en-GB"/>
              </w:rPr>
              <w:t>LOCALISED PUS</w:t>
            </w:r>
          </w:p>
          <w:p w14:paraId="6EB7BA6E" w14:textId="77777777" w:rsidR="00BB04A8" w:rsidRDefault="000E711F" w:rsidP="000E711F">
            <w:pPr>
              <w:spacing w:before="120" w:after="0"/>
              <w:rPr>
                <w:lang w:val="en-GB"/>
              </w:rPr>
            </w:pP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lang w:val="en-GB"/>
              </w:rPr>
              <w:t>FREE BOWEL CONTENT / PUS / BLOOD</w:t>
            </w:r>
            <w:r w:rsidR="00BB04A8">
              <w:rPr>
                <w:lang w:val="en-GB"/>
              </w:rPr>
              <w:t xml:space="preserve"> </w:t>
            </w:r>
          </w:p>
          <w:p w14:paraId="169A6E83" w14:textId="198D4DE5" w:rsidR="004878B6" w:rsidRPr="00D96EE6" w:rsidRDefault="00BB04A8" w:rsidP="00F53D18">
            <w:pPr>
              <w:spacing w:before="120" w:after="0"/>
              <w:rPr>
                <w:color w:val="365F91" w:themeColor="accent1" w:themeShade="BF"/>
                <w:vertAlign w:val="superscript"/>
              </w:rPr>
            </w:pPr>
            <w:r w:rsidRPr="00D96EE6">
              <w:rPr>
                <w:sz w:val="24"/>
              </w:rPr>
              <w:sym w:font="Webdings" w:char="F063"/>
            </w:r>
            <w:r>
              <w:rPr>
                <w:sz w:val="24"/>
              </w:rPr>
              <w:t xml:space="preserve">  </w:t>
            </w:r>
            <w:r w:rsidR="00F53D18">
              <w:t>MISSING DATA</w:t>
            </w:r>
          </w:p>
        </w:tc>
      </w:tr>
      <w:tr w:rsidR="000E711F" w:rsidRPr="00D96EE6" w14:paraId="029FE3C1" w14:textId="77777777" w:rsidTr="000E711F">
        <w:tc>
          <w:tcPr>
            <w:tcW w:w="4808" w:type="dxa"/>
            <w:gridSpan w:val="2"/>
          </w:tcPr>
          <w:p w14:paraId="7FD80EC9" w14:textId="3E7F0422" w:rsidR="000E711F" w:rsidRPr="00D96EE6" w:rsidRDefault="000E711F" w:rsidP="000E711F">
            <w:pPr>
              <w:spacing w:before="120" w:after="0"/>
            </w:pPr>
            <w:r w:rsidRPr="00D96EE6">
              <w:rPr>
                <w:color w:val="365F91" w:themeColor="accent1" w:themeShade="BF"/>
                <w:vertAlign w:val="superscript"/>
              </w:rPr>
              <w:t>3.14</w:t>
            </w:r>
            <w:r w:rsidRPr="00D96EE6">
              <w:rPr>
                <w:color w:val="365F91" w:themeColor="accent1" w:themeShade="BF"/>
              </w:rPr>
              <w:t xml:space="preserve"> </w:t>
            </w:r>
            <w:r w:rsidRPr="00D96EE6">
              <w:rPr>
                <w:b/>
                <w:color w:val="365F91" w:themeColor="accent1" w:themeShade="BF"/>
              </w:rPr>
              <w:t>DURATION</w:t>
            </w:r>
            <w:r w:rsidR="00CF6FB3" w:rsidRPr="00D96EE6">
              <w:t xml:space="preserve"> </w:t>
            </w:r>
            <w:r w:rsidR="00CF6FB3" w:rsidRPr="00D96EE6">
              <w:rPr>
                <w:b/>
                <w:color w:val="365F91" w:themeColor="accent1" w:themeShade="BF"/>
              </w:rPr>
              <w:t>UNDER GENERAL ANAESTHESIA</w:t>
            </w:r>
            <w:r w:rsidR="00CF6FB3" w:rsidRPr="00D96EE6">
              <w:rPr>
                <w:color w:val="365F91" w:themeColor="accent1" w:themeShade="BF"/>
              </w:rPr>
              <w:t xml:space="preserve"> </w:t>
            </w:r>
          </w:p>
          <w:p w14:paraId="49C69BD9" w14:textId="6E0BDF40" w:rsidR="000E711F" w:rsidRPr="00D96EE6" w:rsidRDefault="000E711F" w:rsidP="008209E0">
            <w:pPr>
              <w:spacing w:before="120" w:after="0"/>
              <w:rPr>
                <w:lang w:val="en-GB"/>
              </w:rPr>
            </w:pP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lang w:val="en-GB"/>
              </w:rPr>
              <w:t xml:space="preserve">&lt;2 HOURS      </w:t>
            </w: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lang w:val="en-GB"/>
              </w:rPr>
              <w:t xml:space="preserve">2-3 HOURS      </w:t>
            </w: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lang w:val="en-GB"/>
              </w:rPr>
              <w:t>&gt;3 HOURS</w:t>
            </w:r>
          </w:p>
        </w:tc>
        <w:tc>
          <w:tcPr>
            <w:tcW w:w="6237" w:type="dxa"/>
            <w:gridSpan w:val="2"/>
          </w:tcPr>
          <w:p w14:paraId="4C6CA039" w14:textId="77777777" w:rsidR="000E711F" w:rsidRPr="00D96EE6" w:rsidRDefault="000E711F" w:rsidP="000E711F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</w:pPr>
            <w:r w:rsidRPr="00D96EE6">
              <w:rPr>
                <w:color w:val="365F91" w:themeColor="accent1" w:themeShade="BF"/>
                <w:vertAlign w:val="superscript"/>
              </w:rPr>
              <w:t>3.15</w:t>
            </w:r>
            <w:r w:rsidRPr="00D96EE6">
              <w:rPr>
                <w:color w:val="365F91" w:themeColor="accent1" w:themeShade="BF"/>
              </w:rPr>
              <w:t xml:space="preserve"> </w:t>
            </w:r>
            <w:r w:rsidRPr="00D96EE6">
              <w:rPr>
                <w:b/>
                <w:color w:val="365F91" w:themeColor="accent1" w:themeShade="BF"/>
              </w:rPr>
              <w:t xml:space="preserve">ACTUAL POST-OP DESTINATION </w:t>
            </w:r>
            <w:r w:rsidRPr="00D96EE6">
              <w:t xml:space="preserve">  </w:t>
            </w:r>
          </w:p>
          <w:p w14:paraId="6947CD67" w14:textId="27CC920E" w:rsidR="000E711F" w:rsidRPr="00D96EE6" w:rsidRDefault="000E711F" w:rsidP="000E711F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eastAsiaTheme="minorEastAsia" w:cs="Helvetica"/>
                <w:lang w:val="en-GB"/>
              </w:rPr>
            </w:pP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rFonts w:eastAsiaTheme="minorEastAsia" w:cs="Helvetica"/>
                <w:lang w:val="en-GB"/>
              </w:rPr>
              <w:t xml:space="preserve">WARD         </w:t>
            </w: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rFonts w:eastAsiaTheme="minorEastAsia" w:cs="Helvetica"/>
                <w:lang w:val="en-GB"/>
              </w:rPr>
              <w:t xml:space="preserve">LEVEL 1            </w:t>
            </w: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rFonts w:eastAsiaTheme="minorEastAsia" w:cs="Helvetica"/>
                <w:lang w:val="en-GB"/>
              </w:rPr>
              <w:t xml:space="preserve">LEVEL 2       </w:t>
            </w: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rFonts w:eastAsiaTheme="minorEastAsia" w:cs="Helvetica"/>
                <w:lang w:val="en-GB"/>
              </w:rPr>
              <w:t>LEVEL 3</w:t>
            </w:r>
          </w:p>
        </w:tc>
      </w:tr>
      <w:tr w:rsidR="00577A91" w:rsidRPr="00D96EE6" w14:paraId="1D55814E" w14:textId="77777777" w:rsidTr="000E711F">
        <w:trPr>
          <w:trHeight w:val="2827"/>
        </w:trPr>
        <w:tc>
          <w:tcPr>
            <w:tcW w:w="11045" w:type="dxa"/>
            <w:gridSpan w:val="4"/>
          </w:tcPr>
          <w:p w14:paraId="7A7D3DFA" w14:textId="36CD5BE8" w:rsidR="00577A91" w:rsidRPr="00D96EE6" w:rsidRDefault="00577A91" w:rsidP="00577A91">
            <w:pPr>
              <w:spacing w:before="120" w:after="0"/>
            </w:pPr>
            <w:r w:rsidRPr="00D96EE6">
              <w:rPr>
                <w:color w:val="365F91" w:themeColor="accent1" w:themeShade="BF"/>
                <w:vertAlign w:val="superscript"/>
              </w:rPr>
              <w:t>3.16</w:t>
            </w:r>
            <w:r w:rsidRPr="00D96EE6">
              <w:rPr>
                <w:color w:val="365F91" w:themeColor="accent1" w:themeShade="BF"/>
              </w:rPr>
              <w:t xml:space="preserve"> </w:t>
            </w:r>
            <w:r w:rsidRPr="00D96EE6">
              <w:rPr>
                <w:b/>
                <w:color w:val="365F91" w:themeColor="accent1" w:themeShade="BF"/>
              </w:rPr>
              <w:t>REASON FOR CHANGE IN POST-OP DESTINATION</w:t>
            </w:r>
            <w:r w:rsidRPr="00D96EE6">
              <w:t xml:space="preserve">  </w:t>
            </w:r>
          </w:p>
          <w:p w14:paraId="5BE63B1E" w14:textId="77777777" w:rsidR="00577A91" w:rsidRPr="00D96EE6" w:rsidRDefault="00577A91" w:rsidP="00577A91">
            <w:pPr>
              <w:spacing w:before="120" w:after="0"/>
              <w:rPr>
                <w:lang w:val="en-GB"/>
              </w:rPr>
            </w:pP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lang w:val="en-GB"/>
              </w:rPr>
              <w:t xml:space="preserve">NOT APPLICABLE - planned care destination        </w:t>
            </w: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lang w:val="en-GB"/>
              </w:rPr>
              <w:t xml:space="preserve">NO HIGHER LEVEL CARE BED AVAILABLE       </w:t>
            </w:r>
          </w:p>
          <w:p w14:paraId="256AB53E" w14:textId="1E201B03" w:rsidR="00577A91" w:rsidRPr="00D96EE6" w:rsidRDefault="00577A91" w:rsidP="00577A91">
            <w:pPr>
              <w:spacing w:before="120" w:after="0"/>
              <w:rPr>
                <w:lang w:val="en-GB"/>
              </w:rPr>
            </w:pP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="00BB04A8">
              <w:rPr>
                <w:lang w:val="en-GB"/>
              </w:rPr>
              <w:t>NO LOW</w:t>
            </w:r>
            <w:r w:rsidRPr="00D96EE6">
              <w:rPr>
                <w:lang w:val="en-GB"/>
              </w:rPr>
              <w:t xml:space="preserve">ER LEVEL CARE BED AVAILABLE         </w:t>
            </w:r>
            <w:r w:rsidR="00566C26" w:rsidRPr="00D96EE6">
              <w:rPr>
                <w:lang w:val="en-GB"/>
              </w:rPr>
              <w:t xml:space="preserve">      </w:t>
            </w: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lang w:val="en-GB"/>
              </w:rPr>
              <w:t xml:space="preserve">OPERATION LOWER RISK THAN EXPECTED       </w:t>
            </w:r>
          </w:p>
          <w:p w14:paraId="60BC6E31" w14:textId="70B5A31E" w:rsidR="00577A91" w:rsidRPr="00D96EE6" w:rsidRDefault="00577A91" w:rsidP="00577A91">
            <w:pPr>
              <w:spacing w:before="120" w:after="0"/>
              <w:rPr>
                <w:lang w:val="en-GB"/>
              </w:rPr>
            </w:pP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lang w:val="en-GB"/>
              </w:rPr>
              <w:t xml:space="preserve">OPERATION HIGHER RISK THAN EXPECTED       </w:t>
            </w:r>
            <w:r w:rsidR="004B593C" w:rsidRPr="00D96EE6">
              <w:rPr>
                <w:lang w:val="en-GB"/>
              </w:rPr>
              <w:t xml:space="preserve">    </w:t>
            </w: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lang w:val="en-GB"/>
              </w:rPr>
              <w:t>OPERATION PALLIATIVE (UNEXPECTED)</w:t>
            </w:r>
          </w:p>
          <w:p w14:paraId="3BE7FF05" w14:textId="77777777" w:rsidR="00F53D18" w:rsidRDefault="00577A91" w:rsidP="00F53D18">
            <w:pPr>
              <w:widowControl w:val="0"/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before="120" w:after="0" w:line="240" w:lineRule="auto"/>
              <w:rPr>
                <w:lang w:val="en-GB"/>
              </w:rPr>
            </w:pP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lang w:val="en-GB"/>
              </w:rPr>
              <w:t>OTHER</w:t>
            </w:r>
            <w:r w:rsidR="00F53D18">
              <w:rPr>
                <w:lang w:val="en-GB"/>
              </w:rPr>
              <w:t>/FURTHER INFORMATION</w:t>
            </w:r>
          </w:p>
          <w:p w14:paraId="45BF2CDE" w14:textId="77777777" w:rsidR="00F53D18" w:rsidRDefault="00F53D18" w:rsidP="00F53D18">
            <w:pPr>
              <w:widowControl w:val="0"/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before="120" w:after="0" w:line="240" w:lineRule="auto"/>
              <w:rPr>
                <w:lang w:val="en-GB"/>
              </w:rPr>
            </w:pPr>
          </w:p>
          <w:p w14:paraId="225A65EB" w14:textId="43D5B726" w:rsidR="00F53D18" w:rsidRPr="00D96EE6" w:rsidRDefault="00F53D18" w:rsidP="00F53D18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rPr>
                <w:lang w:val="en-GB"/>
              </w:rPr>
            </w:pPr>
          </w:p>
        </w:tc>
      </w:tr>
    </w:tbl>
    <w:p w14:paraId="49C88124" w14:textId="77777777" w:rsidR="00577A91" w:rsidRPr="00D96EE6" w:rsidRDefault="00577A91" w:rsidP="00577A91">
      <w:pPr>
        <w:spacing w:after="0" w:line="240" w:lineRule="auto"/>
        <w:rPr>
          <w:sz w:val="24"/>
          <w:szCs w:val="24"/>
        </w:rPr>
      </w:pPr>
    </w:p>
    <w:p w14:paraId="43F0D116" w14:textId="77777777" w:rsidR="00660947" w:rsidRPr="00D96EE6" w:rsidRDefault="00660947">
      <w:bookmarkStart w:id="8" w:name="PostopDest"/>
      <w:bookmarkEnd w:id="8"/>
      <w:r w:rsidRPr="00D96EE6">
        <w:br w:type="page"/>
      </w:r>
    </w:p>
    <w:tbl>
      <w:tblPr>
        <w:tblStyle w:val="TableGrid"/>
        <w:tblW w:w="11057" w:type="dxa"/>
        <w:tblInd w:w="-455" w:type="dxa"/>
        <w:tbl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single" w:sz="4" w:space="0" w:color="C0504D" w:themeColor="accent2"/>
          <w:insideV w:val="single" w:sz="4" w:space="0" w:color="C0504D" w:themeColor="accent2"/>
        </w:tblBorders>
        <w:tblLook w:val="04A0" w:firstRow="1" w:lastRow="0" w:firstColumn="1" w:lastColumn="0" w:noHBand="0" w:noVBand="1"/>
      </w:tblPr>
      <w:tblGrid>
        <w:gridCol w:w="11057"/>
      </w:tblGrid>
      <w:tr w:rsidR="00577A91" w:rsidRPr="00D96EE6" w14:paraId="3DA64764" w14:textId="77777777" w:rsidTr="00395D35">
        <w:tc>
          <w:tcPr>
            <w:tcW w:w="11057" w:type="dxa"/>
            <w:shd w:val="clear" w:color="auto" w:fill="C0504D" w:themeFill="accent2"/>
          </w:tcPr>
          <w:p w14:paraId="47630AE8" w14:textId="18AB3B3E" w:rsidR="00577A91" w:rsidRPr="00D96EE6" w:rsidRDefault="0000443A" w:rsidP="00395D35">
            <w:pPr>
              <w:spacing w:before="120" w:after="0"/>
              <w:ind w:right="-110"/>
              <w:jc w:val="center"/>
              <w:rPr>
                <w:b/>
                <w:color w:val="365F91" w:themeColor="accent1" w:themeShade="BF"/>
              </w:rPr>
            </w:pPr>
            <w:r>
              <w:rPr>
                <w:b/>
                <w:color w:val="FFFFFF" w:themeColor="background1"/>
                <w:sz w:val="32"/>
              </w:rPr>
              <w:lastRenderedPageBreak/>
              <w:t xml:space="preserve">4. </w:t>
            </w:r>
            <w:r w:rsidR="00577A91" w:rsidRPr="00D96EE6">
              <w:rPr>
                <w:b/>
                <w:color w:val="FFFFFF" w:themeColor="background1"/>
                <w:sz w:val="32"/>
              </w:rPr>
              <w:t>RECOVERY DATA</w:t>
            </w:r>
          </w:p>
        </w:tc>
      </w:tr>
    </w:tbl>
    <w:p w14:paraId="2F0D8A64" w14:textId="77777777" w:rsidR="00577A91" w:rsidRPr="00D96EE6" w:rsidRDefault="00577A91" w:rsidP="00577A91">
      <w:pPr>
        <w:jc w:val="both"/>
        <w:rPr>
          <w:b/>
          <w:color w:val="4F81BD" w:themeColor="accent1"/>
          <w:sz w:val="6"/>
          <w:szCs w:val="24"/>
        </w:rPr>
      </w:pPr>
    </w:p>
    <w:p w14:paraId="6EEE1F69" w14:textId="19D3E5E5" w:rsidR="00871433" w:rsidRPr="003C0B3B" w:rsidRDefault="00871433" w:rsidP="00871433">
      <w:pPr>
        <w:spacing w:after="0" w:line="240" w:lineRule="auto"/>
        <w:ind w:left="-567"/>
        <w:jc w:val="both"/>
        <w:rPr>
          <w:szCs w:val="24"/>
        </w:rPr>
      </w:pPr>
      <w:r w:rsidRPr="003C0B3B">
        <w:rPr>
          <w:szCs w:val="24"/>
        </w:rPr>
        <w:t>If the patient is transferred directly to a higher-level care facility postoperatively then the “recovery period” should be regarded as the immediate three hours postoperatively.</w:t>
      </w:r>
    </w:p>
    <w:p w14:paraId="74AD9400" w14:textId="77777777" w:rsidR="00871433" w:rsidRPr="00D96EE6" w:rsidRDefault="00871433" w:rsidP="00871433">
      <w:pPr>
        <w:spacing w:after="0" w:line="240" w:lineRule="auto"/>
        <w:ind w:left="-567"/>
        <w:jc w:val="both"/>
        <w:rPr>
          <w:color w:val="4F81BD" w:themeColor="accent1"/>
          <w:sz w:val="20"/>
          <w:szCs w:val="24"/>
        </w:rPr>
      </w:pPr>
    </w:p>
    <w:tbl>
      <w:tblPr>
        <w:tblStyle w:val="TableGrid"/>
        <w:tblW w:w="11057" w:type="dxa"/>
        <w:tblInd w:w="-455" w:type="dxa"/>
        <w:tbl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single" w:sz="4" w:space="0" w:color="C0504D" w:themeColor="accent2"/>
          <w:insideV w:val="single" w:sz="4" w:space="0" w:color="C0504D" w:themeColor="accent2"/>
        </w:tblBorders>
        <w:tblLook w:val="04A0" w:firstRow="1" w:lastRow="0" w:firstColumn="1" w:lastColumn="0" w:noHBand="0" w:noVBand="1"/>
      </w:tblPr>
      <w:tblGrid>
        <w:gridCol w:w="3250"/>
        <w:gridCol w:w="3267"/>
        <w:gridCol w:w="4529"/>
        <w:gridCol w:w="11"/>
      </w:tblGrid>
      <w:tr w:rsidR="00A05AE8" w:rsidRPr="00D96EE6" w14:paraId="4DDEC0EF" w14:textId="77777777" w:rsidTr="0000443A">
        <w:trPr>
          <w:gridAfter w:val="1"/>
          <w:wAfter w:w="11" w:type="dxa"/>
        </w:trPr>
        <w:tc>
          <w:tcPr>
            <w:tcW w:w="3250" w:type="dxa"/>
          </w:tcPr>
          <w:p w14:paraId="3582E79C" w14:textId="4267D918" w:rsidR="00A05AE8" w:rsidRPr="00D96EE6" w:rsidRDefault="00A05AE8" w:rsidP="00577A91">
            <w:pPr>
              <w:spacing w:before="120" w:after="0"/>
            </w:pPr>
            <w:r w:rsidRPr="00D96EE6">
              <w:rPr>
                <w:color w:val="365F91" w:themeColor="accent1" w:themeShade="BF"/>
                <w:vertAlign w:val="superscript"/>
              </w:rPr>
              <w:t>4.1</w:t>
            </w:r>
            <w:r w:rsidRPr="00D96EE6">
              <w:rPr>
                <w:color w:val="365F91" w:themeColor="accent1" w:themeShade="BF"/>
              </w:rPr>
              <w:t xml:space="preserve"> </w:t>
            </w:r>
            <w:r w:rsidRPr="00D96EE6">
              <w:rPr>
                <w:b/>
                <w:color w:val="365F91" w:themeColor="accent1" w:themeShade="BF"/>
              </w:rPr>
              <w:t xml:space="preserve">FIRST </w:t>
            </w:r>
            <w:r w:rsidR="0000443A">
              <w:rPr>
                <w:b/>
                <w:color w:val="365F91" w:themeColor="accent1" w:themeShade="BF"/>
              </w:rPr>
              <w:t xml:space="preserve">CORE </w:t>
            </w:r>
            <w:r w:rsidRPr="00D96EE6">
              <w:rPr>
                <w:b/>
                <w:color w:val="365F91" w:themeColor="accent1" w:themeShade="BF"/>
              </w:rPr>
              <w:t>TEMPERATURE</w:t>
            </w:r>
            <w:r w:rsidR="0000443A">
              <w:rPr>
                <w:b/>
                <w:color w:val="365F91" w:themeColor="accent1" w:themeShade="BF"/>
              </w:rPr>
              <w:t xml:space="preserve"> TAKEN IN RECOVERY</w:t>
            </w:r>
            <w:r w:rsidRPr="00D96EE6">
              <w:rPr>
                <w:b/>
                <w:color w:val="365F91" w:themeColor="accent1" w:themeShade="BF"/>
              </w:rPr>
              <w:t xml:space="preserve"> </w:t>
            </w:r>
            <w:r w:rsidRPr="00D96EE6">
              <w:rPr>
                <w:rFonts w:ascii="Calibri" w:hAnsi="Calibri"/>
                <w:b/>
                <w:color w:val="365F91" w:themeColor="accent1" w:themeShade="BF"/>
              </w:rPr>
              <w:t>≥</w:t>
            </w:r>
            <w:r w:rsidRPr="00D96EE6">
              <w:rPr>
                <w:b/>
                <w:color w:val="365F91" w:themeColor="accent1" w:themeShade="BF"/>
              </w:rPr>
              <w:t>36</w:t>
            </w:r>
            <w:r w:rsidRPr="00D96EE6">
              <w:rPr>
                <w:rFonts w:ascii="Calibri" w:hAnsi="Calibri"/>
                <w:b/>
                <w:color w:val="365F91" w:themeColor="accent1" w:themeShade="BF"/>
              </w:rPr>
              <w:t>˚</w:t>
            </w:r>
            <w:r w:rsidRPr="00D96EE6">
              <w:rPr>
                <w:b/>
                <w:color w:val="365F91" w:themeColor="accent1" w:themeShade="BF"/>
              </w:rPr>
              <w:t>C</w:t>
            </w:r>
          </w:p>
          <w:p w14:paraId="78D42809" w14:textId="64890455" w:rsidR="00A05AE8" w:rsidRPr="00D96EE6" w:rsidRDefault="00A05AE8" w:rsidP="00577A91">
            <w:pPr>
              <w:spacing w:before="120" w:after="0"/>
              <w:rPr>
                <w:lang w:val="en-GB"/>
              </w:rPr>
            </w:pP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lang w:val="en-GB"/>
              </w:rPr>
              <w:t xml:space="preserve">YES     </w:t>
            </w: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lang w:val="en-GB"/>
              </w:rPr>
              <w:t>NO</w:t>
            </w:r>
          </w:p>
          <w:p w14:paraId="7E10D4CE" w14:textId="77777777" w:rsidR="00A05AE8" w:rsidRPr="00D96EE6" w:rsidRDefault="00A05AE8" w:rsidP="00577A91">
            <w:pPr>
              <w:spacing w:before="120" w:after="0"/>
              <w:rPr>
                <w:szCs w:val="24"/>
              </w:rPr>
            </w:pPr>
          </w:p>
        </w:tc>
        <w:tc>
          <w:tcPr>
            <w:tcW w:w="3267" w:type="dxa"/>
          </w:tcPr>
          <w:p w14:paraId="700058AD" w14:textId="25003521" w:rsidR="00A05AE8" w:rsidRPr="00D96EE6" w:rsidRDefault="00A05AE8" w:rsidP="00577A91">
            <w:pPr>
              <w:spacing w:before="120" w:after="0"/>
            </w:pPr>
            <w:r w:rsidRPr="00D96EE6">
              <w:rPr>
                <w:color w:val="365F91" w:themeColor="accent1" w:themeShade="BF"/>
                <w:vertAlign w:val="superscript"/>
              </w:rPr>
              <w:t>4.2</w:t>
            </w:r>
            <w:r w:rsidRPr="00D96EE6">
              <w:rPr>
                <w:color w:val="365F91" w:themeColor="accent1" w:themeShade="BF"/>
              </w:rPr>
              <w:t xml:space="preserve"> </w:t>
            </w:r>
            <w:r w:rsidRPr="00D96EE6">
              <w:rPr>
                <w:b/>
                <w:color w:val="365F91" w:themeColor="accent1" w:themeShade="BF"/>
              </w:rPr>
              <w:t>ABDOMINAL DRAIN</w:t>
            </w:r>
            <w:r w:rsidR="0000443A">
              <w:rPr>
                <w:b/>
                <w:color w:val="365F91" w:themeColor="accent1" w:themeShade="BF"/>
              </w:rPr>
              <w:t xml:space="preserve"> PRESENT ON ARRIVAL FROM THEATRE</w:t>
            </w:r>
          </w:p>
          <w:p w14:paraId="14BB8606" w14:textId="77777777" w:rsidR="00A05AE8" w:rsidRPr="00D96EE6" w:rsidRDefault="00A05AE8" w:rsidP="00577A91">
            <w:pPr>
              <w:spacing w:before="120" w:after="0"/>
              <w:rPr>
                <w:lang w:val="en-GB"/>
              </w:rPr>
            </w:pP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lang w:val="en-GB"/>
              </w:rPr>
              <w:t xml:space="preserve">YES     </w:t>
            </w: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lang w:val="en-GB"/>
              </w:rPr>
              <w:t>NO</w:t>
            </w:r>
          </w:p>
        </w:tc>
        <w:tc>
          <w:tcPr>
            <w:tcW w:w="4529" w:type="dxa"/>
          </w:tcPr>
          <w:p w14:paraId="79114E2C" w14:textId="352A4EAC" w:rsidR="00A05AE8" w:rsidRPr="00D96EE6" w:rsidRDefault="00A05AE8" w:rsidP="00577A91">
            <w:pPr>
              <w:spacing w:before="120" w:after="0"/>
            </w:pPr>
            <w:r w:rsidRPr="00D96EE6">
              <w:rPr>
                <w:color w:val="365F91" w:themeColor="accent1" w:themeShade="BF"/>
                <w:vertAlign w:val="superscript"/>
              </w:rPr>
              <w:t>4.3</w:t>
            </w:r>
            <w:r w:rsidRPr="00D96EE6">
              <w:rPr>
                <w:color w:val="365F91" w:themeColor="accent1" w:themeShade="BF"/>
              </w:rPr>
              <w:t xml:space="preserve"> </w:t>
            </w:r>
            <w:r w:rsidRPr="00D96EE6">
              <w:rPr>
                <w:b/>
                <w:color w:val="365F91" w:themeColor="accent1" w:themeShade="BF"/>
              </w:rPr>
              <w:t>NG TUBE</w:t>
            </w:r>
            <w:r w:rsidR="0000443A">
              <w:rPr>
                <w:b/>
                <w:color w:val="365F91" w:themeColor="accent1" w:themeShade="BF"/>
              </w:rPr>
              <w:t xml:space="preserve"> </w:t>
            </w:r>
            <w:r w:rsidR="0000443A">
              <w:rPr>
                <w:b/>
                <w:color w:val="365F91" w:themeColor="accent1" w:themeShade="BF"/>
              </w:rPr>
              <w:t>PRESENT ON ARRIVAL FROM THEATRE</w:t>
            </w:r>
          </w:p>
          <w:p w14:paraId="28C955B6" w14:textId="77777777" w:rsidR="00A05AE8" w:rsidRPr="00D96EE6" w:rsidRDefault="00A05AE8" w:rsidP="00577A91">
            <w:pPr>
              <w:spacing w:before="120" w:after="0"/>
              <w:rPr>
                <w:lang w:val="en-GB"/>
              </w:rPr>
            </w:pP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lang w:val="en-GB"/>
              </w:rPr>
              <w:t xml:space="preserve">YES     </w:t>
            </w: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lang w:val="en-GB"/>
              </w:rPr>
              <w:t>NO</w:t>
            </w:r>
          </w:p>
        </w:tc>
      </w:tr>
      <w:tr w:rsidR="00A05AE8" w:rsidRPr="00D96EE6" w14:paraId="4BAC7652" w14:textId="77777777" w:rsidTr="00A05AE8">
        <w:tc>
          <w:tcPr>
            <w:tcW w:w="11057" w:type="dxa"/>
            <w:gridSpan w:val="4"/>
          </w:tcPr>
          <w:p w14:paraId="5C46AF90" w14:textId="380A9B18" w:rsidR="00A05AE8" w:rsidRPr="00D96EE6" w:rsidRDefault="00A05AE8" w:rsidP="008209E0">
            <w:pPr>
              <w:spacing w:before="120" w:after="0"/>
            </w:pPr>
            <w:r w:rsidRPr="00D96EE6">
              <w:rPr>
                <w:color w:val="365F91" w:themeColor="accent1" w:themeShade="BF"/>
                <w:vertAlign w:val="superscript"/>
              </w:rPr>
              <w:t>4.4</w:t>
            </w:r>
            <w:r w:rsidRPr="00D96EE6">
              <w:rPr>
                <w:color w:val="365F91" w:themeColor="accent1" w:themeShade="BF"/>
              </w:rPr>
              <w:t xml:space="preserve"> </w:t>
            </w:r>
            <w:r w:rsidRPr="00D96EE6">
              <w:rPr>
                <w:b/>
                <w:color w:val="365F91" w:themeColor="accent1" w:themeShade="BF"/>
              </w:rPr>
              <w:t>HIGHEST PAIN SCORE</w:t>
            </w:r>
            <w:r w:rsidR="00871433" w:rsidRPr="00D96EE6">
              <w:rPr>
                <w:b/>
                <w:color w:val="365F91" w:themeColor="accent1" w:themeShade="BF"/>
              </w:rPr>
              <w:t xml:space="preserve"> </w:t>
            </w:r>
            <w:r w:rsidR="0000443A">
              <w:rPr>
                <w:b/>
                <w:color w:val="365F91" w:themeColor="accent1" w:themeShade="BF"/>
              </w:rPr>
              <w:t xml:space="preserve">DURING RECOVERY STAY </w:t>
            </w:r>
            <w:r w:rsidR="0000443A">
              <w:rPr>
                <w:color w:val="000000" w:themeColor="text1"/>
              </w:rPr>
              <w:t>(</w:t>
            </w:r>
            <w:r w:rsidR="00871433" w:rsidRPr="0000443A">
              <w:rPr>
                <w:color w:val="000000" w:themeColor="text1"/>
              </w:rPr>
              <w:t>SEE SOP FOR ADVICE ON CONVERTING FROM NUMERICAL SCORE</w:t>
            </w:r>
            <w:r w:rsidR="0000443A">
              <w:rPr>
                <w:color w:val="000000" w:themeColor="text1"/>
              </w:rPr>
              <w:t>)</w:t>
            </w:r>
            <w:r w:rsidR="00871433" w:rsidRPr="0000443A">
              <w:rPr>
                <w:b/>
                <w:color w:val="000000" w:themeColor="text1"/>
              </w:rPr>
              <w:t xml:space="preserve"> </w:t>
            </w:r>
          </w:p>
          <w:p w14:paraId="36575468" w14:textId="79F12994" w:rsidR="00A05AE8" w:rsidRPr="00D96EE6" w:rsidRDefault="00A05AE8" w:rsidP="008209E0">
            <w:pPr>
              <w:spacing w:before="120" w:after="0"/>
              <w:rPr>
                <w:lang w:val="en-GB"/>
              </w:rPr>
            </w:pP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lang w:val="en-GB"/>
              </w:rPr>
              <w:t xml:space="preserve">NONE     </w:t>
            </w: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lang w:val="en-GB"/>
              </w:rPr>
              <w:t xml:space="preserve">MILD      </w:t>
            </w: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lang w:val="en-GB"/>
              </w:rPr>
              <w:t xml:space="preserve">MODERATE      </w:t>
            </w: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lang w:val="en-GB"/>
              </w:rPr>
              <w:t xml:space="preserve">SEVERE       </w:t>
            </w: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lang w:val="en-GB"/>
              </w:rPr>
              <w:t>UNABLE TO ASCERTAIN – SEDATED</w:t>
            </w:r>
          </w:p>
          <w:p w14:paraId="5F450F1C" w14:textId="33D50136" w:rsidR="00A05AE8" w:rsidRPr="00D96EE6" w:rsidRDefault="00A05AE8" w:rsidP="008209E0">
            <w:pPr>
              <w:spacing w:before="120" w:after="0"/>
              <w:rPr>
                <w:color w:val="365F91" w:themeColor="accent1" w:themeShade="BF"/>
                <w:vertAlign w:val="superscript"/>
              </w:rPr>
            </w:pP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lang w:val="en-GB"/>
              </w:rPr>
              <w:t>UNABLE TO ASCERTAIN – OTHER __________________________________________________</w:t>
            </w:r>
          </w:p>
        </w:tc>
      </w:tr>
    </w:tbl>
    <w:p w14:paraId="70D518B7" w14:textId="77777777" w:rsidR="00A05AE8" w:rsidRDefault="00A05AE8" w:rsidP="00353115">
      <w:pPr>
        <w:jc w:val="both"/>
        <w:rPr>
          <w:sz w:val="6"/>
          <w:szCs w:val="24"/>
        </w:rPr>
      </w:pPr>
    </w:p>
    <w:p w14:paraId="54019A6F" w14:textId="77777777" w:rsidR="00C81BB4" w:rsidRDefault="00C81BB4" w:rsidP="00353115">
      <w:pPr>
        <w:jc w:val="both"/>
        <w:rPr>
          <w:sz w:val="6"/>
          <w:szCs w:val="24"/>
        </w:rPr>
      </w:pPr>
    </w:p>
    <w:p w14:paraId="3DEAAA62" w14:textId="77777777" w:rsidR="00C81BB4" w:rsidRDefault="00C81BB4" w:rsidP="00353115">
      <w:pPr>
        <w:jc w:val="both"/>
        <w:rPr>
          <w:sz w:val="6"/>
          <w:szCs w:val="24"/>
        </w:rPr>
      </w:pPr>
    </w:p>
    <w:p w14:paraId="6E9756D4" w14:textId="77777777" w:rsidR="00C81BB4" w:rsidRPr="00D96EE6" w:rsidRDefault="00C81BB4" w:rsidP="00353115">
      <w:pPr>
        <w:jc w:val="both"/>
        <w:rPr>
          <w:sz w:val="6"/>
          <w:szCs w:val="24"/>
        </w:rPr>
      </w:pPr>
    </w:p>
    <w:tbl>
      <w:tblPr>
        <w:tblStyle w:val="TableGrid"/>
        <w:tblW w:w="11057" w:type="dxa"/>
        <w:tblInd w:w="-455" w:type="dxa"/>
        <w:tbl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single" w:sz="4" w:space="0" w:color="C0504D" w:themeColor="accent2"/>
          <w:insideV w:val="single" w:sz="4" w:space="0" w:color="C0504D" w:themeColor="accent2"/>
        </w:tblBorders>
        <w:tblLook w:val="04A0" w:firstRow="1" w:lastRow="0" w:firstColumn="1" w:lastColumn="0" w:noHBand="0" w:noVBand="1"/>
      </w:tblPr>
      <w:tblGrid>
        <w:gridCol w:w="11057"/>
      </w:tblGrid>
      <w:tr w:rsidR="00577A91" w:rsidRPr="00D96EE6" w14:paraId="70B9E1D8" w14:textId="77777777" w:rsidTr="00395D35">
        <w:tc>
          <w:tcPr>
            <w:tcW w:w="11057" w:type="dxa"/>
            <w:shd w:val="clear" w:color="auto" w:fill="C0504D" w:themeFill="accent2"/>
          </w:tcPr>
          <w:p w14:paraId="7695ED34" w14:textId="4927D88B" w:rsidR="00577A91" w:rsidRPr="00D96EE6" w:rsidRDefault="0000443A">
            <w:pPr>
              <w:spacing w:before="120" w:after="0"/>
              <w:ind w:right="-110"/>
              <w:jc w:val="center"/>
              <w:rPr>
                <w:b/>
                <w:color w:val="365F91" w:themeColor="accent1" w:themeShade="BF"/>
              </w:rPr>
            </w:pPr>
            <w:bookmarkStart w:id="9" w:name="Postop23"/>
            <w:bookmarkEnd w:id="9"/>
            <w:r>
              <w:rPr>
                <w:b/>
                <w:color w:val="FFFFFF" w:themeColor="background1"/>
                <w:sz w:val="32"/>
              </w:rPr>
              <w:t xml:space="preserve">5. </w:t>
            </w:r>
            <w:r w:rsidR="00577A91" w:rsidRPr="00D96EE6">
              <w:rPr>
                <w:b/>
                <w:color w:val="FFFFFF" w:themeColor="background1"/>
                <w:sz w:val="32"/>
              </w:rPr>
              <w:t xml:space="preserve">POSTOPERATIVE </w:t>
            </w:r>
            <w:r w:rsidR="00B24DF6" w:rsidRPr="00D96EE6">
              <w:rPr>
                <w:b/>
                <w:color w:val="FFFFFF" w:themeColor="background1"/>
                <w:sz w:val="32"/>
              </w:rPr>
              <w:t xml:space="preserve">VISIT ON </w:t>
            </w:r>
            <w:r w:rsidR="00577A91" w:rsidRPr="00D96EE6">
              <w:rPr>
                <w:b/>
                <w:color w:val="FFFFFF" w:themeColor="background1"/>
                <w:sz w:val="32"/>
              </w:rPr>
              <w:t>DAY 2</w:t>
            </w:r>
            <w:r w:rsidR="00690307">
              <w:rPr>
                <w:b/>
                <w:color w:val="FFFFFF" w:themeColor="background1"/>
                <w:sz w:val="32"/>
              </w:rPr>
              <w:t xml:space="preserve"> OR DAY </w:t>
            </w:r>
            <w:r w:rsidR="00577A91" w:rsidRPr="00D96EE6">
              <w:rPr>
                <w:b/>
                <w:color w:val="FFFFFF" w:themeColor="background1"/>
                <w:sz w:val="32"/>
              </w:rPr>
              <w:t>3</w:t>
            </w:r>
          </w:p>
        </w:tc>
      </w:tr>
    </w:tbl>
    <w:p w14:paraId="261A0259" w14:textId="77777777" w:rsidR="00577A91" w:rsidRPr="00D96EE6" w:rsidRDefault="00577A91" w:rsidP="00577A91">
      <w:pPr>
        <w:jc w:val="both"/>
        <w:rPr>
          <w:b/>
          <w:color w:val="4F81BD" w:themeColor="accent1"/>
          <w:sz w:val="6"/>
          <w:szCs w:val="24"/>
        </w:rPr>
      </w:pPr>
    </w:p>
    <w:p w14:paraId="635DD702" w14:textId="5083393D" w:rsidR="00C81BB4" w:rsidRPr="00C81BB4" w:rsidRDefault="009A0F39" w:rsidP="00C81BB4">
      <w:pPr>
        <w:spacing w:after="0" w:line="240" w:lineRule="auto"/>
        <w:jc w:val="both"/>
      </w:pPr>
      <w:r w:rsidRPr="003C0B3B">
        <w:rPr>
          <w:rFonts w:eastAsiaTheme="minorEastAsia" w:cs="Helvetica"/>
          <w:lang w:val="en-GB"/>
        </w:rPr>
        <w:t>Answer these questions with regard to the patient’s status on post-operative day</w:t>
      </w:r>
      <w:r w:rsidR="00B24DF6" w:rsidRPr="003C0B3B">
        <w:rPr>
          <w:rFonts w:eastAsiaTheme="minorEastAsia" w:cs="Helvetica"/>
          <w:lang w:val="en-GB"/>
        </w:rPr>
        <w:t xml:space="preserve"> 1</w:t>
      </w:r>
      <w:r w:rsidR="00021411" w:rsidRPr="003C0B3B">
        <w:rPr>
          <w:rFonts w:eastAsiaTheme="minorEastAsia" w:cs="Helvetica"/>
          <w:lang w:val="en-GB"/>
        </w:rPr>
        <w:t xml:space="preserve"> (</w:t>
      </w:r>
      <w:r w:rsidR="00021411" w:rsidRPr="0000443A">
        <w:rPr>
          <w:rFonts w:eastAsiaTheme="minorEastAsia" w:cs="Helvetica"/>
          <w:b/>
          <w:lang w:val="en-GB"/>
        </w:rPr>
        <w:t>within 24 hours from completion of surgery</w:t>
      </w:r>
      <w:r w:rsidR="00021411" w:rsidRPr="003C0B3B">
        <w:rPr>
          <w:rFonts w:eastAsiaTheme="minorEastAsia" w:cs="Helvetica"/>
          <w:lang w:val="en-GB"/>
        </w:rPr>
        <w:t>).</w:t>
      </w:r>
      <w:r w:rsidR="00C81BB4" w:rsidRPr="003C0B3B">
        <w:t xml:space="preserve"> These assess achievement of the enhanced recovery objectives of the CHEERS-DREAM campaign</w:t>
      </w:r>
      <w:r w:rsidR="00C81BB4">
        <w:t>.</w:t>
      </w:r>
    </w:p>
    <w:p w14:paraId="3113359B" w14:textId="5537AEBA" w:rsidR="009A0F39" w:rsidRPr="003C0B3B" w:rsidRDefault="009A0F39" w:rsidP="003C0B3B">
      <w:pPr>
        <w:widowControl w:val="0"/>
        <w:autoSpaceDE w:val="0"/>
        <w:autoSpaceDN w:val="0"/>
        <w:adjustRightInd w:val="0"/>
        <w:spacing w:after="0" w:line="240" w:lineRule="auto"/>
        <w:rPr>
          <w:rFonts w:eastAsiaTheme="minorEastAsia" w:cs="Helvetica"/>
          <w:lang w:val="en-GB"/>
        </w:rPr>
      </w:pPr>
    </w:p>
    <w:tbl>
      <w:tblPr>
        <w:tblStyle w:val="TableGrid"/>
        <w:tblW w:w="11079" w:type="dxa"/>
        <w:tblInd w:w="-455" w:type="dxa"/>
        <w:tbl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single" w:sz="4" w:space="0" w:color="C0504D" w:themeColor="accent2"/>
          <w:insideV w:val="single" w:sz="4" w:space="0" w:color="C0504D" w:themeColor="accent2"/>
        </w:tblBorders>
        <w:tblLook w:val="04A0" w:firstRow="1" w:lastRow="0" w:firstColumn="1" w:lastColumn="0" w:noHBand="0" w:noVBand="1"/>
      </w:tblPr>
      <w:tblGrid>
        <w:gridCol w:w="2264"/>
        <w:gridCol w:w="3356"/>
        <w:gridCol w:w="2598"/>
        <w:gridCol w:w="2861"/>
      </w:tblGrid>
      <w:tr w:rsidR="00690307" w:rsidRPr="00D96EE6" w14:paraId="2E6002F7" w14:textId="77777777" w:rsidTr="003C0B3B">
        <w:tc>
          <w:tcPr>
            <w:tcW w:w="2264" w:type="dxa"/>
          </w:tcPr>
          <w:p w14:paraId="4ED8D2F1" w14:textId="10C0EB7E" w:rsidR="00577A91" w:rsidRPr="00D96EE6" w:rsidRDefault="00577A91" w:rsidP="00395D35">
            <w:pPr>
              <w:spacing w:before="120" w:after="0"/>
            </w:pPr>
            <w:r w:rsidRPr="00D96EE6">
              <w:rPr>
                <w:color w:val="365F91" w:themeColor="accent1" w:themeShade="BF"/>
                <w:vertAlign w:val="superscript"/>
              </w:rPr>
              <w:t>5.1</w:t>
            </w:r>
            <w:r w:rsidRPr="00D96EE6">
              <w:rPr>
                <w:color w:val="365F91" w:themeColor="accent1" w:themeShade="BF"/>
              </w:rPr>
              <w:t xml:space="preserve"> </w:t>
            </w:r>
            <w:r w:rsidRPr="00D96EE6">
              <w:rPr>
                <w:b/>
                <w:color w:val="365F91" w:themeColor="accent1" w:themeShade="BF"/>
              </w:rPr>
              <w:t>IV FLUIDS DISCONTINUED</w:t>
            </w:r>
          </w:p>
          <w:p w14:paraId="6C96AB50" w14:textId="1BBF78A1" w:rsidR="00577A91" w:rsidRPr="00D96EE6" w:rsidRDefault="00577A91" w:rsidP="00395D35">
            <w:pPr>
              <w:spacing w:before="120" w:after="0"/>
              <w:rPr>
                <w:lang w:val="en-GB"/>
              </w:rPr>
            </w:pP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lang w:val="en-GB"/>
              </w:rPr>
              <w:t xml:space="preserve">YES     </w:t>
            </w: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lang w:val="en-GB"/>
              </w:rPr>
              <w:t>NO</w:t>
            </w:r>
          </w:p>
        </w:tc>
        <w:tc>
          <w:tcPr>
            <w:tcW w:w="3356" w:type="dxa"/>
          </w:tcPr>
          <w:p w14:paraId="6B370FAD" w14:textId="5437000B" w:rsidR="00577A91" w:rsidRPr="00D96EE6" w:rsidRDefault="00577A91" w:rsidP="00021411">
            <w:pPr>
              <w:spacing w:after="0" w:line="240" w:lineRule="auto"/>
              <w:rPr>
                <w:b/>
                <w:color w:val="365F91" w:themeColor="accent1" w:themeShade="BF"/>
              </w:rPr>
            </w:pPr>
            <w:r w:rsidRPr="00D96EE6">
              <w:rPr>
                <w:color w:val="365F91" w:themeColor="accent1" w:themeShade="BF"/>
                <w:vertAlign w:val="superscript"/>
              </w:rPr>
              <w:t>5.2</w:t>
            </w:r>
            <w:r w:rsidRPr="00D96EE6">
              <w:rPr>
                <w:color w:val="365F91" w:themeColor="accent1" w:themeShade="BF"/>
              </w:rPr>
              <w:t xml:space="preserve"> </w:t>
            </w:r>
            <w:r w:rsidR="00690307">
              <w:rPr>
                <w:b/>
                <w:color w:val="365F91" w:themeColor="accent1" w:themeShade="BF"/>
              </w:rPr>
              <w:t>STARTED DRINKING (FREE  FLUIDS) WITHIN 24HR OF SURGERY</w:t>
            </w:r>
            <w:r w:rsidR="00C81BB4">
              <w:rPr>
                <w:b/>
                <w:color w:val="365F91" w:themeColor="accent1" w:themeShade="BF"/>
              </w:rPr>
              <w:t xml:space="preserve"> </w:t>
            </w:r>
            <w:r w:rsidR="00C81BB4">
              <w:rPr>
                <w:lang w:val="en-GB"/>
              </w:rPr>
              <w:t xml:space="preserve">(No </w:t>
            </w:r>
            <w:r w:rsidR="00B75D30">
              <w:rPr>
                <w:lang w:val="en-GB"/>
              </w:rPr>
              <w:t xml:space="preserve">minimum </w:t>
            </w:r>
            <w:r w:rsidR="00C81BB4">
              <w:rPr>
                <w:lang w:val="en-GB"/>
              </w:rPr>
              <w:t>volume currently specified)</w:t>
            </w:r>
          </w:p>
          <w:p w14:paraId="3A61442D" w14:textId="77777777" w:rsidR="00577A91" w:rsidRPr="00D96EE6" w:rsidRDefault="00577A91" w:rsidP="00395D35">
            <w:pPr>
              <w:spacing w:before="120" w:after="0"/>
              <w:rPr>
                <w:lang w:val="en-GB"/>
              </w:rPr>
            </w:pP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lang w:val="en-GB"/>
              </w:rPr>
              <w:t xml:space="preserve">YES     </w:t>
            </w: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lang w:val="en-GB"/>
              </w:rPr>
              <w:t>NO</w:t>
            </w:r>
          </w:p>
        </w:tc>
        <w:tc>
          <w:tcPr>
            <w:tcW w:w="2598" w:type="dxa"/>
          </w:tcPr>
          <w:p w14:paraId="40815494" w14:textId="4E3F3A62" w:rsidR="00577A91" w:rsidRPr="00D96EE6" w:rsidRDefault="00577A91" w:rsidP="00021411">
            <w:pPr>
              <w:spacing w:after="0" w:line="240" w:lineRule="auto"/>
            </w:pPr>
            <w:r w:rsidRPr="00D96EE6">
              <w:rPr>
                <w:color w:val="365F91" w:themeColor="accent1" w:themeShade="BF"/>
                <w:vertAlign w:val="superscript"/>
              </w:rPr>
              <w:t>5.3</w:t>
            </w:r>
            <w:r w:rsidRPr="00D96EE6">
              <w:rPr>
                <w:color w:val="365F91" w:themeColor="accent1" w:themeShade="BF"/>
              </w:rPr>
              <w:t xml:space="preserve"> </w:t>
            </w:r>
            <w:r w:rsidRPr="00D96EE6">
              <w:rPr>
                <w:b/>
                <w:color w:val="365F91" w:themeColor="accent1" w:themeShade="BF"/>
              </w:rPr>
              <w:t>RESTARTED</w:t>
            </w:r>
            <w:r w:rsidR="00BB04A8">
              <w:rPr>
                <w:b/>
                <w:color w:val="365F91" w:themeColor="accent1" w:themeShade="BF"/>
              </w:rPr>
              <w:t xml:space="preserve"> AND TOLERATING</w:t>
            </w:r>
            <w:r w:rsidRPr="00D96EE6">
              <w:rPr>
                <w:b/>
                <w:color w:val="365F91" w:themeColor="accent1" w:themeShade="BF"/>
              </w:rPr>
              <w:t xml:space="preserve"> ORAL DIET</w:t>
            </w:r>
            <w:r w:rsidR="00BB04A8">
              <w:rPr>
                <w:b/>
                <w:color w:val="365F91" w:themeColor="accent1" w:themeShade="BF"/>
              </w:rPr>
              <w:t xml:space="preserve"> (AT LEAST SOFT DIET</w:t>
            </w:r>
            <w:r w:rsidR="00021411" w:rsidRPr="00D96EE6">
              <w:rPr>
                <w:b/>
                <w:color w:val="365F91" w:themeColor="accent1" w:themeShade="BF"/>
              </w:rPr>
              <w:t>)</w:t>
            </w:r>
          </w:p>
          <w:p w14:paraId="3C9690A0" w14:textId="77777777" w:rsidR="00577A91" w:rsidRPr="00D96EE6" w:rsidRDefault="00577A91" w:rsidP="00395D35">
            <w:pPr>
              <w:spacing w:before="120" w:after="0"/>
              <w:rPr>
                <w:lang w:val="en-GB"/>
              </w:rPr>
            </w:pP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lang w:val="en-GB"/>
              </w:rPr>
              <w:t xml:space="preserve">YES     </w:t>
            </w: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lang w:val="en-GB"/>
              </w:rPr>
              <w:t>NO</w:t>
            </w:r>
          </w:p>
        </w:tc>
        <w:tc>
          <w:tcPr>
            <w:tcW w:w="2861" w:type="dxa"/>
          </w:tcPr>
          <w:p w14:paraId="6E85484F" w14:textId="583DD9FA" w:rsidR="00021411" w:rsidRPr="00D96EE6" w:rsidRDefault="00577A91" w:rsidP="00021411">
            <w:pPr>
              <w:spacing w:after="0" w:line="240" w:lineRule="auto"/>
            </w:pPr>
            <w:r w:rsidRPr="00D96EE6">
              <w:rPr>
                <w:color w:val="365F91" w:themeColor="accent1" w:themeShade="BF"/>
                <w:vertAlign w:val="superscript"/>
              </w:rPr>
              <w:t>5.4</w:t>
            </w:r>
            <w:r w:rsidRPr="00D96EE6">
              <w:rPr>
                <w:color w:val="365F91" w:themeColor="accent1" w:themeShade="BF"/>
              </w:rPr>
              <w:t xml:space="preserve"> </w:t>
            </w:r>
            <w:r w:rsidRPr="00D96EE6">
              <w:rPr>
                <w:b/>
                <w:color w:val="365F91" w:themeColor="accent1" w:themeShade="BF"/>
              </w:rPr>
              <w:t>MOBILISING</w:t>
            </w:r>
            <w:r w:rsidR="00BB04A8">
              <w:rPr>
                <w:b/>
                <w:color w:val="365F91" w:themeColor="accent1" w:themeShade="BF"/>
              </w:rPr>
              <w:t xml:space="preserve"> WITH MAX ASSISSTANCE OF ONE PERSON</w:t>
            </w:r>
            <w:r w:rsidR="0000443A">
              <w:rPr>
                <w:b/>
                <w:color w:val="365F91" w:themeColor="accent1" w:themeShade="BF"/>
              </w:rPr>
              <w:t xml:space="preserve"> </w:t>
            </w:r>
            <w:r w:rsidR="00021411" w:rsidRPr="00D96EE6">
              <w:rPr>
                <w:b/>
                <w:color w:val="365F91" w:themeColor="accent1" w:themeShade="BF"/>
              </w:rPr>
              <w:t>(BED TO CHAIR)</w:t>
            </w:r>
          </w:p>
          <w:p w14:paraId="53E90B36" w14:textId="675435AA" w:rsidR="00577A91" w:rsidRPr="00D96EE6" w:rsidRDefault="00577A91" w:rsidP="00395D35">
            <w:pPr>
              <w:spacing w:before="120" w:after="0"/>
              <w:rPr>
                <w:b/>
                <w:color w:val="365F91" w:themeColor="accent1" w:themeShade="BF"/>
              </w:rPr>
            </w:pP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lang w:val="en-GB"/>
              </w:rPr>
              <w:t xml:space="preserve">YES     </w:t>
            </w: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lang w:val="en-GB"/>
              </w:rPr>
              <w:t>NO</w:t>
            </w:r>
          </w:p>
        </w:tc>
      </w:tr>
    </w:tbl>
    <w:p w14:paraId="38631214" w14:textId="615A8DD6" w:rsidR="00A05AE8" w:rsidRPr="00D96EE6" w:rsidRDefault="00A05AE8" w:rsidP="00353115">
      <w:pPr>
        <w:rPr>
          <w:b/>
          <w:caps/>
          <w:color w:val="C0504D" w:themeColor="accent2"/>
          <w:spacing w:val="20"/>
          <w:sz w:val="6"/>
          <w:szCs w:val="24"/>
        </w:rPr>
      </w:pPr>
      <w:bookmarkStart w:id="10" w:name="_Toc332532162"/>
      <w:bookmarkStart w:id="11" w:name="_Toc337814840"/>
    </w:p>
    <w:p w14:paraId="6A0031FE" w14:textId="77777777" w:rsidR="00A05AE8" w:rsidRPr="00D96EE6" w:rsidRDefault="00A05AE8">
      <w:pPr>
        <w:spacing w:after="0" w:line="240" w:lineRule="auto"/>
        <w:rPr>
          <w:b/>
          <w:caps/>
          <w:color w:val="C0504D" w:themeColor="accent2"/>
          <w:spacing w:val="20"/>
          <w:sz w:val="6"/>
          <w:szCs w:val="24"/>
        </w:rPr>
      </w:pPr>
      <w:r w:rsidRPr="00D96EE6">
        <w:rPr>
          <w:b/>
          <w:caps/>
          <w:color w:val="C0504D" w:themeColor="accent2"/>
          <w:spacing w:val="20"/>
          <w:sz w:val="6"/>
          <w:szCs w:val="24"/>
        </w:rPr>
        <w:br w:type="page"/>
      </w:r>
    </w:p>
    <w:tbl>
      <w:tblPr>
        <w:tblStyle w:val="TableGrid"/>
        <w:tblW w:w="11057" w:type="dxa"/>
        <w:tblInd w:w="-455" w:type="dxa"/>
        <w:tbl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single" w:sz="4" w:space="0" w:color="C0504D" w:themeColor="accent2"/>
          <w:insideV w:val="single" w:sz="4" w:space="0" w:color="C0504D" w:themeColor="accent2"/>
        </w:tblBorders>
        <w:tblLook w:val="04A0" w:firstRow="1" w:lastRow="0" w:firstColumn="1" w:lastColumn="0" w:noHBand="0" w:noVBand="1"/>
      </w:tblPr>
      <w:tblGrid>
        <w:gridCol w:w="11057"/>
      </w:tblGrid>
      <w:tr w:rsidR="00796D03" w:rsidRPr="00D96EE6" w14:paraId="66F57F66" w14:textId="77777777" w:rsidTr="00395D35">
        <w:tc>
          <w:tcPr>
            <w:tcW w:w="11057" w:type="dxa"/>
            <w:shd w:val="clear" w:color="auto" w:fill="C0504D" w:themeFill="accent2"/>
          </w:tcPr>
          <w:p w14:paraId="1CCC5C16" w14:textId="2470BFC9" w:rsidR="00796D03" w:rsidRPr="00D96EE6" w:rsidRDefault="0000443A" w:rsidP="00796D03">
            <w:pPr>
              <w:spacing w:before="120" w:after="0"/>
              <w:ind w:right="-110"/>
              <w:jc w:val="center"/>
              <w:rPr>
                <w:b/>
                <w:color w:val="365F91" w:themeColor="accent1" w:themeShade="BF"/>
              </w:rPr>
            </w:pPr>
            <w:bookmarkStart w:id="12" w:name="Postop7"/>
            <w:bookmarkEnd w:id="10"/>
            <w:bookmarkEnd w:id="11"/>
            <w:bookmarkEnd w:id="12"/>
            <w:r>
              <w:rPr>
                <w:b/>
                <w:color w:val="FFFFFF" w:themeColor="background1"/>
                <w:sz w:val="32"/>
              </w:rPr>
              <w:lastRenderedPageBreak/>
              <w:t xml:space="preserve">6. </w:t>
            </w:r>
            <w:r w:rsidR="00796D03" w:rsidRPr="00D96EE6">
              <w:rPr>
                <w:b/>
                <w:color w:val="FFFFFF" w:themeColor="background1"/>
                <w:sz w:val="32"/>
              </w:rPr>
              <w:t>DAY 7</w:t>
            </w:r>
            <w:r w:rsidR="00BB14FB" w:rsidRPr="00D96EE6">
              <w:rPr>
                <w:b/>
                <w:color w:val="FFFFFF" w:themeColor="background1"/>
                <w:sz w:val="32"/>
              </w:rPr>
              <w:t xml:space="preserve"> POST-OPERATIVE MORBIDITY SURVEY</w:t>
            </w:r>
          </w:p>
        </w:tc>
      </w:tr>
    </w:tbl>
    <w:p w14:paraId="732549DD" w14:textId="77777777" w:rsidR="00796D03" w:rsidRPr="00D96EE6" w:rsidRDefault="00796D03" w:rsidP="00796D03">
      <w:pPr>
        <w:jc w:val="both"/>
        <w:rPr>
          <w:b/>
          <w:color w:val="4F81BD" w:themeColor="accent1"/>
          <w:sz w:val="2"/>
          <w:szCs w:val="24"/>
        </w:rPr>
      </w:pPr>
    </w:p>
    <w:tbl>
      <w:tblPr>
        <w:tblStyle w:val="TableGrid"/>
        <w:tblW w:w="11045" w:type="dxa"/>
        <w:tblInd w:w="-455" w:type="dxa"/>
        <w:tbl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single" w:sz="4" w:space="0" w:color="C0504D" w:themeColor="accent2"/>
          <w:insideV w:val="single" w:sz="4" w:space="0" w:color="C0504D" w:themeColor="accent2"/>
        </w:tblBorders>
        <w:tblLook w:val="04A0" w:firstRow="1" w:lastRow="0" w:firstColumn="1" w:lastColumn="0" w:noHBand="0" w:noVBand="1"/>
      </w:tblPr>
      <w:tblGrid>
        <w:gridCol w:w="3675"/>
        <w:gridCol w:w="7370"/>
      </w:tblGrid>
      <w:tr w:rsidR="00796D03" w:rsidRPr="00D96EE6" w14:paraId="250E2FC5" w14:textId="77777777" w:rsidTr="00680ED5">
        <w:tc>
          <w:tcPr>
            <w:tcW w:w="3675" w:type="dxa"/>
          </w:tcPr>
          <w:p w14:paraId="788F8D01" w14:textId="3C20033E" w:rsidR="00796D03" w:rsidRPr="00D96EE6" w:rsidRDefault="00796D03" w:rsidP="007471BC">
            <w:pPr>
              <w:spacing w:after="0" w:line="240" w:lineRule="auto"/>
              <w:rPr>
                <w:b/>
                <w:color w:val="365F91" w:themeColor="accent1" w:themeShade="BF"/>
              </w:rPr>
            </w:pPr>
            <w:r w:rsidRPr="00D96EE6">
              <w:rPr>
                <w:color w:val="365F91" w:themeColor="accent1" w:themeShade="BF"/>
                <w:vertAlign w:val="superscript"/>
              </w:rPr>
              <w:t>6.1</w:t>
            </w:r>
            <w:r w:rsidRPr="00D96EE6">
              <w:rPr>
                <w:color w:val="365F91" w:themeColor="accent1" w:themeShade="BF"/>
              </w:rPr>
              <w:t xml:space="preserve"> </w:t>
            </w:r>
            <w:r w:rsidRPr="00D96EE6">
              <w:rPr>
                <w:b/>
                <w:color w:val="365F91" w:themeColor="accent1" w:themeShade="BF"/>
              </w:rPr>
              <w:t>STILL IN HOSPITAL</w:t>
            </w:r>
          </w:p>
          <w:p w14:paraId="28C487BB" w14:textId="011BEBE8" w:rsidR="007471BC" w:rsidRPr="00D96EE6" w:rsidRDefault="007471BC" w:rsidP="007471BC">
            <w:pPr>
              <w:spacing w:after="0" w:line="240" w:lineRule="auto"/>
            </w:pPr>
            <w:r w:rsidRPr="00D96EE6">
              <w:rPr>
                <w:b/>
                <w:color w:val="365F91" w:themeColor="accent1" w:themeShade="BF"/>
              </w:rPr>
              <w:t>(IF YES, COMPLETE THE FOLLOWING DATA FIELDS)</w:t>
            </w:r>
          </w:p>
          <w:p w14:paraId="36216AF5" w14:textId="77777777" w:rsidR="00796D03" w:rsidRPr="00D96EE6" w:rsidRDefault="00796D03" w:rsidP="00395D35">
            <w:pPr>
              <w:spacing w:before="120" w:after="0"/>
              <w:rPr>
                <w:lang w:val="en-GB"/>
              </w:rPr>
            </w:pP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lang w:val="en-GB"/>
              </w:rPr>
              <w:t xml:space="preserve">YES     </w:t>
            </w: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lang w:val="en-GB"/>
              </w:rPr>
              <w:t>NO</w:t>
            </w:r>
          </w:p>
        </w:tc>
        <w:tc>
          <w:tcPr>
            <w:tcW w:w="7370" w:type="dxa"/>
          </w:tcPr>
          <w:p w14:paraId="3B10FBC4" w14:textId="32A8CCC8" w:rsidR="00796D03" w:rsidRPr="00D96EE6" w:rsidRDefault="00395D35" w:rsidP="00395D35">
            <w:pPr>
              <w:spacing w:before="120" w:after="0"/>
            </w:pPr>
            <w:r w:rsidRPr="00D96EE6">
              <w:rPr>
                <w:color w:val="365F91" w:themeColor="accent1" w:themeShade="BF"/>
                <w:vertAlign w:val="superscript"/>
              </w:rPr>
              <w:t>6</w:t>
            </w:r>
            <w:r w:rsidR="00796D03" w:rsidRPr="00D96EE6">
              <w:rPr>
                <w:color w:val="365F91" w:themeColor="accent1" w:themeShade="BF"/>
                <w:vertAlign w:val="superscript"/>
              </w:rPr>
              <w:t>.2</w:t>
            </w:r>
            <w:r w:rsidR="00796D03" w:rsidRPr="00D96EE6">
              <w:rPr>
                <w:color w:val="365F91" w:themeColor="accent1" w:themeShade="BF"/>
              </w:rPr>
              <w:t xml:space="preserve"> </w:t>
            </w:r>
            <w:r w:rsidR="00796D03" w:rsidRPr="00D96EE6">
              <w:rPr>
                <w:b/>
                <w:color w:val="365F91" w:themeColor="accent1" w:themeShade="BF"/>
              </w:rPr>
              <w:t>CURRENT LOCATION</w:t>
            </w:r>
          </w:p>
          <w:p w14:paraId="159761FA" w14:textId="611ABC39" w:rsidR="00796D03" w:rsidRPr="00D96EE6" w:rsidRDefault="00796D03" w:rsidP="00796D03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eastAsiaTheme="minorEastAsia" w:cs="Helvetica"/>
                <w:lang w:val="en-GB"/>
              </w:rPr>
            </w:pP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rFonts w:eastAsiaTheme="minorEastAsia" w:cs="Helvetica"/>
                <w:lang w:val="en-GB"/>
              </w:rPr>
              <w:t xml:space="preserve">WARD         </w:t>
            </w: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rFonts w:eastAsiaTheme="minorEastAsia" w:cs="Helvetica"/>
                <w:lang w:val="en-GB"/>
              </w:rPr>
              <w:t xml:space="preserve">LEVEL 1        </w:t>
            </w: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rFonts w:eastAsiaTheme="minorEastAsia" w:cs="Helvetica"/>
                <w:lang w:val="en-GB"/>
              </w:rPr>
              <w:t xml:space="preserve">LEVEL 2       </w:t>
            </w: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rFonts w:eastAsiaTheme="minorEastAsia" w:cs="Helvetica"/>
                <w:lang w:val="en-GB"/>
              </w:rPr>
              <w:t>LEVEL 3</w:t>
            </w:r>
            <w:r w:rsidR="0000443A">
              <w:rPr>
                <w:rFonts w:eastAsiaTheme="minorEastAsia" w:cs="Helvetica"/>
                <w:lang w:val="en-GB"/>
              </w:rPr>
              <w:t xml:space="preserve">     </w:t>
            </w:r>
            <w:r w:rsidR="0000443A" w:rsidRPr="00D96EE6">
              <w:rPr>
                <w:sz w:val="24"/>
              </w:rPr>
              <w:sym w:font="Webdings" w:char="F063"/>
            </w:r>
            <w:r w:rsidR="0000443A" w:rsidRPr="00D96EE6">
              <w:t xml:space="preserve">  </w:t>
            </w:r>
            <w:r w:rsidR="0000443A" w:rsidRPr="00D96EE6">
              <w:rPr>
                <w:rFonts w:eastAsiaTheme="minorEastAsia" w:cs="Helvetica"/>
                <w:lang w:val="en-GB"/>
              </w:rPr>
              <w:t xml:space="preserve">LEVEL </w:t>
            </w:r>
            <w:r w:rsidR="0000443A">
              <w:rPr>
                <w:rFonts w:eastAsiaTheme="minorEastAsia" w:cs="Helvetica"/>
                <w:lang w:val="en-GB"/>
              </w:rPr>
              <w:t>2/</w:t>
            </w:r>
            <w:r w:rsidR="0000443A" w:rsidRPr="00D96EE6">
              <w:rPr>
                <w:rFonts w:eastAsiaTheme="minorEastAsia" w:cs="Helvetica"/>
                <w:lang w:val="en-GB"/>
              </w:rPr>
              <w:t>3</w:t>
            </w:r>
          </w:p>
        </w:tc>
      </w:tr>
    </w:tbl>
    <w:p w14:paraId="225B11A3" w14:textId="77777777" w:rsidR="00353115" w:rsidRPr="00D96EE6" w:rsidRDefault="00353115" w:rsidP="00353115">
      <w:pPr>
        <w:jc w:val="both"/>
        <w:rPr>
          <w:sz w:val="2"/>
          <w:szCs w:val="24"/>
          <w:u w:val="single"/>
        </w:rPr>
      </w:pPr>
    </w:p>
    <w:tbl>
      <w:tblPr>
        <w:tblStyle w:val="TableGrid"/>
        <w:tblW w:w="11045" w:type="dxa"/>
        <w:tblInd w:w="-455" w:type="dxa"/>
        <w:tbl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single" w:sz="4" w:space="0" w:color="C0504D" w:themeColor="accent2"/>
          <w:insideV w:val="single" w:sz="4" w:space="0" w:color="C0504D" w:themeColor="accent2"/>
        </w:tblBorders>
        <w:tblLook w:val="04A0" w:firstRow="1" w:lastRow="0" w:firstColumn="1" w:lastColumn="0" w:noHBand="0" w:noVBand="1"/>
      </w:tblPr>
      <w:tblGrid>
        <w:gridCol w:w="1014"/>
        <w:gridCol w:w="10031"/>
      </w:tblGrid>
      <w:tr w:rsidR="00D327EB" w:rsidRPr="00D96EE6" w14:paraId="4F673FFB" w14:textId="77777777" w:rsidTr="008209E0">
        <w:tc>
          <w:tcPr>
            <w:tcW w:w="11045" w:type="dxa"/>
            <w:gridSpan w:val="2"/>
            <w:tcBorders>
              <w:bottom w:val="nil"/>
            </w:tcBorders>
          </w:tcPr>
          <w:p w14:paraId="3AD9C4FF" w14:textId="0BBDF186" w:rsidR="00D327EB" w:rsidRPr="00D96EE6" w:rsidRDefault="00D327EB" w:rsidP="00D327EB">
            <w:pPr>
              <w:spacing w:before="120" w:after="0"/>
              <w:rPr>
                <w:rFonts w:eastAsiaTheme="minorEastAsia" w:cs="Helvetica"/>
                <w:lang w:val="en-GB"/>
              </w:rPr>
            </w:pPr>
            <w:r w:rsidRPr="00D96EE6">
              <w:rPr>
                <w:color w:val="365F91" w:themeColor="accent1" w:themeShade="BF"/>
                <w:vertAlign w:val="superscript"/>
              </w:rPr>
              <w:t>6.3</w:t>
            </w:r>
            <w:r w:rsidRPr="00D96EE6">
              <w:rPr>
                <w:color w:val="365F91" w:themeColor="accent1" w:themeShade="BF"/>
              </w:rPr>
              <w:t xml:space="preserve"> </w:t>
            </w:r>
            <w:r w:rsidRPr="00D96EE6">
              <w:rPr>
                <w:b/>
                <w:color w:val="365F91" w:themeColor="accent1" w:themeShade="BF"/>
              </w:rPr>
              <w:t>PULMONARY</w:t>
            </w:r>
            <w:r w:rsidR="007471BC" w:rsidRPr="00D96EE6">
              <w:rPr>
                <w:b/>
                <w:color w:val="365F91" w:themeColor="accent1" w:themeShade="BF"/>
              </w:rPr>
              <w:t xml:space="preserve"> (SEE SOP FOR MORE DETAIL)</w:t>
            </w:r>
          </w:p>
        </w:tc>
      </w:tr>
      <w:tr w:rsidR="00D327EB" w:rsidRPr="00D96EE6" w14:paraId="32218F9D" w14:textId="77777777" w:rsidTr="00D327EB">
        <w:tc>
          <w:tcPr>
            <w:tcW w:w="1014" w:type="dxa"/>
            <w:tcBorders>
              <w:top w:val="nil"/>
              <w:bottom w:val="nil"/>
              <w:right w:val="nil"/>
            </w:tcBorders>
          </w:tcPr>
          <w:p w14:paraId="12E61D70" w14:textId="509B40D0" w:rsidR="00D327EB" w:rsidRPr="00D96EE6" w:rsidRDefault="00D327EB" w:rsidP="00D327EB">
            <w:pPr>
              <w:spacing w:before="120" w:after="0"/>
              <w:jc w:val="center"/>
              <w:rPr>
                <w:color w:val="365F91" w:themeColor="accent1" w:themeShade="BF"/>
                <w:vertAlign w:val="superscript"/>
              </w:rPr>
            </w:pPr>
            <w:r w:rsidRPr="00D96EE6">
              <w:rPr>
                <w:sz w:val="24"/>
              </w:rPr>
              <w:sym w:font="Webdings" w:char="F063"/>
            </w:r>
          </w:p>
        </w:tc>
        <w:tc>
          <w:tcPr>
            <w:tcW w:w="10031" w:type="dxa"/>
            <w:tcBorders>
              <w:top w:val="nil"/>
              <w:left w:val="nil"/>
              <w:bottom w:val="nil"/>
            </w:tcBorders>
          </w:tcPr>
          <w:p w14:paraId="21040431" w14:textId="190930A9" w:rsidR="00D327EB" w:rsidRPr="00D96EE6" w:rsidRDefault="00D327EB" w:rsidP="00D327EB">
            <w:pPr>
              <w:spacing w:before="120" w:after="0"/>
              <w:rPr>
                <w:lang w:val="en-GB"/>
              </w:rPr>
            </w:pPr>
            <w:r w:rsidRPr="00D96EE6">
              <w:rPr>
                <w:rFonts w:eastAsiaTheme="minorEastAsia" w:cs="Helvetica"/>
                <w:lang w:val="en-GB"/>
              </w:rPr>
              <w:t>Has the patient developed a new requirement for oxygen?</w:t>
            </w:r>
          </w:p>
        </w:tc>
      </w:tr>
      <w:tr w:rsidR="00D327EB" w:rsidRPr="00D96EE6" w14:paraId="030CAB33" w14:textId="77777777" w:rsidTr="00D327EB">
        <w:tc>
          <w:tcPr>
            <w:tcW w:w="1014" w:type="dxa"/>
            <w:tcBorders>
              <w:top w:val="nil"/>
              <w:bottom w:val="nil"/>
              <w:right w:val="nil"/>
            </w:tcBorders>
          </w:tcPr>
          <w:p w14:paraId="0B4BC3F1" w14:textId="6F12477F" w:rsidR="00D327EB" w:rsidRPr="00D96EE6" w:rsidRDefault="00D327EB" w:rsidP="00D327EB">
            <w:pPr>
              <w:spacing w:before="120" w:after="0"/>
              <w:jc w:val="center"/>
              <w:rPr>
                <w:rFonts w:eastAsiaTheme="minorEastAsia" w:cs="Helvetica"/>
                <w:lang w:val="en-GB"/>
              </w:rPr>
            </w:pPr>
            <w:r w:rsidRPr="00D96EE6">
              <w:rPr>
                <w:sz w:val="24"/>
              </w:rPr>
              <w:sym w:font="Webdings" w:char="F063"/>
            </w:r>
          </w:p>
        </w:tc>
        <w:tc>
          <w:tcPr>
            <w:tcW w:w="10031" w:type="dxa"/>
            <w:tcBorders>
              <w:top w:val="nil"/>
              <w:left w:val="nil"/>
              <w:bottom w:val="nil"/>
            </w:tcBorders>
          </w:tcPr>
          <w:p w14:paraId="74A89944" w14:textId="61F88799" w:rsidR="00D327EB" w:rsidRPr="00D96EE6" w:rsidRDefault="00D327EB" w:rsidP="00D327EB">
            <w:pPr>
              <w:spacing w:before="120" w:after="0"/>
              <w:rPr>
                <w:sz w:val="24"/>
              </w:rPr>
            </w:pPr>
            <w:r w:rsidRPr="00D96EE6">
              <w:rPr>
                <w:rFonts w:eastAsiaTheme="minorEastAsia" w:cs="Helvetica"/>
                <w:lang w:val="en-GB"/>
              </w:rPr>
              <w:t>Has the patient developed a new requirement for respiratory support?</w:t>
            </w:r>
          </w:p>
        </w:tc>
      </w:tr>
      <w:tr w:rsidR="00D327EB" w:rsidRPr="00D96EE6" w14:paraId="1F425933" w14:textId="77777777" w:rsidTr="00D327EB">
        <w:tc>
          <w:tcPr>
            <w:tcW w:w="1014" w:type="dxa"/>
            <w:tcBorders>
              <w:top w:val="nil"/>
              <w:right w:val="nil"/>
            </w:tcBorders>
          </w:tcPr>
          <w:p w14:paraId="19778446" w14:textId="2B4DCE78" w:rsidR="00D327EB" w:rsidRPr="00D96EE6" w:rsidRDefault="00D327EB" w:rsidP="00D327EB">
            <w:pPr>
              <w:spacing w:before="120" w:after="0"/>
              <w:jc w:val="center"/>
              <w:rPr>
                <w:rFonts w:eastAsiaTheme="minorEastAsia" w:cs="Helvetica"/>
                <w:lang w:val="en-GB"/>
              </w:rPr>
            </w:pPr>
            <w:r w:rsidRPr="00D96EE6">
              <w:rPr>
                <w:sz w:val="24"/>
              </w:rPr>
              <w:sym w:font="Webdings" w:char="F063"/>
            </w:r>
          </w:p>
        </w:tc>
        <w:tc>
          <w:tcPr>
            <w:tcW w:w="10031" w:type="dxa"/>
            <w:tcBorders>
              <w:top w:val="nil"/>
              <w:left w:val="nil"/>
            </w:tcBorders>
          </w:tcPr>
          <w:p w14:paraId="191A4128" w14:textId="6AA6860C" w:rsidR="00D327EB" w:rsidRPr="00D96EE6" w:rsidRDefault="00D327EB" w:rsidP="00D327EB">
            <w:pPr>
              <w:spacing w:before="120" w:after="0"/>
              <w:rPr>
                <w:sz w:val="24"/>
              </w:rPr>
            </w:pPr>
            <w:r w:rsidRPr="00D96EE6">
              <w:rPr>
                <w:rFonts w:eastAsiaTheme="minorEastAsia" w:cs="Helvetica"/>
                <w:lang w:val="en-GB"/>
              </w:rPr>
              <w:t>None of the above</w:t>
            </w:r>
          </w:p>
        </w:tc>
      </w:tr>
    </w:tbl>
    <w:p w14:paraId="3FDBE208" w14:textId="77777777" w:rsidR="00796D03" w:rsidRPr="00D96EE6" w:rsidRDefault="00796D03" w:rsidP="00D327EB">
      <w:pPr>
        <w:rPr>
          <w:sz w:val="2"/>
          <w:szCs w:val="24"/>
          <w:u w:val="single"/>
        </w:rPr>
      </w:pPr>
    </w:p>
    <w:tbl>
      <w:tblPr>
        <w:tblStyle w:val="TableGrid"/>
        <w:tblW w:w="11045" w:type="dxa"/>
        <w:tblInd w:w="-455" w:type="dxa"/>
        <w:tbl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single" w:sz="4" w:space="0" w:color="C0504D" w:themeColor="accent2"/>
          <w:insideV w:val="single" w:sz="4" w:space="0" w:color="C0504D" w:themeColor="accent2"/>
        </w:tblBorders>
        <w:tblLook w:val="04A0" w:firstRow="1" w:lastRow="0" w:firstColumn="1" w:lastColumn="0" w:noHBand="0" w:noVBand="1"/>
      </w:tblPr>
      <w:tblGrid>
        <w:gridCol w:w="982"/>
        <w:gridCol w:w="10063"/>
      </w:tblGrid>
      <w:tr w:rsidR="00D327EB" w:rsidRPr="00D96EE6" w14:paraId="788975A7" w14:textId="77777777" w:rsidTr="008209E0">
        <w:tc>
          <w:tcPr>
            <w:tcW w:w="11045" w:type="dxa"/>
            <w:gridSpan w:val="2"/>
            <w:tcBorders>
              <w:bottom w:val="nil"/>
            </w:tcBorders>
          </w:tcPr>
          <w:p w14:paraId="29C4A8B8" w14:textId="529F2236" w:rsidR="00D327EB" w:rsidRPr="00D96EE6" w:rsidRDefault="00D327EB" w:rsidP="00D327EB">
            <w:pPr>
              <w:spacing w:before="120" w:after="0"/>
              <w:rPr>
                <w:rFonts w:eastAsiaTheme="minorEastAsia" w:cs="Helvetica"/>
                <w:lang w:val="en-GB"/>
              </w:rPr>
            </w:pPr>
            <w:r w:rsidRPr="00D96EE6">
              <w:rPr>
                <w:color w:val="365F91" w:themeColor="accent1" w:themeShade="BF"/>
                <w:vertAlign w:val="superscript"/>
              </w:rPr>
              <w:t>6.4</w:t>
            </w:r>
            <w:r w:rsidRPr="00D96EE6">
              <w:rPr>
                <w:color w:val="365F91" w:themeColor="accent1" w:themeShade="BF"/>
              </w:rPr>
              <w:t xml:space="preserve"> </w:t>
            </w:r>
            <w:r w:rsidRPr="00D96EE6">
              <w:rPr>
                <w:b/>
                <w:color w:val="365F91" w:themeColor="accent1" w:themeShade="BF"/>
              </w:rPr>
              <w:t>INFECTIOUS</w:t>
            </w:r>
            <w:r w:rsidR="007471BC" w:rsidRPr="00D96EE6">
              <w:rPr>
                <w:b/>
                <w:color w:val="365F91" w:themeColor="accent1" w:themeShade="BF"/>
              </w:rPr>
              <w:t xml:space="preserve"> (SEE SOP FOR MORE DETAIL)</w:t>
            </w:r>
          </w:p>
        </w:tc>
      </w:tr>
      <w:tr w:rsidR="00D327EB" w:rsidRPr="00D96EE6" w14:paraId="1F252D87" w14:textId="77777777" w:rsidTr="00D327EB">
        <w:tc>
          <w:tcPr>
            <w:tcW w:w="982" w:type="dxa"/>
            <w:tcBorders>
              <w:top w:val="nil"/>
              <w:bottom w:val="nil"/>
              <w:right w:val="nil"/>
            </w:tcBorders>
          </w:tcPr>
          <w:p w14:paraId="4C738D90" w14:textId="3B0C0802" w:rsidR="00D327EB" w:rsidRPr="00D96EE6" w:rsidRDefault="00D327EB" w:rsidP="00D327EB">
            <w:pPr>
              <w:spacing w:before="120" w:after="0"/>
              <w:jc w:val="center"/>
              <w:rPr>
                <w:color w:val="365F91" w:themeColor="accent1" w:themeShade="BF"/>
                <w:vertAlign w:val="superscript"/>
              </w:rPr>
            </w:pPr>
            <w:r w:rsidRPr="00D96EE6">
              <w:rPr>
                <w:sz w:val="24"/>
              </w:rPr>
              <w:sym w:font="Webdings" w:char="F063"/>
            </w:r>
          </w:p>
        </w:tc>
        <w:tc>
          <w:tcPr>
            <w:tcW w:w="10063" w:type="dxa"/>
            <w:tcBorders>
              <w:top w:val="nil"/>
              <w:left w:val="nil"/>
              <w:bottom w:val="nil"/>
            </w:tcBorders>
          </w:tcPr>
          <w:p w14:paraId="080ABDEF" w14:textId="0158CDDD" w:rsidR="00D327EB" w:rsidRPr="00D96EE6" w:rsidRDefault="00D327EB" w:rsidP="00D327EB">
            <w:pPr>
              <w:spacing w:before="120" w:after="0"/>
              <w:rPr>
                <w:lang w:val="en-GB"/>
              </w:rPr>
            </w:pPr>
            <w:r w:rsidRPr="00D96EE6">
              <w:rPr>
                <w:rFonts w:eastAsiaTheme="minorEastAsia" w:cs="Helvetica"/>
                <w:lang w:val="en-GB"/>
              </w:rPr>
              <w:t>Is the patient currently on IV antibiotics?</w:t>
            </w:r>
          </w:p>
        </w:tc>
      </w:tr>
      <w:tr w:rsidR="00D327EB" w:rsidRPr="00D96EE6" w14:paraId="79A736B6" w14:textId="77777777" w:rsidTr="00D327EB">
        <w:tc>
          <w:tcPr>
            <w:tcW w:w="982" w:type="dxa"/>
            <w:tcBorders>
              <w:top w:val="nil"/>
              <w:bottom w:val="nil"/>
              <w:right w:val="nil"/>
            </w:tcBorders>
          </w:tcPr>
          <w:p w14:paraId="70505441" w14:textId="579C0B7E" w:rsidR="00D327EB" w:rsidRPr="00D96EE6" w:rsidRDefault="00D327EB" w:rsidP="00D327EB">
            <w:pPr>
              <w:spacing w:before="120" w:after="0"/>
              <w:jc w:val="center"/>
              <w:rPr>
                <w:rFonts w:eastAsiaTheme="minorEastAsia" w:cs="Helvetica"/>
                <w:lang w:val="en-GB"/>
              </w:rPr>
            </w:pPr>
            <w:r w:rsidRPr="00D96EE6">
              <w:rPr>
                <w:sz w:val="24"/>
              </w:rPr>
              <w:sym w:font="Webdings" w:char="F063"/>
            </w:r>
          </w:p>
        </w:tc>
        <w:tc>
          <w:tcPr>
            <w:tcW w:w="10063" w:type="dxa"/>
            <w:tcBorders>
              <w:top w:val="nil"/>
              <w:left w:val="nil"/>
              <w:bottom w:val="nil"/>
            </w:tcBorders>
          </w:tcPr>
          <w:p w14:paraId="54BD3500" w14:textId="63D1FD0E" w:rsidR="00D327EB" w:rsidRPr="00D96EE6" w:rsidRDefault="00D327EB" w:rsidP="00D327EB">
            <w:pPr>
              <w:spacing w:before="120" w:after="0"/>
              <w:rPr>
                <w:sz w:val="24"/>
              </w:rPr>
            </w:pPr>
            <w:r w:rsidRPr="00D96EE6">
              <w:rPr>
                <w:rFonts w:eastAsiaTheme="minorEastAsia" w:cs="Helvetica"/>
                <w:lang w:val="en-GB"/>
              </w:rPr>
              <w:t>Has the patient had a temperature &gt;38</w:t>
            </w:r>
            <w:r w:rsidRPr="00D96EE6">
              <w:rPr>
                <w:rFonts w:ascii="Calibri" w:eastAsiaTheme="minorEastAsia" w:hAnsi="Calibri" w:cs="Helvetica"/>
                <w:lang w:val="en-GB"/>
              </w:rPr>
              <w:t>˚</w:t>
            </w:r>
            <w:r w:rsidR="0081284B" w:rsidRPr="00D96EE6">
              <w:rPr>
                <w:rFonts w:eastAsiaTheme="minorEastAsia" w:cs="Helvetica"/>
                <w:lang w:val="en-GB"/>
              </w:rPr>
              <w:t>C in the p</w:t>
            </w:r>
            <w:r w:rsidRPr="00D96EE6">
              <w:rPr>
                <w:rFonts w:eastAsiaTheme="minorEastAsia" w:cs="Helvetica"/>
                <w:lang w:val="en-GB"/>
              </w:rPr>
              <w:t>ast 24 hours?</w:t>
            </w:r>
          </w:p>
        </w:tc>
      </w:tr>
      <w:tr w:rsidR="00D327EB" w:rsidRPr="00D96EE6" w14:paraId="79E8063C" w14:textId="77777777" w:rsidTr="00D327EB">
        <w:tc>
          <w:tcPr>
            <w:tcW w:w="982" w:type="dxa"/>
            <w:tcBorders>
              <w:top w:val="nil"/>
              <w:right w:val="nil"/>
            </w:tcBorders>
          </w:tcPr>
          <w:p w14:paraId="5C1677DD" w14:textId="1871C7A7" w:rsidR="00D327EB" w:rsidRPr="00D96EE6" w:rsidRDefault="00D327EB" w:rsidP="00D327EB">
            <w:pPr>
              <w:spacing w:before="120" w:after="0"/>
              <w:jc w:val="center"/>
              <w:rPr>
                <w:rFonts w:eastAsiaTheme="minorEastAsia" w:cs="Helvetica"/>
                <w:lang w:val="en-GB"/>
              </w:rPr>
            </w:pPr>
            <w:r w:rsidRPr="00D96EE6">
              <w:rPr>
                <w:sz w:val="24"/>
              </w:rPr>
              <w:sym w:font="Webdings" w:char="F063"/>
            </w:r>
          </w:p>
        </w:tc>
        <w:tc>
          <w:tcPr>
            <w:tcW w:w="10063" w:type="dxa"/>
            <w:tcBorders>
              <w:top w:val="nil"/>
              <w:left w:val="nil"/>
            </w:tcBorders>
          </w:tcPr>
          <w:p w14:paraId="65013200" w14:textId="3C6826A8" w:rsidR="00D327EB" w:rsidRPr="00D96EE6" w:rsidRDefault="00D327EB" w:rsidP="00D327EB">
            <w:pPr>
              <w:spacing w:before="120" w:after="0"/>
              <w:rPr>
                <w:sz w:val="24"/>
              </w:rPr>
            </w:pPr>
            <w:r w:rsidRPr="00D96EE6">
              <w:rPr>
                <w:rFonts w:eastAsiaTheme="minorEastAsia" w:cs="Helvetica"/>
                <w:lang w:val="en-GB"/>
              </w:rPr>
              <w:t>None of the above</w:t>
            </w:r>
          </w:p>
        </w:tc>
      </w:tr>
    </w:tbl>
    <w:p w14:paraId="436D1EB0" w14:textId="77777777" w:rsidR="00796D03" w:rsidRPr="00D96EE6" w:rsidRDefault="00796D03" w:rsidP="00D327EB">
      <w:pPr>
        <w:rPr>
          <w:sz w:val="2"/>
          <w:szCs w:val="24"/>
          <w:u w:val="single"/>
        </w:rPr>
      </w:pPr>
    </w:p>
    <w:tbl>
      <w:tblPr>
        <w:tblStyle w:val="TableGrid"/>
        <w:tblW w:w="11045" w:type="dxa"/>
        <w:tblInd w:w="-455" w:type="dxa"/>
        <w:tbl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single" w:sz="4" w:space="0" w:color="C0504D" w:themeColor="accent2"/>
          <w:insideV w:val="single" w:sz="4" w:space="0" w:color="C0504D" w:themeColor="accent2"/>
        </w:tblBorders>
        <w:tblLook w:val="04A0" w:firstRow="1" w:lastRow="0" w:firstColumn="1" w:lastColumn="0" w:noHBand="0" w:noVBand="1"/>
      </w:tblPr>
      <w:tblGrid>
        <w:gridCol w:w="1028"/>
        <w:gridCol w:w="10017"/>
      </w:tblGrid>
      <w:tr w:rsidR="00D327EB" w:rsidRPr="00D96EE6" w14:paraId="10DCD90F" w14:textId="77777777" w:rsidTr="008209E0">
        <w:tc>
          <w:tcPr>
            <w:tcW w:w="11045" w:type="dxa"/>
            <w:gridSpan w:val="2"/>
            <w:tcBorders>
              <w:bottom w:val="nil"/>
            </w:tcBorders>
          </w:tcPr>
          <w:p w14:paraId="33FD20B7" w14:textId="15E90589" w:rsidR="00D327EB" w:rsidRPr="00D96EE6" w:rsidRDefault="00D327EB" w:rsidP="00D327EB">
            <w:pPr>
              <w:spacing w:before="120" w:after="0"/>
              <w:rPr>
                <w:rFonts w:eastAsiaTheme="minorEastAsia" w:cs="Helvetica"/>
                <w:lang w:val="en-GB"/>
              </w:rPr>
            </w:pPr>
            <w:r w:rsidRPr="00D96EE6">
              <w:rPr>
                <w:color w:val="365F91" w:themeColor="accent1" w:themeShade="BF"/>
                <w:vertAlign w:val="superscript"/>
              </w:rPr>
              <w:t>6.5</w:t>
            </w:r>
            <w:r w:rsidRPr="00D96EE6">
              <w:rPr>
                <w:color w:val="365F91" w:themeColor="accent1" w:themeShade="BF"/>
              </w:rPr>
              <w:t xml:space="preserve"> </w:t>
            </w:r>
            <w:r w:rsidRPr="00D96EE6">
              <w:rPr>
                <w:b/>
                <w:color w:val="365F91" w:themeColor="accent1" w:themeShade="BF"/>
              </w:rPr>
              <w:t>GASTROINTESTINAL</w:t>
            </w:r>
            <w:r w:rsidR="00B31290" w:rsidRPr="00D96EE6">
              <w:rPr>
                <w:b/>
                <w:color w:val="365F91" w:themeColor="accent1" w:themeShade="BF"/>
              </w:rPr>
              <w:t xml:space="preserve"> (SEE SOP FOR MORE DETAIL)</w:t>
            </w:r>
          </w:p>
        </w:tc>
      </w:tr>
      <w:tr w:rsidR="00D327EB" w:rsidRPr="00D96EE6" w14:paraId="24405750" w14:textId="77777777" w:rsidTr="00D327EB">
        <w:tc>
          <w:tcPr>
            <w:tcW w:w="1028" w:type="dxa"/>
            <w:tcBorders>
              <w:top w:val="nil"/>
              <w:bottom w:val="nil"/>
              <w:right w:val="nil"/>
            </w:tcBorders>
          </w:tcPr>
          <w:p w14:paraId="037FE05B" w14:textId="6EA25796" w:rsidR="00D327EB" w:rsidRPr="00D96EE6" w:rsidRDefault="00D327EB" w:rsidP="00D327EB">
            <w:pPr>
              <w:spacing w:before="120" w:after="0"/>
              <w:jc w:val="center"/>
              <w:rPr>
                <w:color w:val="365F91" w:themeColor="accent1" w:themeShade="BF"/>
                <w:vertAlign w:val="superscript"/>
              </w:rPr>
            </w:pPr>
            <w:r w:rsidRPr="00D96EE6">
              <w:rPr>
                <w:sz w:val="24"/>
              </w:rPr>
              <w:sym w:font="Webdings" w:char="F063"/>
            </w:r>
          </w:p>
        </w:tc>
        <w:tc>
          <w:tcPr>
            <w:tcW w:w="10017" w:type="dxa"/>
            <w:tcBorders>
              <w:top w:val="nil"/>
              <w:left w:val="nil"/>
              <w:bottom w:val="nil"/>
            </w:tcBorders>
          </w:tcPr>
          <w:p w14:paraId="5BCEB69C" w14:textId="75A6E9F4" w:rsidR="00D327EB" w:rsidRPr="00D96EE6" w:rsidRDefault="00D327EB" w:rsidP="00D327EB">
            <w:pPr>
              <w:spacing w:before="120" w:after="0"/>
              <w:rPr>
                <w:lang w:val="en-GB"/>
              </w:rPr>
            </w:pPr>
            <w:r w:rsidRPr="00D96EE6">
              <w:rPr>
                <w:rFonts w:eastAsiaTheme="minorEastAsia" w:cs="Helvetica"/>
                <w:lang w:val="en-GB"/>
              </w:rPr>
              <w:t>Is the patient unable to tolerate enteral diet (oral or tube feed)?</w:t>
            </w:r>
          </w:p>
        </w:tc>
      </w:tr>
      <w:tr w:rsidR="00D327EB" w:rsidRPr="00D96EE6" w14:paraId="33C94AEA" w14:textId="77777777" w:rsidTr="00D327EB">
        <w:tc>
          <w:tcPr>
            <w:tcW w:w="1028" w:type="dxa"/>
            <w:tcBorders>
              <w:top w:val="nil"/>
              <w:bottom w:val="nil"/>
              <w:right w:val="nil"/>
            </w:tcBorders>
          </w:tcPr>
          <w:p w14:paraId="53626D54" w14:textId="6506F985" w:rsidR="00D327EB" w:rsidRPr="00D96EE6" w:rsidRDefault="00D327EB" w:rsidP="00D327EB">
            <w:pPr>
              <w:spacing w:before="120" w:after="0"/>
              <w:jc w:val="center"/>
              <w:rPr>
                <w:rFonts w:eastAsiaTheme="minorEastAsia" w:cs="Helvetica"/>
                <w:lang w:val="en-GB"/>
              </w:rPr>
            </w:pPr>
            <w:r w:rsidRPr="00D96EE6">
              <w:rPr>
                <w:sz w:val="24"/>
              </w:rPr>
              <w:sym w:font="Webdings" w:char="F063"/>
            </w:r>
          </w:p>
        </w:tc>
        <w:tc>
          <w:tcPr>
            <w:tcW w:w="10017" w:type="dxa"/>
            <w:tcBorders>
              <w:top w:val="nil"/>
              <w:left w:val="nil"/>
              <w:bottom w:val="nil"/>
            </w:tcBorders>
          </w:tcPr>
          <w:p w14:paraId="0209247C" w14:textId="4A707065" w:rsidR="00D327EB" w:rsidRPr="00D96EE6" w:rsidRDefault="00D327EB" w:rsidP="00D327EB">
            <w:pPr>
              <w:spacing w:before="120" w:after="0"/>
              <w:rPr>
                <w:sz w:val="24"/>
              </w:rPr>
            </w:pPr>
            <w:r w:rsidRPr="00D96EE6">
              <w:rPr>
                <w:rFonts w:eastAsiaTheme="minorEastAsia" w:cs="Helvetica"/>
                <w:lang w:val="en-GB"/>
              </w:rPr>
              <w:t xml:space="preserve">Has the patient experienced nausea, vomiting </w:t>
            </w:r>
            <w:r w:rsidR="003445A0" w:rsidRPr="00D96EE6">
              <w:rPr>
                <w:rFonts w:eastAsiaTheme="minorEastAsia" w:cs="Helvetica"/>
                <w:lang w:val="en-GB"/>
              </w:rPr>
              <w:t>or abdominal distension in the p</w:t>
            </w:r>
            <w:r w:rsidRPr="00D96EE6">
              <w:rPr>
                <w:rFonts w:eastAsiaTheme="minorEastAsia" w:cs="Helvetica"/>
                <w:lang w:val="en-GB"/>
              </w:rPr>
              <w:t>ast 24 hours?</w:t>
            </w:r>
          </w:p>
        </w:tc>
      </w:tr>
      <w:tr w:rsidR="00D327EB" w:rsidRPr="00D96EE6" w14:paraId="23BE7199" w14:textId="77777777" w:rsidTr="00D327EB">
        <w:tc>
          <w:tcPr>
            <w:tcW w:w="1028" w:type="dxa"/>
            <w:tcBorders>
              <w:top w:val="nil"/>
              <w:right w:val="nil"/>
            </w:tcBorders>
          </w:tcPr>
          <w:p w14:paraId="3FF87DEF" w14:textId="579F5009" w:rsidR="00D327EB" w:rsidRPr="00D96EE6" w:rsidRDefault="00D327EB" w:rsidP="00D327EB">
            <w:pPr>
              <w:spacing w:before="120" w:after="0"/>
              <w:jc w:val="center"/>
              <w:rPr>
                <w:rFonts w:eastAsiaTheme="minorEastAsia" w:cs="Helvetica"/>
                <w:lang w:val="en-GB"/>
              </w:rPr>
            </w:pPr>
            <w:r w:rsidRPr="00D96EE6">
              <w:rPr>
                <w:sz w:val="24"/>
              </w:rPr>
              <w:sym w:font="Webdings" w:char="F063"/>
            </w:r>
          </w:p>
        </w:tc>
        <w:tc>
          <w:tcPr>
            <w:tcW w:w="10017" w:type="dxa"/>
            <w:tcBorders>
              <w:top w:val="nil"/>
              <w:left w:val="nil"/>
            </w:tcBorders>
          </w:tcPr>
          <w:p w14:paraId="3B04019B" w14:textId="5A1A285B" w:rsidR="00D327EB" w:rsidRPr="00D96EE6" w:rsidRDefault="00D327EB" w:rsidP="00D327EB">
            <w:pPr>
              <w:spacing w:before="120" w:after="0"/>
              <w:rPr>
                <w:sz w:val="24"/>
              </w:rPr>
            </w:pPr>
            <w:r w:rsidRPr="00D96EE6">
              <w:rPr>
                <w:rFonts w:eastAsiaTheme="minorEastAsia" w:cs="Helvetica"/>
                <w:lang w:val="en-GB"/>
              </w:rPr>
              <w:t>None of the above</w:t>
            </w:r>
          </w:p>
        </w:tc>
      </w:tr>
    </w:tbl>
    <w:p w14:paraId="717B2877" w14:textId="77777777" w:rsidR="00796D03" w:rsidRPr="00D96EE6" w:rsidRDefault="00796D03" w:rsidP="00353115">
      <w:pPr>
        <w:jc w:val="both"/>
        <w:rPr>
          <w:sz w:val="2"/>
          <w:szCs w:val="24"/>
          <w:u w:val="single"/>
        </w:rPr>
      </w:pPr>
    </w:p>
    <w:tbl>
      <w:tblPr>
        <w:tblStyle w:val="TableGrid"/>
        <w:tblW w:w="11045" w:type="dxa"/>
        <w:tblInd w:w="-455" w:type="dxa"/>
        <w:tbl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single" w:sz="4" w:space="0" w:color="C0504D" w:themeColor="accent2"/>
          <w:insideV w:val="single" w:sz="4" w:space="0" w:color="C0504D" w:themeColor="accent2"/>
        </w:tblBorders>
        <w:tblLook w:val="04A0" w:firstRow="1" w:lastRow="0" w:firstColumn="1" w:lastColumn="0" w:noHBand="0" w:noVBand="1"/>
      </w:tblPr>
      <w:tblGrid>
        <w:gridCol w:w="982"/>
        <w:gridCol w:w="10063"/>
      </w:tblGrid>
      <w:tr w:rsidR="00D327EB" w:rsidRPr="00D96EE6" w14:paraId="2440342B" w14:textId="77777777" w:rsidTr="008209E0">
        <w:tc>
          <w:tcPr>
            <w:tcW w:w="11045" w:type="dxa"/>
            <w:gridSpan w:val="2"/>
            <w:tcBorders>
              <w:bottom w:val="nil"/>
            </w:tcBorders>
          </w:tcPr>
          <w:p w14:paraId="7F6A880F" w14:textId="3B8B1626" w:rsidR="00D327EB" w:rsidRPr="00D96EE6" w:rsidRDefault="00D327EB" w:rsidP="00D327EB">
            <w:pPr>
              <w:spacing w:before="120" w:after="0"/>
              <w:rPr>
                <w:b/>
                <w:color w:val="365F91" w:themeColor="accent1" w:themeShade="BF"/>
              </w:rPr>
            </w:pPr>
            <w:r w:rsidRPr="00D96EE6">
              <w:rPr>
                <w:color w:val="365F91" w:themeColor="accent1" w:themeShade="BF"/>
                <w:vertAlign w:val="superscript"/>
              </w:rPr>
              <w:t>6.6</w:t>
            </w:r>
            <w:r w:rsidRPr="00D96EE6">
              <w:rPr>
                <w:color w:val="365F91" w:themeColor="accent1" w:themeShade="BF"/>
              </w:rPr>
              <w:t xml:space="preserve"> </w:t>
            </w:r>
            <w:r w:rsidRPr="00D96EE6">
              <w:rPr>
                <w:b/>
                <w:color w:val="365F91" w:themeColor="accent1" w:themeShade="BF"/>
              </w:rPr>
              <w:t>RENAL</w:t>
            </w:r>
            <w:r w:rsidR="00B627A1" w:rsidRPr="00D96EE6">
              <w:rPr>
                <w:b/>
                <w:color w:val="365F91" w:themeColor="accent1" w:themeShade="BF"/>
              </w:rPr>
              <w:t xml:space="preserve"> (SEE SOP FOR MORE DETAIL)</w:t>
            </w:r>
          </w:p>
          <w:p w14:paraId="2DCCC8CD" w14:textId="540C64E0" w:rsidR="0081284B" w:rsidRPr="00D96EE6" w:rsidRDefault="003445A0" w:rsidP="00D327EB">
            <w:pPr>
              <w:spacing w:before="120" w:after="0"/>
              <w:rPr>
                <w:rFonts w:eastAsiaTheme="minorEastAsia" w:cs="Helvetica"/>
                <w:lang w:val="en-GB"/>
              </w:rPr>
            </w:pPr>
            <w:r w:rsidRPr="00D96EE6">
              <w:rPr>
                <w:lang w:val="en-GB"/>
              </w:rPr>
              <w:t>I</w:t>
            </w:r>
            <w:r w:rsidR="0081284B" w:rsidRPr="00D96EE6">
              <w:rPr>
                <w:lang w:val="en-GB"/>
              </w:rPr>
              <w:t>n the past 24 hours</w:t>
            </w:r>
            <w:r w:rsidRPr="00D96EE6">
              <w:rPr>
                <w:lang w:val="en-GB"/>
              </w:rPr>
              <w:t xml:space="preserve"> has the patient had any of the following</w:t>
            </w:r>
            <w:r w:rsidR="0081284B" w:rsidRPr="00D96EE6">
              <w:rPr>
                <w:lang w:val="en-GB"/>
              </w:rPr>
              <w:t>:</w:t>
            </w:r>
          </w:p>
        </w:tc>
      </w:tr>
      <w:tr w:rsidR="00D327EB" w:rsidRPr="00D96EE6" w14:paraId="7A7B2E88" w14:textId="77777777" w:rsidTr="00D327EB">
        <w:tc>
          <w:tcPr>
            <w:tcW w:w="982" w:type="dxa"/>
            <w:tcBorders>
              <w:top w:val="nil"/>
              <w:bottom w:val="nil"/>
              <w:right w:val="nil"/>
            </w:tcBorders>
          </w:tcPr>
          <w:p w14:paraId="4E1E2B57" w14:textId="1B2F97D3" w:rsidR="00D327EB" w:rsidRPr="00D96EE6" w:rsidRDefault="00D327EB" w:rsidP="00D327EB">
            <w:pPr>
              <w:spacing w:before="120" w:after="0"/>
              <w:jc w:val="center"/>
              <w:rPr>
                <w:color w:val="365F91" w:themeColor="accent1" w:themeShade="BF"/>
                <w:vertAlign w:val="superscript"/>
              </w:rPr>
            </w:pPr>
            <w:r w:rsidRPr="00D96EE6">
              <w:rPr>
                <w:sz w:val="24"/>
              </w:rPr>
              <w:sym w:font="Webdings" w:char="F063"/>
            </w:r>
          </w:p>
        </w:tc>
        <w:tc>
          <w:tcPr>
            <w:tcW w:w="10063" w:type="dxa"/>
            <w:tcBorders>
              <w:top w:val="nil"/>
              <w:left w:val="nil"/>
              <w:bottom w:val="nil"/>
            </w:tcBorders>
          </w:tcPr>
          <w:p w14:paraId="76717AA6" w14:textId="23893E47" w:rsidR="00D327EB" w:rsidRPr="00D96EE6" w:rsidRDefault="003445A0" w:rsidP="00D327EB">
            <w:pPr>
              <w:spacing w:before="120" w:after="0"/>
              <w:rPr>
                <w:lang w:val="en-GB"/>
              </w:rPr>
            </w:pPr>
            <w:r w:rsidRPr="00D96EE6">
              <w:rPr>
                <w:rFonts w:eastAsiaTheme="minorEastAsia" w:cs="Helvetica"/>
                <w:lang w:val="en-GB"/>
              </w:rPr>
              <w:t>O</w:t>
            </w:r>
            <w:r w:rsidR="00D327EB" w:rsidRPr="00D96EE6">
              <w:rPr>
                <w:rFonts w:eastAsiaTheme="minorEastAsia" w:cs="Helvetica"/>
                <w:lang w:val="en-GB"/>
              </w:rPr>
              <w:t>liguria (&lt;500ml/24hr)?</w:t>
            </w:r>
          </w:p>
        </w:tc>
      </w:tr>
      <w:tr w:rsidR="00D327EB" w:rsidRPr="00D96EE6" w14:paraId="12FF63E7" w14:textId="77777777" w:rsidTr="00D327EB">
        <w:tc>
          <w:tcPr>
            <w:tcW w:w="982" w:type="dxa"/>
            <w:tcBorders>
              <w:top w:val="nil"/>
              <w:bottom w:val="nil"/>
              <w:right w:val="nil"/>
            </w:tcBorders>
          </w:tcPr>
          <w:p w14:paraId="154D188F" w14:textId="0BE04C74" w:rsidR="00D327EB" w:rsidRPr="00D96EE6" w:rsidRDefault="00D327EB" w:rsidP="00D327EB">
            <w:pPr>
              <w:spacing w:before="120" w:after="0"/>
              <w:jc w:val="center"/>
              <w:rPr>
                <w:rFonts w:eastAsiaTheme="minorEastAsia" w:cs="Helvetica"/>
                <w:lang w:val="en-GB"/>
              </w:rPr>
            </w:pPr>
            <w:r w:rsidRPr="00D96EE6">
              <w:rPr>
                <w:sz w:val="24"/>
              </w:rPr>
              <w:sym w:font="Webdings" w:char="F063"/>
            </w:r>
          </w:p>
        </w:tc>
        <w:tc>
          <w:tcPr>
            <w:tcW w:w="10063" w:type="dxa"/>
            <w:tcBorders>
              <w:top w:val="nil"/>
              <w:left w:val="nil"/>
              <w:bottom w:val="nil"/>
            </w:tcBorders>
          </w:tcPr>
          <w:p w14:paraId="49B3D501" w14:textId="6A029830" w:rsidR="00D327EB" w:rsidRPr="00D96EE6" w:rsidRDefault="003445A0" w:rsidP="00D327EB">
            <w:pPr>
              <w:spacing w:before="120" w:after="0"/>
              <w:rPr>
                <w:sz w:val="24"/>
              </w:rPr>
            </w:pPr>
            <w:r w:rsidRPr="00D96EE6">
              <w:rPr>
                <w:rFonts w:eastAsiaTheme="minorEastAsia" w:cs="Helvetica"/>
                <w:lang w:val="en-GB"/>
              </w:rPr>
              <w:t>S</w:t>
            </w:r>
            <w:r w:rsidR="00D327EB" w:rsidRPr="00D96EE6">
              <w:rPr>
                <w:rFonts w:eastAsiaTheme="minorEastAsia" w:cs="Helvetica"/>
                <w:lang w:val="en-GB"/>
              </w:rPr>
              <w:t>erum creatinine level &gt;30% of pre-op level?</w:t>
            </w:r>
          </w:p>
        </w:tc>
      </w:tr>
      <w:tr w:rsidR="00D327EB" w:rsidRPr="00D96EE6" w14:paraId="60F3E10B" w14:textId="77777777" w:rsidTr="00D327EB">
        <w:tc>
          <w:tcPr>
            <w:tcW w:w="982" w:type="dxa"/>
            <w:tcBorders>
              <w:top w:val="nil"/>
              <w:bottom w:val="nil"/>
              <w:right w:val="nil"/>
            </w:tcBorders>
          </w:tcPr>
          <w:p w14:paraId="62B51DE7" w14:textId="36E1A69A" w:rsidR="00D327EB" w:rsidRPr="00D96EE6" w:rsidRDefault="00D327EB" w:rsidP="00D327EB">
            <w:pPr>
              <w:spacing w:before="120" w:after="0"/>
              <w:jc w:val="center"/>
              <w:rPr>
                <w:rFonts w:eastAsiaTheme="minorEastAsia" w:cs="Helvetica"/>
                <w:lang w:val="en-GB"/>
              </w:rPr>
            </w:pPr>
            <w:r w:rsidRPr="00D96EE6">
              <w:rPr>
                <w:sz w:val="24"/>
              </w:rPr>
              <w:sym w:font="Webdings" w:char="F063"/>
            </w:r>
          </w:p>
        </w:tc>
        <w:tc>
          <w:tcPr>
            <w:tcW w:w="10063" w:type="dxa"/>
            <w:tcBorders>
              <w:top w:val="nil"/>
              <w:left w:val="nil"/>
              <w:bottom w:val="nil"/>
            </w:tcBorders>
          </w:tcPr>
          <w:p w14:paraId="5949028E" w14:textId="306DFF9B" w:rsidR="00D327EB" w:rsidRPr="00D96EE6" w:rsidRDefault="003445A0" w:rsidP="003445A0">
            <w:pPr>
              <w:spacing w:before="120" w:after="0"/>
              <w:rPr>
                <w:sz w:val="24"/>
              </w:rPr>
            </w:pPr>
            <w:r w:rsidRPr="00D96EE6">
              <w:rPr>
                <w:rFonts w:eastAsiaTheme="minorEastAsia" w:cs="Helvetica"/>
                <w:lang w:val="en-GB"/>
              </w:rPr>
              <w:t>Urethral catheter in-situ (not present pre-operatively)?</w:t>
            </w:r>
          </w:p>
        </w:tc>
      </w:tr>
      <w:tr w:rsidR="00D327EB" w:rsidRPr="00D96EE6" w14:paraId="5E06C7E6" w14:textId="77777777" w:rsidTr="00D327EB">
        <w:tc>
          <w:tcPr>
            <w:tcW w:w="982" w:type="dxa"/>
            <w:tcBorders>
              <w:top w:val="nil"/>
              <w:right w:val="nil"/>
            </w:tcBorders>
          </w:tcPr>
          <w:p w14:paraId="4233C674" w14:textId="09C13F16" w:rsidR="00D327EB" w:rsidRPr="00D96EE6" w:rsidRDefault="00D327EB" w:rsidP="00D327EB">
            <w:pPr>
              <w:spacing w:before="120" w:after="0"/>
              <w:jc w:val="center"/>
              <w:rPr>
                <w:rFonts w:eastAsiaTheme="minorEastAsia" w:cs="Helvetica"/>
                <w:lang w:val="en-GB"/>
              </w:rPr>
            </w:pPr>
            <w:r w:rsidRPr="00D96EE6">
              <w:rPr>
                <w:sz w:val="24"/>
              </w:rPr>
              <w:sym w:font="Webdings" w:char="F063"/>
            </w:r>
          </w:p>
        </w:tc>
        <w:tc>
          <w:tcPr>
            <w:tcW w:w="10063" w:type="dxa"/>
            <w:tcBorders>
              <w:top w:val="nil"/>
              <w:left w:val="nil"/>
            </w:tcBorders>
          </w:tcPr>
          <w:p w14:paraId="57511E5D" w14:textId="7E634BE2" w:rsidR="00D327EB" w:rsidRPr="00D96EE6" w:rsidRDefault="00D327EB" w:rsidP="00D327EB">
            <w:pPr>
              <w:spacing w:before="120" w:after="0"/>
              <w:rPr>
                <w:sz w:val="24"/>
              </w:rPr>
            </w:pPr>
            <w:r w:rsidRPr="00D96EE6">
              <w:rPr>
                <w:rFonts w:eastAsiaTheme="minorEastAsia" w:cs="Helvetica"/>
                <w:lang w:val="en-GB"/>
              </w:rPr>
              <w:t>None of the above</w:t>
            </w:r>
          </w:p>
        </w:tc>
      </w:tr>
    </w:tbl>
    <w:p w14:paraId="6279A803" w14:textId="54802ACD" w:rsidR="001D6195" w:rsidRPr="00D96EE6" w:rsidRDefault="001D6195" w:rsidP="00353115">
      <w:pPr>
        <w:jc w:val="both"/>
        <w:rPr>
          <w:sz w:val="2"/>
          <w:szCs w:val="24"/>
          <w:u w:val="single"/>
        </w:rPr>
      </w:pPr>
    </w:p>
    <w:p w14:paraId="53F6D18A" w14:textId="77777777" w:rsidR="001D6195" w:rsidRPr="00D96EE6" w:rsidRDefault="001D6195">
      <w:pPr>
        <w:spacing w:after="0" w:line="240" w:lineRule="auto"/>
        <w:rPr>
          <w:sz w:val="2"/>
          <w:szCs w:val="24"/>
          <w:u w:val="single"/>
        </w:rPr>
      </w:pPr>
      <w:r w:rsidRPr="00D96EE6">
        <w:rPr>
          <w:sz w:val="2"/>
          <w:szCs w:val="24"/>
          <w:u w:val="single"/>
        </w:rPr>
        <w:br w:type="page"/>
      </w:r>
    </w:p>
    <w:p w14:paraId="56429CA4" w14:textId="77777777" w:rsidR="001946D1" w:rsidRPr="00D96EE6" w:rsidRDefault="001946D1" w:rsidP="00353115">
      <w:pPr>
        <w:jc w:val="both"/>
        <w:rPr>
          <w:sz w:val="2"/>
          <w:szCs w:val="24"/>
          <w:u w:val="single"/>
        </w:rPr>
      </w:pPr>
    </w:p>
    <w:tbl>
      <w:tblPr>
        <w:tblStyle w:val="TableGrid"/>
        <w:tblW w:w="11045" w:type="dxa"/>
        <w:tblInd w:w="-455" w:type="dxa"/>
        <w:tbl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single" w:sz="4" w:space="0" w:color="C0504D" w:themeColor="accent2"/>
          <w:insideV w:val="single" w:sz="4" w:space="0" w:color="C0504D" w:themeColor="accent2"/>
        </w:tblBorders>
        <w:tblLook w:val="04A0" w:firstRow="1" w:lastRow="0" w:firstColumn="1" w:lastColumn="0" w:noHBand="0" w:noVBand="1"/>
      </w:tblPr>
      <w:tblGrid>
        <w:gridCol w:w="982"/>
        <w:gridCol w:w="10063"/>
      </w:tblGrid>
      <w:tr w:rsidR="001D6195" w:rsidRPr="00D96EE6" w14:paraId="0C38C902" w14:textId="77777777" w:rsidTr="008209E0">
        <w:tc>
          <w:tcPr>
            <w:tcW w:w="11045" w:type="dxa"/>
            <w:gridSpan w:val="2"/>
            <w:tcBorders>
              <w:bottom w:val="nil"/>
            </w:tcBorders>
          </w:tcPr>
          <w:p w14:paraId="6C61602B" w14:textId="3A8500C7" w:rsidR="001D6195" w:rsidRPr="00D96EE6" w:rsidRDefault="001D6195" w:rsidP="00CC57AE">
            <w:pPr>
              <w:spacing w:before="120" w:after="0"/>
              <w:rPr>
                <w:b/>
                <w:color w:val="365F91" w:themeColor="accent1" w:themeShade="BF"/>
              </w:rPr>
            </w:pPr>
            <w:r w:rsidRPr="00D96EE6">
              <w:rPr>
                <w:color w:val="365F91" w:themeColor="accent1" w:themeShade="BF"/>
                <w:vertAlign w:val="superscript"/>
              </w:rPr>
              <w:t>6.7</w:t>
            </w:r>
            <w:r w:rsidRPr="00D96EE6">
              <w:rPr>
                <w:color w:val="365F91" w:themeColor="accent1" w:themeShade="BF"/>
              </w:rPr>
              <w:t xml:space="preserve"> </w:t>
            </w:r>
            <w:r w:rsidRPr="00D96EE6">
              <w:rPr>
                <w:b/>
                <w:color w:val="365F91" w:themeColor="accent1" w:themeShade="BF"/>
              </w:rPr>
              <w:t>CARDIOVASCULAR</w:t>
            </w:r>
            <w:r w:rsidR="00145AA9" w:rsidRPr="00D96EE6">
              <w:rPr>
                <w:b/>
                <w:color w:val="365F91" w:themeColor="accent1" w:themeShade="BF"/>
              </w:rPr>
              <w:t xml:space="preserve"> (SEE SOP FOR MORE DETAIL)</w:t>
            </w:r>
          </w:p>
          <w:p w14:paraId="6F3CD809" w14:textId="23E2379C" w:rsidR="001D6195" w:rsidRPr="00D96EE6" w:rsidRDefault="005261A3" w:rsidP="005261A3">
            <w:pPr>
              <w:spacing w:before="120" w:after="0"/>
              <w:rPr>
                <w:rFonts w:eastAsiaTheme="minorEastAsia" w:cs="Helvetica"/>
                <w:lang w:val="en-GB"/>
              </w:rPr>
            </w:pPr>
            <w:r w:rsidRPr="00D96EE6">
              <w:rPr>
                <w:lang w:val="en-GB"/>
              </w:rPr>
              <w:t>In the past 24 hours h</w:t>
            </w:r>
            <w:r w:rsidR="001D6195" w:rsidRPr="00D96EE6">
              <w:rPr>
                <w:lang w:val="en-GB"/>
              </w:rPr>
              <w:t>as the patient had diagnostic tests or therapy for any of the following:</w:t>
            </w:r>
          </w:p>
        </w:tc>
      </w:tr>
      <w:tr w:rsidR="001D6195" w:rsidRPr="00D96EE6" w14:paraId="04B1BC18" w14:textId="77777777" w:rsidTr="001D6195">
        <w:tc>
          <w:tcPr>
            <w:tcW w:w="982" w:type="dxa"/>
            <w:tcBorders>
              <w:top w:val="nil"/>
              <w:bottom w:val="nil"/>
              <w:right w:val="nil"/>
            </w:tcBorders>
          </w:tcPr>
          <w:p w14:paraId="1D51B02F" w14:textId="5C63299B" w:rsidR="001D6195" w:rsidRPr="00D96EE6" w:rsidRDefault="001D6195" w:rsidP="001D6195">
            <w:pPr>
              <w:spacing w:before="120" w:after="0"/>
              <w:jc w:val="center"/>
              <w:rPr>
                <w:rFonts w:eastAsiaTheme="minorEastAsia" w:cs="Helvetica"/>
                <w:lang w:val="en-GB"/>
              </w:rPr>
            </w:pPr>
            <w:r w:rsidRPr="00D96EE6">
              <w:rPr>
                <w:sz w:val="24"/>
              </w:rPr>
              <w:sym w:font="Webdings" w:char="F063"/>
            </w:r>
          </w:p>
        </w:tc>
        <w:tc>
          <w:tcPr>
            <w:tcW w:w="10063" w:type="dxa"/>
            <w:tcBorders>
              <w:top w:val="nil"/>
              <w:left w:val="nil"/>
              <w:bottom w:val="nil"/>
            </w:tcBorders>
          </w:tcPr>
          <w:p w14:paraId="61E0B5F7" w14:textId="691A2594" w:rsidR="001D6195" w:rsidRPr="00D96EE6" w:rsidRDefault="001D6195" w:rsidP="001D6195">
            <w:pPr>
              <w:spacing w:before="120" w:after="0"/>
              <w:rPr>
                <w:sz w:val="24"/>
              </w:rPr>
            </w:pPr>
            <w:r w:rsidRPr="00D96EE6">
              <w:rPr>
                <w:rFonts w:eastAsiaTheme="minorEastAsia" w:cs="Helvetica"/>
                <w:lang w:val="en-GB"/>
              </w:rPr>
              <w:t>Hypotension requiring &gt;200ml fluid bolus or pharmacological therapy?</w:t>
            </w:r>
          </w:p>
        </w:tc>
      </w:tr>
      <w:tr w:rsidR="001D6195" w:rsidRPr="00D96EE6" w14:paraId="4F50D457" w14:textId="77777777" w:rsidTr="00D327EB">
        <w:trPr>
          <w:trHeight w:val="74"/>
        </w:trPr>
        <w:tc>
          <w:tcPr>
            <w:tcW w:w="982" w:type="dxa"/>
            <w:tcBorders>
              <w:top w:val="nil"/>
              <w:bottom w:val="nil"/>
              <w:right w:val="nil"/>
            </w:tcBorders>
          </w:tcPr>
          <w:p w14:paraId="3189A5C2" w14:textId="63400AD4" w:rsidR="001D6195" w:rsidRPr="00D96EE6" w:rsidRDefault="001D6195" w:rsidP="001D6195">
            <w:pPr>
              <w:spacing w:before="120" w:after="0"/>
              <w:jc w:val="center"/>
              <w:rPr>
                <w:rFonts w:eastAsiaTheme="minorEastAsia" w:cs="Helvetica"/>
                <w:lang w:val="en-GB"/>
              </w:rPr>
            </w:pPr>
            <w:r w:rsidRPr="00D96EE6">
              <w:rPr>
                <w:sz w:val="24"/>
              </w:rPr>
              <w:sym w:font="Webdings" w:char="F063"/>
            </w:r>
          </w:p>
        </w:tc>
        <w:tc>
          <w:tcPr>
            <w:tcW w:w="10063" w:type="dxa"/>
            <w:tcBorders>
              <w:top w:val="nil"/>
              <w:left w:val="nil"/>
              <w:bottom w:val="nil"/>
            </w:tcBorders>
          </w:tcPr>
          <w:p w14:paraId="08A8D06E" w14:textId="3813F7EB" w:rsidR="001D6195" w:rsidRPr="00D96EE6" w:rsidRDefault="001D6195" w:rsidP="001D6195">
            <w:pPr>
              <w:spacing w:before="120" w:after="0"/>
              <w:rPr>
                <w:sz w:val="24"/>
              </w:rPr>
            </w:pPr>
            <w:r w:rsidRPr="00D96EE6">
              <w:rPr>
                <w:rFonts w:eastAsiaTheme="minorEastAsia" w:cs="Helvetica"/>
                <w:lang w:val="en-GB"/>
              </w:rPr>
              <w:t>New myocardial infarction or ischaemia?</w:t>
            </w:r>
          </w:p>
        </w:tc>
      </w:tr>
      <w:tr w:rsidR="001D6195" w:rsidRPr="00D96EE6" w14:paraId="19CBE15D" w14:textId="77777777" w:rsidTr="00D327EB">
        <w:trPr>
          <w:trHeight w:val="74"/>
        </w:trPr>
        <w:tc>
          <w:tcPr>
            <w:tcW w:w="982" w:type="dxa"/>
            <w:tcBorders>
              <w:top w:val="nil"/>
              <w:bottom w:val="nil"/>
              <w:right w:val="nil"/>
            </w:tcBorders>
          </w:tcPr>
          <w:p w14:paraId="6AEEF946" w14:textId="2AEC59F5" w:rsidR="001D6195" w:rsidRPr="00D96EE6" w:rsidRDefault="001D6195" w:rsidP="001D6195">
            <w:pPr>
              <w:spacing w:before="120" w:after="0"/>
              <w:jc w:val="center"/>
              <w:rPr>
                <w:rFonts w:eastAsiaTheme="minorEastAsia" w:cs="Helvetica"/>
                <w:lang w:val="en-GB"/>
              </w:rPr>
            </w:pPr>
            <w:r w:rsidRPr="00D96EE6">
              <w:rPr>
                <w:sz w:val="24"/>
              </w:rPr>
              <w:sym w:font="Webdings" w:char="F063"/>
            </w:r>
          </w:p>
        </w:tc>
        <w:tc>
          <w:tcPr>
            <w:tcW w:w="10063" w:type="dxa"/>
            <w:tcBorders>
              <w:top w:val="nil"/>
              <w:left w:val="nil"/>
              <w:bottom w:val="nil"/>
            </w:tcBorders>
          </w:tcPr>
          <w:p w14:paraId="6CDDF34E" w14:textId="33144944" w:rsidR="001D6195" w:rsidRPr="00D96EE6" w:rsidRDefault="001D6195" w:rsidP="001D6195">
            <w:pPr>
              <w:spacing w:before="120" w:after="0"/>
              <w:rPr>
                <w:sz w:val="24"/>
              </w:rPr>
            </w:pPr>
            <w:r w:rsidRPr="00D96EE6">
              <w:rPr>
                <w:rFonts w:eastAsiaTheme="minorEastAsia" w:cs="Helvetica"/>
                <w:lang w:val="en-GB"/>
              </w:rPr>
              <w:t>Thrombotic event requiring anticoagulation?</w:t>
            </w:r>
          </w:p>
        </w:tc>
      </w:tr>
      <w:tr w:rsidR="001D6195" w:rsidRPr="00D96EE6" w14:paraId="318847FC" w14:textId="77777777" w:rsidTr="00D327EB">
        <w:trPr>
          <w:trHeight w:val="74"/>
        </w:trPr>
        <w:tc>
          <w:tcPr>
            <w:tcW w:w="982" w:type="dxa"/>
            <w:tcBorders>
              <w:top w:val="nil"/>
              <w:bottom w:val="nil"/>
              <w:right w:val="nil"/>
            </w:tcBorders>
          </w:tcPr>
          <w:p w14:paraId="79840F64" w14:textId="4843D7E8" w:rsidR="001D6195" w:rsidRPr="00D96EE6" w:rsidRDefault="001D6195" w:rsidP="001D6195">
            <w:pPr>
              <w:spacing w:before="120" w:after="0"/>
              <w:jc w:val="center"/>
              <w:rPr>
                <w:color w:val="365F91" w:themeColor="accent1" w:themeShade="BF"/>
                <w:vertAlign w:val="superscript"/>
              </w:rPr>
            </w:pPr>
            <w:r w:rsidRPr="00D96EE6">
              <w:rPr>
                <w:sz w:val="24"/>
              </w:rPr>
              <w:sym w:font="Webdings" w:char="F063"/>
            </w:r>
          </w:p>
        </w:tc>
        <w:tc>
          <w:tcPr>
            <w:tcW w:w="10063" w:type="dxa"/>
            <w:tcBorders>
              <w:top w:val="nil"/>
              <w:left w:val="nil"/>
              <w:bottom w:val="nil"/>
            </w:tcBorders>
          </w:tcPr>
          <w:p w14:paraId="5A4F5BF9" w14:textId="0BC41987" w:rsidR="001D6195" w:rsidRPr="00D96EE6" w:rsidRDefault="001D6195" w:rsidP="001D6195">
            <w:pPr>
              <w:spacing w:before="120" w:after="0"/>
              <w:rPr>
                <w:lang w:val="en-GB"/>
              </w:rPr>
            </w:pPr>
            <w:r w:rsidRPr="00D96EE6">
              <w:rPr>
                <w:rFonts w:eastAsiaTheme="minorEastAsia" w:cs="Helvetica"/>
                <w:lang w:val="en-GB"/>
              </w:rPr>
              <w:t>Arrhythmias?</w:t>
            </w:r>
          </w:p>
        </w:tc>
      </w:tr>
      <w:tr w:rsidR="001D6195" w:rsidRPr="00D96EE6" w14:paraId="410D7EF1" w14:textId="77777777" w:rsidTr="00D327EB">
        <w:trPr>
          <w:trHeight w:val="74"/>
        </w:trPr>
        <w:tc>
          <w:tcPr>
            <w:tcW w:w="982" w:type="dxa"/>
            <w:tcBorders>
              <w:top w:val="nil"/>
              <w:bottom w:val="nil"/>
              <w:right w:val="nil"/>
            </w:tcBorders>
          </w:tcPr>
          <w:p w14:paraId="623D8E11" w14:textId="6DBEB931" w:rsidR="001D6195" w:rsidRPr="00D96EE6" w:rsidRDefault="001D6195" w:rsidP="001D6195">
            <w:pPr>
              <w:spacing w:before="120" w:after="0"/>
              <w:jc w:val="center"/>
              <w:rPr>
                <w:rFonts w:eastAsiaTheme="minorEastAsia" w:cs="Helvetica"/>
                <w:lang w:val="en-GB"/>
              </w:rPr>
            </w:pPr>
            <w:r w:rsidRPr="00D96EE6">
              <w:rPr>
                <w:sz w:val="24"/>
              </w:rPr>
              <w:sym w:font="Webdings" w:char="F063"/>
            </w:r>
          </w:p>
        </w:tc>
        <w:tc>
          <w:tcPr>
            <w:tcW w:w="10063" w:type="dxa"/>
            <w:tcBorders>
              <w:top w:val="nil"/>
              <w:left w:val="nil"/>
              <w:bottom w:val="nil"/>
            </w:tcBorders>
          </w:tcPr>
          <w:p w14:paraId="6E800A06" w14:textId="55912BD2" w:rsidR="001D6195" w:rsidRPr="00D96EE6" w:rsidRDefault="001D6195" w:rsidP="001D6195">
            <w:pPr>
              <w:spacing w:before="120" w:after="0"/>
              <w:rPr>
                <w:sz w:val="24"/>
              </w:rPr>
            </w:pPr>
            <w:r w:rsidRPr="00D96EE6">
              <w:rPr>
                <w:rFonts w:eastAsiaTheme="minorEastAsia" w:cs="Helvetica"/>
                <w:lang w:val="en-GB"/>
              </w:rPr>
              <w:t>Cardiogenic pulmonary oedema?</w:t>
            </w:r>
          </w:p>
        </w:tc>
      </w:tr>
      <w:tr w:rsidR="001D6195" w:rsidRPr="00D96EE6" w14:paraId="1661D201" w14:textId="77777777" w:rsidTr="001D6195">
        <w:tc>
          <w:tcPr>
            <w:tcW w:w="982" w:type="dxa"/>
            <w:tcBorders>
              <w:top w:val="nil"/>
              <w:bottom w:val="single" w:sz="4" w:space="0" w:color="C0504D"/>
              <w:right w:val="nil"/>
            </w:tcBorders>
          </w:tcPr>
          <w:p w14:paraId="77F8B2CE" w14:textId="48D38BCE" w:rsidR="001D6195" w:rsidRPr="00D96EE6" w:rsidRDefault="001D6195" w:rsidP="001D6195">
            <w:pPr>
              <w:spacing w:before="120" w:after="0"/>
              <w:jc w:val="center"/>
              <w:rPr>
                <w:rFonts w:eastAsiaTheme="minorEastAsia" w:cs="Helvetica"/>
                <w:lang w:val="en-GB"/>
              </w:rPr>
            </w:pPr>
            <w:r w:rsidRPr="00D96EE6">
              <w:rPr>
                <w:sz w:val="24"/>
              </w:rPr>
              <w:sym w:font="Webdings" w:char="F063"/>
            </w:r>
          </w:p>
        </w:tc>
        <w:tc>
          <w:tcPr>
            <w:tcW w:w="10063" w:type="dxa"/>
            <w:tcBorders>
              <w:top w:val="nil"/>
              <w:left w:val="nil"/>
              <w:bottom w:val="single" w:sz="4" w:space="0" w:color="C0504D"/>
            </w:tcBorders>
          </w:tcPr>
          <w:p w14:paraId="1AF07915" w14:textId="76E3BF23" w:rsidR="001D6195" w:rsidRPr="00D96EE6" w:rsidRDefault="001D6195" w:rsidP="001D6195">
            <w:pPr>
              <w:spacing w:before="120" w:after="0"/>
              <w:rPr>
                <w:sz w:val="24"/>
              </w:rPr>
            </w:pPr>
            <w:r w:rsidRPr="00D96EE6">
              <w:rPr>
                <w:rFonts w:eastAsiaTheme="minorEastAsia" w:cs="Helvetica"/>
                <w:lang w:val="en-GB"/>
              </w:rPr>
              <w:t>None of the above</w:t>
            </w:r>
          </w:p>
        </w:tc>
      </w:tr>
    </w:tbl>
    <w:p w14:paraId="3F81786F" w14:textId="77777777" w:rsidR="00F06DE3" w:rsidRPr="00D96EE6" w:rsidRDefault="00F06DE3" w:rsidP="00F06DE3">
      <w:pPr>
        <w:rPr>
          <w:sz w:val="10"/>
        </w:rPr>
      </w:pPr>
    </w:p>
    <w:tbl>
      <w:tblPr>
        <w:tblStyle w:val="TableGrid"/>
        <w:tblW w:w="11045" w:type="dxa"/>
        <w:tblInd w:w="-455" w:type="dxa"/>
        <w:tblLook w:val="04A0" w:firstRow="1" w:lastRow="0" w:firstColumn="1" w:lastColumn="0" w:noHBand="0" w:noVBand="1"/>
      </w:tblPr>
      <w:tblGrid>
        <w:gridCol w:w="982"/>
        <w:gridCol w:w="10063"/>
      </w:tblGrid>
      <w:tr w:rsidR="00D327EB" w:rsidRPr="00D96EE6" w14:paraId="6ECE6EBD" w14:textId="77777777" w:rsidTr="008209E0">
        <w:tc>
          <w:tcPr>
            <w:tcW w:w="11045" w:type="dxa"/>
            <w:gridSpan w:val="2"/>
            <w:tcBorders>
              <w:top w:val="single" w:sz="4" w:space="0" w:color="C0504D"/>
              <w:left w:val="single" w:sz="4" w:space="0" w:color="C0504D"/>
              <w:bottom w:val="nil"/>
              <w:right w:val="single" w:sz="4" w:space="0" w:color="C0504D"/>
            </w:tcBorders>
          </w:tcPr>
          <w:p w14:paraId="4F640E55" w14:textId="0FD16474" w:rsidR="00D327EB" w:rsidRPr="00D96EE6" w:rsidRDefault="00D327EB" w:rsidP="003C1194">
            <w:pPr>
              <w:spacing w:before="120" w:after="0"/>
              <w:rPr>
                <w:b/>
                <w:color w:val="365F91" w:themeColor="accent1" w:themeShade="BF"/>
              </w:rPr>
            </w:pPr>
            <w:r w:rsidRPr="00D96EE6">
              <w:rPr>
                <w:color w:val="365F91" w:themeColor="accent1" w:themeShade="BF"/>
                <w:vertAlign w:val="superscript"/>
              </w:rPr>
              <w:t>6.8</w:t>
            </w:r>
            <w:r w:rsidRPr="00D96EE6">
              <w:rPr>
                <w:color w:val="365F91" w:themeColor="accent1" w:themeShade="BF"/>
              </w:rPr>
              <w:t xml:space="preserve"> </w:t>
            </w:r>
            <w:r w:rsidRPr="00D96EE6">
              <w:rPr>
                <w:b/>
                <w:color w:val="365F91" w:themeColor="accent1" w:themeShade="BF"/>
              </w:rPr>
              <w:t>NEUROLOGICAL</w:t>
            </w:r>
            <w:r w:rsidR="002D57C8" w:rsidRPr="00D96EE6">
              <w:rPr>
                <w:b/>
                <w:color w:val="365F91" w:themeColor="accent1" w:themeShade="BF"/>
              </w:rPr>
              <w:t xml:space="preserve"> (SEE SOP FOR MORE DETAIL)</w:t>
            </w:r>
          </w:p>
          <w:p w14:paraId="09D5EC14" w14:textId="29089280" w:rsidR="00D327EB" w:rsidRPr="00D96EE6" w:rsidRDefault="005261A3" w:rsidP="00360F6C">
            <w:pPr>
              <w:spacing w:before="120" w:after="0"/>
              <w:rPr>
                <w:rFonts w:eastAsiaTheme="minorEastAsia" w:cs="Helvetica"/>
                <w:lang w:val="en-GB"/>
              </w:rPr>
            </w:pPr>
            <w:r w:rsidRPr="00D96EE6">
              <w:rPr>
                <w:lang w:val="en-GB"/>
              </w:rPr>
              <w:t>In the past 24 hours h</w:t>
            </w:r>
            <w:r w:rsidR="005465F6" w:rsidRPr="00D96EE6">
              <w:rPr>
                <w:lang w:val="en-GB"/>
              </w:rPr>
              <w:t xml:space="preserve">as the patient </w:t>
            </w:r>
            <w:r w:rsidR="00D327EB" w:rsidRPr="00D96EE6">
              <w:rPr>
                <w:lang w:val="en-GB"/>
              </w:rPr>
              <w:t xml:space="preserve">any of the </w:t>
            </w:r>
            <w:r w:rsidR="00625398" w:rsidRPr="00D96EE6">
              <w:rPr>
                <w:lang w:val="en-GB"/>
              </w:rPr>
              <w:t>following:</w:t>
            </w:r>
          </w:p>
        </w:tc>
      </w:tr>
      <w:tr w:rsidR="00D327EB" w:rsidRPr="00D96EE6" w14:paraId="7559950D" w14:textId="77777777" w:rsidTr="00D327EB">
        <w:tc>
          <w:tcPr>
            <w:tcW w:w="982" w:type="dxa"/>
            <w:tcBorders>
              <w:top w:val="nil"/>
              <w:left w:val="single" w:sz="4" w:space="0" w:color="C0504D"/>
              <w:bottom w:val="nil"/>
              <w:right w:val="nil"/>
            </w:tcBorders>
          </w:tcPr>
          <w:p w14:paraId="007B40B3" w14:textId="3DB38049" w:rsidR="00D327EB" w:rsidRPr="00D96EE6" w:rsidRDefault="00D327EB" w:rsidP="00D327EB">
            <w:pPr>
              <w:spacing w:before="120" w:after="0"/>
              <w:jc w:val="center"/>
              <w:rPr>
                <w:color w:val="365F91" w:themeColor="accent1" w:themeShade="BF"/>
                <w:vertAlign w:val="superscript"/>
              </w:rPr>
            </w:pPr>
            <w:r w:rsidRPr="00D96EE6">
              <w:rPr>
                <w:sz w:val="24"/>
              </w:rPr>
              <w:sym w:font="Webdings" w:char="F063"/>
            </w:r>
          </w:p>
        </w:tc>
        <w:tc>
          <w:tcPr>
            <w:tcW w:w="10063" w:type="dxa"/>
            <w:tcBorders>
              <w:top w:val="nil"/>
              <w:left w:val="nil"/>
              <w:bottom w:val="nil"/>
              <w:right w:val="single" w:sz="4" w:space="0" w:color="C0504D"/>
            </w:tcBorders>
          </w:tcPr>
          <w:p w14:paraId="136DC635" w14:textId="1EF52795" w:rsidR="00D327EB" w:rsidRPr="00D96EE6" w:rsidRDefault="00D327EB" w:rsidP="00D327EB">
            <w:pPr>
              <w:spacing w:before="120" w:after="0"/>
              <w:rPr>
                <w:lang w:val="en-GB"/>
              </w:rPr>
            </w:pPr>
            <w:r w:rsidRPr="00D96EE6">
              <w:rPr>
                <w:rFonts w:eastAsiaTheme="minorEastAsia" w:cs="Helvetica"/>
                <w:lang w:val="en-GB"/>
              </w:rPr>
              <w:t>New neurological deficit?</w:t>
            </w:r>
          </w:p>
        </w:tc>
      </w:tr>
      <w:tr w:rsidR="00D327EB" w:rsidRPr="00D96EE6" w14:paraId="552AB58F" w14:textId="77777777" w:rsidTr="00D327EB">
        <w:tc>
          <w:tcPr>
            <w:tcW w:w="982" w:type="dxa"/>
            <w:tcBorders>
              <w:top w:val="nil"/>
              <w:left w:val="single" w:sz="4" w:space="0" w:color="C0504D"/>
              <w:bottom w:val="nil"/>
              <w:right w:val="nil"/>
            </w:tcBorders>
          </w:tcPr>
          <w:p w14:paraId="08B8091A" w14:textId="2A4D42F1" w:rsidR="00D327EB" w:rsidRPr="00D96EE6" w:rsidRDefault="00D327EB" w:rsidP="00D327EB">
            <w:pPr>
              <w:spacing w:before="120" w:after="0"/>
              <w:jc w:val="center"/>
              <w:rPr>
                <w:rFonts w:eastAsiaTheme="minorEastAsia" w:cs="Helvetica"/>
                <w:lang w:val="en-GB"/>
              </w:rPr>
            </w:pPr>
            <w:r w:rsidRPr="00D96EE6">
              <w:rPr>
                <w:sz w:val="24"/>
              </w:rPr>
              <w:sym w:font="Webdings" w:char="F063"/>
            </w:r>
          </w:p>
        </w:tc>
        <w:tc>
          <w:tcPr>
            <w:tcW w:w="10063" w:type="dxa"/>
            <w:tcBorders>
              <w:top w:val="nil"/>
              <w:left w:val="nil"/>
              <w:bottom w:val="nil"/>
              <w:right w:val="single" w:sz="4" w:space="0" w:color="C0504D"/>
            </w:tcBorders>
          </w:tcPr>
          <w:p w14:paraId="1741DF93" w14:textId="5A189FE4" w:rsidR="00D327EB" w:rsidRPr="00D96EE6" w:rsidRDefault="00D327EB" w:rsidP="00D327EB">
            <w:pPr>
              <w:spacing w:before="120" w:after="0"/>
              <w:rPr>
                <w:sz w:val="24"/>
              </w:rPr>
            </w:pPr>
            <w:r w:rsidRPr="00D96EE6">
              <w:rPr>
                <w:rFonts w:eastAsiaTheme="minorEastAsia" w:cs="Helvetica"/>
                <w:lang w:val="en-GB"/>
              </w:rPr>
              <w:t>Delirium or confusion?</w:t>
            </w:r>
          </w:p>
        </w:tc>
      </w:tr>
      <w:tr w:rsidR="00D327EB" w:rsidRPr="00D96EE6" w14:paraId="02B6F27E" w14:textId="77777777" w:rsidTr="00D327EB">
        <w:trPr>
          <w:trHeight w:val="545"/>
        </w:trPr>
        <w:tc>
          <w:tcPr>
            <w:tcW w:w="982" w:type="dxa"/>
            <w:tcBorders>
              <w:top w:val="nil"/>
              <w:left w:val="single" w:sz="4" w:space="0" w:color="C0504D"/>
              <w:bottom w:val="nil"/>
              <w:right w:val="nil"/>
            </w:tcBorders>
          </w:tcPr>
          <w:p w14:paraId="628420C3" w14:textId="710DE9E5" w:rsidR="00D327EB" w:rsidRPr="00D96EE6" w:rsidRDefault="00D327EB" w:rsidP="00D327EB">
            <w:pPr>
              <w:spacing w:before="120" w:after="0"/>
              <w:jc w:val="center"/>
              <w:rPr>
                <w:rFonts w:eastAsiaTheme="minorEastAsia" w:cs="Helvetica"/>
                <w:lang w:val="en-GB"/>
              </w:rPr>
            </w:pPr>
            <w:r w:rsidRPr="00D96EE6">
              <w:rPr>
                <w:sz w:val="24"/>
              </w:rPr>
              <w:sym w:font="Webdings" w:char="F063"/>
            </w:r>
          </w:p>
        </w:tc>
        <w:tc>
          <w:tcPr>
            <w:tcW w:w="10063" w:type="dxa"/>
            <w:tcBorders>
              <w:top w:val="nil"/>
              <w:left w:val="nil"/>
              <w:bottom w:val="nil"/>
              <w:right w:val="single" w:sz="4" w:space="0" w:color="C0504D"/>
            </w:tcBorders>
          </w:tcPr>
          <w:p w14:paraId="01E9D5AD" w14:textId="7DBAD0BB" w:rsidR="00D327EB" w:rsidRPr="00D96EE6" w:rsidRDefault="00D327EB" w:rsidP="00D327EB">
            <w:pPr>
              <w:spacing w:before="120" w:after="0"/>
              <w:rPr>
                <w:sz w:val="24"/>
              </w:rPr>
            </w:pPr>
            <w:r w:rsidRPr="00D96EE6">
              <w:rPr>
                <w:rFonts w:eastAsiaTheme="minorEastAsia" w:cs="Helvetica"/>
                <w:lang w:val="en-GB"/>
              </w:rPr>
              <w:t>Sedative-induced coma?</w:t>
            </w:r>
          </w:p>
        </w:tc>
      </w:tr>
      <w:tr w:rsidR="00D327EB" w:rsidRPr="00D96EE6" w14:paraId="0D98C593" w14:textId="77777777" w:rsidTr="00D327EB">
        <w:tc>
          <w:tcPr>
            <w:tcW w:w="982" w:type="dxa"/>
            <w:tcBorders>
              <w:top w:val="nil"/>
              <w:left w:val="single" w:sz="4" w:space="0" w:color="C0504D"/>
              <w:bottom w:val="nil"/>
              <w:right w:val="nil"/>
            </w:tcBorders>
          </w:tcPr>
          <w:p w14:paraId="14874A70" w14:textId="3DD2E7EF" w:rsidR="00D327EB" w:rsidRPr="00D96EE6" w:rsidRDefault="00D327EB" w:rsidP="00D327EB">
            <w:pPr>
              <w:spacing w:before="120" w:after="0"/>
              <w:jc w:val="center"/>
              <w:rPr>
                <w:rFonts w:eastAsiaTheme="minorEastAsia" w:cs="Helvetica"/>
                <w:lang w:val="en-GB"/>
              </w:rPr>
            </w:pPr>
            <w:r w:rsidRPr="00D96EE6">
              <w:rPr>
                <w:sz w:val="24"/>
              </w:rPr>
              <w:sym w:font="Webdings" w:char="F063"/>
            </w:r>
          </w:p>
        </w:tc>
        <w:tc>
          <w:tcPr>
            <w:tcW w:w="10063" w:type="dxa"/>
            <w:tcBorders>
              <w:top w:val="nil"/>
              <w:left w:val="nil"/>
              <w:bottom w:val="nil"/>
              <w:right w:val="single" w:sz="4" w:space="0" w:color="C0504D"/>
            </w:tcBorders>
          </w:tcPr>
          <w:p w14:paraId="253F6F2D" w14:textId="02E68D26" w:rsidR="00D327EB" w:rsidRPr="00D96EE6" w:rsidRDefault="00D327EB" w:rsidP="00D327EB">
            <w:pPr>
              <w:spacing w:before="120" w:after="0"/>
              <w:rPr>
                <w:sz w:val="24"/>
              </w:rPr>
            </w:pPr>
            <w:r w:rsidRPr="00D96EE6">
              <w:rPr>
                <w:rFonts w:eastAsiaTheme="minorEastAsia" w:cs="Helvetica"/>
                <w:lang w:val="en-GB"/>
              </w:rPr>
              <w:t>Non-sedative associated coma?</w:t>
            </w:r>
          </w:p>
        </w:tc>
      </w:tr>
      <w:tr w:rsidR="00D327EB" w:rsidRPr="00D96EE6" w14:paraId="07298043" w14:textId="77777777" w:rsidTr="00D327EB">
        <w:tc>
          <w:tcPr>
            <w:tcW w:w="982" w:type="dxa"/>
            <w:tcBorders>
              <w:top w:val="nil"/>
              <w:left w:val="single" w:sz="4" w:space="0" w:color="C0504D"/>
              <w:bottom w:val="single" w:sz="4" w:space="0" w:color="C0504D"/>
              <w:right w:val="nil"/>
            </w:tcBorders>
          </w:tcPr>
          <w:p w14:paraId="73416FF7" w14:textId="5F188B79" w:rsidR="00D327EB" w:rsidRPr="00D96EE6" w:rsidRDefault="00D327EB" w:rsidP="00D327EB">
            <w:pPr>
              <w:spacing w:before="120" w:after="0"/>
              <w:jc w:val="center"/>
              <w:rPr>
                <w:rFonts w:eastAsiaTheme="minorEastAsia" w:cs="Helvetica"/>
                <w:lang w:val="en-GB"/>
              </w:rPr>
            </w:pPr>
            <w:r w:rsidRPr="00D96EE6">
              <w:rPr>
                <w:sz w:val="24"/>
              </w:rPr>
              <w:sym w:font="Webdings" w:char="F063"/>
            </w:r>
          </w:p>
        </w:tc>
        <w:tc>
          <w:tcPr>
            <w:tcW w:w="10063" w:type="dxa"/>
            <w:tcBorders>
              <w:top w:val="nil"/>
              <w:left w:val="nil"/>
              <w:bottom w:val="single" w:sz="4" w:space="0" w:color="C0504D"/>
              <w:right w:val="single" w:sz="4" w:space="0" w:color="C0504D"/>
            </w:tcBorders>
          </w:tcPr>
          <w:p w14:paraId="30715729" w14:textId="61C19DFB" w:rsidR="00D327EB" w:rsidRPr="00D96EE6" w:rsidRDefault="00D327EB" w:rsidP="00D327EB">
            <w:pPr>
              <w:spacing w:before="120" w:after="0"/>
              <w:rPr>
                <w:sz w:val="24"/>
              </w:rPr>
            </w:pPr>
            <w:r w:rsidRPr="00D96EE6">
              <w:rPr>
                <w:rFonts w:eastAsiaTheme="minorEastAsia" w:cs="Helvetica"/>
                <w:lang w:val="en-GB"/>
              </w:rPr>
              <w:t>None of the above</w:t>
            </w:r>
          </w:p>
        </w:tc>
      </w:tr>
    </w:tbl>
    <w:p w14:paraId="4ACC39B4" w14:textId="77777777" w:rsidR="00CC57AE" w:rsidRPr="00D96EE6" w:rsidRDefault="00CC57AE" w:rsidP="00F06DE3">
      <w:pPr>
        <w:rPr>
          <w:sz w:val="6"/>
        </w:rPr>
      </w:pPr>
    </w:p>
    <w:tbl>
      <w:tblPr>
        <w:tblStyle w:val="TableGrid"/>
        <w:tblW w:w="11045" w:type="dxa"/>
        <w:tblInd w:w="-455" w:type="dxa"/>
        <w:tblLook w:val="04A0" w:firstRow="1" w:lastRow="0" w:firstColumn="1" w:lastColumn="0" w:noHBand="0" w:noVBand="1"/>
      </w:tblPr>
      <w:tblGrid>
        <w:gridCol w:w="1028"/>
        <w:gridCol w:w="10017"/>
      </w:tblGrid>
      <w:tr w:rsidR="00D327EB" w:rsidRPr="00D96EE6" w14:paraId="04D896B2" w14:textId="77777777" w:rsidTr="008209E0">
        <w:tc>
          <w:tcPr>
            <w:tcW w:w="11045" w:type="dxa"/>
            <w:gridSpan w:val="2"/>
            <w:tcBorders>
              <w:top w:val="single" w:sz="4" w:space="0" w:color="C0504D"/>
              <w:left w:val="single" w:sz="4" w:space="0" w:color="C0504D"/>
              <w:bottom w:val="nil"/>
              <w:right w:val="single" w:sz="4" w:space="0" w:color="C0504D"/>
            </w:tcBorders>
          </w:tcPr>
          <w:p w14:paraId="365F65FE" w14:textId="0DA1BF16" w:rsidR="00D327EB" w:rsidRPr="00D96EE6" w:rsidRDefault="00D327EB" w:rsidP="00395D35">
            <w:pPr>
              <w:spacing w:before="120" w:after="0"/>
              <w:rPr>
                <w:rFonts w:eastAsiaTheme="minorEastAsia" w:cs="Helvetica"/>
                <w:lang w:val="en-GB"/>
              </w:rPr>
            </w:pPr>
            <w:r w:rsidRPr="00D96EE6">
              <w:rPr>
                <w:color w:val="365F91" w:themeColor="accent1" w:themeShade="BF"/>
                <w:vertAlign w:val="superscript"/>
              </w:rPr>
              <w:t>6.9</w:t>
            </w:r>
            <w:r w:rsidRPr="00D96EE6">
              <w:rPr>
                <w:color w:val="365F91" w:themeColor="accent1" w:themeShade="BF"/>
              </w:rPr>
              <w:t xml:space="preserve"> </w:t>
            </w:r>
            <w:r w:rsidRPr="00D96EE6">
              <w:rPr>
                <w:b/>
                <w:color w:val="365F91" w:themeColor="accent1" w:themeShade="BF"/>
              </w:rPr>
              <w:t>WOUND</w:t>
            </w:r>
            <w:r w:rsidR="002D57C8" w:rsidRPr="00D96EE6">
              <w:rPr>
                <w:b/>
                <w:color w:val="365F91" w:themeColor="accent1" w:themeShade="BF"/>
              </w:rPr>
              <w:t xml:space="preserve"> (SEE SOP FOR MORE DETAIL)</w:t>
            </w:r>
          </w:p>
        </w:tc>
      </w:tr>
      <w:tr w:rsidR="00D327EB" w:rsidRPr="00D96EE6" w14:paraId="19E76F35" w14:textId="77777777" w:rsidTr="00D327EB">
        <w:tc>
          <w:tcPr>
            <w:tcW w:w="1028" w:type="dxa"/>
            <w:tcBorders>
              <w:top w:val="nil"/>
              <w:left w:val="single" w:sz="4" w:space="0" w:color="C0504D"/>
              <w:bottom w:val="nil"/>
              <w:right w:val="nil"/>
            </w:tcBorders>
          </w:tcPr>
          <w:p w14:paraId="0419E0D7" w14:textId="57EDC487" w:rsidR="00D327EB" w:rsidRPr="00D96EE6" w:rsidRDefault="00D327EB" w:rsidP="00D327EB">
            <w:pPr>
              <w:spacing w:before="120" w:after="0"/>
              <w:jc w:val="center"/>
              <w:rPr>
                <w:vertAlign w:val="superscript"/>
              </w:rPr>
            </w:pPr>
            <w:r w:rsidRPr="00D96EE6">
              <w:rPr>
                <w:sz w:val="24"/>
              </w:rPr>
              <w:sym w:font="Webdings" w:char="F063"/>
            </w:r>
          </w:p>
        </w:tc>
        <w:tc>
          <w:tcPr>
            <w:tcW w:w="10017" w:type="dxa"/>
            <w:tcBorders>
              <w:top w:val="nil"/>
              <w:left w:val="nil"/>
              <w:bottom w:val="nil"/>
              <w:right w:val="single" w:sz="4" w:space="0" w:color="C0504D"/>
            </w:tcBorders>
          </w:tcPr>
          <w:p w14:paraId="6FD35817" w14:textId="39C9BF7F" w:rsidR="00D327EB" w:rsidRPr="00D96EE6" w:rsidRDefault="00D327EB" w:rsidP="00D327EB">
            <w:pPr>
              <w:spacing w:before="120" w:after="0"/>
              <w:rPr>
                <w:lang w:val="en-GB"/>
              </w:rPr>
            </w:pPr>
            <w:r w:rsidRPr="00D96EE6">
              <w:rPr>
                <w:lang w:val="en-GB"/>
              </w:rPr>
              <w:t>Has the patient had a wound dehiscence requiring surgical exploration?</w:t>
            </w:r>
          </w:p>
        </w:tc>
      </w:tr>
      <w:tr w:rsidR="00D327EB" w:rsidRPr="00D96EE6" w14:paraId="6590DEDA" w14:textId="77777777" w:rsidTr="00D327EB">
        <w:tc>
          <w:tcPr>
            <w:tcW w:w="1028" w:type="dxa"/>
            <w:tcBorders>
              <w:top w:val="nil"/>
              <w:left w:val="single" w:sz="4" w:space="0" w:color="C0504D"/>
              <w:bottom w:val="nil"/>
              <w:right w:val="nil"/>
            </w:tcBorders>
          </w:tcPr>
          <w:p w14:paraId="5EA1F9AD" w14:textId="579965CE" w:rsidR="00D327EB" w:rsidRPr="00D96EE6" w:rsidRDefault="00D327EB" w:rsidP="00D327EB">
            <w:pPr>
              <w:spacing w:before="120" w:after="0"/>
              <w:jc w:val="center"/>
              <w:rPr>
                <w:rFonts w:cs="Helvetica"/>
                <w:lang w:val="en-GB"/>
              </w:rPr>
            </w:pPr>
            <w:r w:rsidRPr="00D96EE6">
              <w:rPr>
                <w:sz w:val="24"/>
              </w:rPr>
              <w:sym w:font="Webdings" w:char="F063"/>
            </w:r>
          </w:p>
        </w:tc>
        <w:tc>
          <w:tcPr>
            <w:tcW w:w="10017" w:type="dxa"/>
            <w:tcBorders>
              <w:top w:val="nil"/>
              <w:left w:val="nil"/>
              <w:bottom w:val="nil"/>
              <w:right w:val="single" w:sz="4" w:space="0" w:color="C0504D"/>
            </w:tcBorders>
          </w:tcPr>
          <w:p w14:paraId="06F44F3F" w14:textId="0BC444FB" w:rsidR="00D327EB" w:rsidRPr="00D96EE6" w:rsidRDefault="00D327EB" w:rsidP="00D327EB">
            <w:pPr>
              <w:spacing w:before="120" w:after="0"/>
              <w:rPr>
                <w:sz w:val="24"/>
              </w:rPr>
            </w:pPr>
            <w:r w:rsidRPr="00D96EE6">
              <w:rPr>
                <w:lang w:val="en-GB"/>
              </w:rPr>
              <w:t>Has the patient had drainage of pus from the operative wound, wound ooze or a swab taken?</w:t>
            </w:r>
          </w:p>
        </w:tc>
      </w:tr>
      <w:tr w:rsidR="00D327EB" w:rsidRPr="00D96EE6" w14:paraId="7BBE3FA6" w14:textId="77777777" w:rsidTr="00D327EB">
        <w:tc>
          <w:tcPr>
            <w:tcW w:w="1028" w:type="dxa"/>
            <w:tcBorders>
              <w:top w:val="nil"/>
              <w:left w:val="single" w:sz="4" w:space="0" w:color="C0504D"/>
              <w:bottom w:val="single" w:sz="4" w:space="0" w:color="C0504D"/>
              <w:right w:val="nil"/>
            </w:tcBorders>
          </w:tcPr>
          <w:p w14:paraId="04DE73D6" w14:textId="32E365DB" w:rsidR="00D327EB" w:rsidRPr="00D96EE6" w:rsidRDefault="00D327EB" w:rsidP="00D327EB">
            <w:pPr>
              <w:spacing w:before="120" w:after="0"/>
              <w:jc w:val="center"/>
              <w:rPr>
                <w:lang w:val="en-GB"/>
              </w:rPr>
            </w:pPr>
            <w:r w:rsidRPr="00D96EE6">
              <w:rPr>
                <w:sz w:val="24"/>
              </w:rPr>
              <w:sym w:font="Webdings" w:char="F063"/>
            </w:r>
          </w:p>
        </w:tc>
        <w:tc>
          <w:tcPr>
            <w:tcW w:w="10017" w:type="dxa"/>
            <w:tcBorders>
              <w:top w:val="nil"/>
              <w:left w:val="nil"/>
              <w:bottom w:val="single" w:sz="4" w:space="0" w:color="C0504D"/>
              <w:right w:val="single" w:sz="4" w:space="0" w:color="C0504D"/>
            </w:tcBorders>
          </w:tcPr>
          <w:p w14:paraId="650E96DB" w14:textId="0396FC7F" w:rsidR="00D327EB" w:rsidRPr="00D96EE6" w:rsidRDefault="00D327EB" w:rsidP="00D327EB">
            <w:pPr>
              <w:spacing w:before="120" w:after="0"/>
              <w:rPr>
                <w:sz w:val="24"/>
              </w:rPr>
            </w:pPr>
            <w:r w:rsidRPr="00D96EE6">
              <w:rPr>
                <w:rFonts w:eastAsiaTheme="minorEastAsia" w:cs="Helvetica"/>
                <w:lang w:val="en-GB"/>
              </w:rPr>
              <w:t>None of the above</w:t>
            </w:r>
          </w:p>
        </w:tc>
      </w:tr>
    </w:tbl>
    <w:p w14:paraId="17CE94BF" w14:textId="77777777" w:rsidR="00CC57AE" w:rsidRPr="00D96EE6" w:rsidRDefault="00CC57AE" w:rsidP="00F06DE3">
      <w:pPr>
        <w:rPr>
          <w:sz w:val="6"/>
        </w:rPr>
      </w:pPr>
    </w:p>
    <w:tbl>
      <w:tblPr>
        <w:tblStyle w:val="TableGrid"/>
        <w:tblW w:w="11045" w:type="dxa"/>
        <w:tblInd w:w="-455" w:type="dxa"/>
        <w:tblLook w:val="04A0" w:firstRow="1" w:lastRow="0" w:firstColumn="1" w:lastColumn="0" w:noHBand="0" w:noVBand="1"/>
      </w:tblPr>
      <w:tblGrid>
        <w:gridCol w:w="1014"/>
        <w:gridCol w:w="10031"/>
      </w:tblGrid>
      <w:tr w:rsidR="00D327EB" w:rsidRPr="00D96EE6" w14:paraId="4AE29862" w14:textId="77777777" w:rsidTr="008209E0">
        <w:tc>
          <w:tcPr>
            <w:tcW w:w="11045" w:type="dxa"/>
            <w:gridSpan w:val="2"/>
            <w:tcBorders>
              <w:top w:val="single" w:sz="4" w:space="0" w:color="C0504D"/>
              <w:left w:val="single" w:sz="4" w:space="0" w:color="C0504D"/>
              <w:bottom w:val="nil"/>
              <w:right w:val="single" w:sz="4" w:space="0" w:color="C0504D"/>
            </w:tcBorders>
          </w:tcPr>
          <w:p w14:paraId="4FB961CE" w14:textId="705155AD" w:rsidR="00D327EB" w:rsidRPr="00D96EE6" w:rsidRDefault="00D327EB" w:rsidP="00C9783F">
            <w:pPr>
              <w:spacing w:before="120" w:after="0"/>
              <w:rPr>
                <w:b/>
                <w:color w:val="365F91" w:themeColor="accent1" w:themeShade="BF"/>
              </w:rPr>
            </w:pPr>
            <w:r w:rsidRPr="00D96EE6">
              <w:rPr>
                <w:color w:val="365F91" w:themeColor="accent1" w:themeShade="BF"/>
                <w:vertAlign w:val="superscript"/>
              </w:rPr>
              <w:t>6.10</w:t>
            </w:r>
            <w:r w:rsidRPr="00D96EE6">
              <w:rPr>
                <w:color w:val="365F91" w:themeColor="accent1" w:themeShade="BF"/>
              </w:rPr>
              <w:t xml:space="preserve"> </w:t>
            </w:r>
            <w:r w:rsidRPr="00D96EE6">
              <w:rPr>
                <w:b/>
                <w:color w:val="365F91" w:themeColor="accent1" w:themeShade="BF"/>
              </w:rPr>
              <w:t>HAEMATOLOGICAL</w:t>
            </w:r>
            <w:r w:rsidR="002D57C8" w:rsidRPr="00D96EE6">
              <w:rPr>
                <w:b/>
                <w:color w:val="365F91" w:themeColor="accent1" w:themeShade="BF"/>
              </w:rPr>
              <w:t xml:space="preserve"> (SEE SOP FOR MORE DETAIL)</w:t>
            </w:r>
          </w:p>
          <w:p w14:paraId="0A03B27A" w14:textId="353F0AF0" w:rsidR="00D327EB" w:rsidRPr="00D96EE6" w:rsidRDefault="005261A3" w:rsidP="00395D35">
            <w:pPr>
              <w:spacing w:before="120" w:after="0"/>
              <w:rPr>
                <w:rFonts w:eastAsiaTheme="minorEastAsia" w:cs="Helvetica"/>
                <w:lang w:val="en-GB"/>
              </w:rPr>
            </w:pPr>
            <w:r w:rsidRPr="00D96EE6">
              <w:rPr>
                <w:lang w:val="en-GB"/>
              </w:rPr>
              <w:t>In the past 24 hours has</w:t>
            </w:r>
            <w:r w:rsidR="00D327EB" w:rsidRPr="00D96EE6">
              <w:rPr>
                <w:lang w:val="en-GB"/>
              </w:rPr>
              <w:t xml:space="preserve"> the patient required any</w:t>
            </w:r>
            <w:r w:rsidRPr="00D96EE6">
              <w:rPr>
                <w:lang w:val="en-GB"/>
              </w:rPr>
              <w:t xml:space="preserve"> of the following</w:t>
            </w:r>
            <w:r w:rsidR="00D327EB" w:rsidRPr="00D96EE6">
              <w:rPr>
                <w:lang w:val="en-GB"/>
              </w:rPr>
              <w:t>:</w:t>
            </w:r>
          </w:p>
        </w:tc>
      </w:tr>
      <w:tr w:rsidR="00D327EB" w:rsidRPr="00D96EE6" w14:paraId="46E9C470" w14:textId="77777777" w:rsidTr="00D327EB">
        <w:tc>
          <w:tcPr>
            <w:tcW w:w="1014" w:type="dxa"/>
            <w:tcBorders>
              <w:top w:val="nil"/>
              <w:left w:val="single" w:sz="4" w:space="0" w:color="C0504D"/>
              <w:bottom w:val="nil"/>
              <w:right w:val="nil"/>
            </w:tcBorders>
          </w:tcPr>
          <w:p w14:paraId="71FCCBEE" w14:textId="08A1E5A3" w:rsidR="00D327EB" w:rsidRPr="00D96EE6" w:rsidRDefault="00D327EB" w:rsidP="00D327EB">
            <w:pPr>
              <w:spacing w:before="120" w:after="0"/>
              <w:jc w:val="center"/>
              <w:rPr>
                <w:vertAlign w:val="superscript"/>
              </w:rPr>
            </w:pPr>
            <w:r w:rsidRPr="00D96EE6">
              <w:rPr>
                <w:sz w:val="24"/>
              </w:rPr>
              <w:sym w:font="Webdings" w:char="F063"/>
            </w:r>
          </w:p>
        </w:tc>
        <w:tc>
          <w:tcPr>
            <w:tcW w:w="10031" w:type="dxa"/>
            <w:tcBorders>
              <w:top w:val="nil"/>
              <w:left w:val="nil"/>
              <w:bottom w:val="nil"/>
              <w:right w:val="single" w:sz="4" w:space="0" w:color="C0504D"/>
            </w:tcBorders>
          </w:tcPr>
          <w:p w14:paraId="0A284B9F" w14:textId="04B539A2" w:rsidR="00D327EB" w:rsidRPr="00D96EE6" w:rsidRDefault="00D327EB" w:rsidP="00D327EB">
            <w:pPr>
              <w:spacing w:before="120" w:after="0"/>
              <w:rPr>
                <w:lang w:val="en-GB"/>
              </w:rPr>
            </w:pPr>
            <w:r w:rsidRPr="00D96EE6">
              <w:rPr>
                <w:lang w:val="en-GB"/>
              </w:rPr>
              <w:t>Red cell transfusion?</w:t>
            </w:r>
          </w:p>
        </w:tc>
      </w:tr>
      <w:tr w:rsidR="00D327EB" w:rsidRPr="00D96EE6" w14:paraId="4CBD3DED" w14:textId="77777777" w:rsidTr="00D327EB">
        <w:tc>
          <w:tcPr>
            <w:tcW w:w="1014" w:type="dxa"/>
            <w:tcBorders>
              <w:top w:val="nil"/>
              <w:left w:val="single" w:sz="4" w:space="0" w:color="C0504D"/>
              <w:bottom w:val="nil"/>
              <w:right w:val="nil"/>
            </w:tcBorders>
          </w:tcPr>
          <w:p w14:paraId="1121E6F0" w14:textId="45F3440E" w:rsidR="00D327EB" w:rsidRPr="00D96EE6" w:rsidRDefault="00D327EB" w:rsidP="00D327EB">
            <w:pPr>
              <w:spacing w:before="120" w:after="0"/>
              <w:jc w:val="center"/>
              <w:rPr>
                <w:rFonts w:cs="Helvetica"/>
                <w:lang w:val="en-GB"/>
              </w:rPr>
            </w:pPr>
            <w:r w:rsidRPr="00D96EE6">
              <w:rPr>
                <w:sz w:val="24"/>
              </w:rPr>
              <w:sym w:font="Webdings" w:char="F063"/>
            </w:r>
          </w:p>
        </w:tc>
        <w:tc>
          <w:tcPr>
            <w:tcW w:w="10031" w:type="dxa"/>
            <w:tcBorders>
              <w:top w:val="nil"/>
              <w:left w:val="nil"/>
              <w:bottom w:val="nil"/>
              <w:right w:val="single" w:sz="4" w:space="0" w:color="C0504D"/>
            </w:tcBorders>
          </w:tcPr>
          <w:p w14:paraId="5CA54E64" w14:textId="7753CE95" w:rsidR="00D327EB" w:rsidRPr="00D96EE6" w:rsidRDefault="00D327EB" w:rsidP="00D327EB">
            <w:pPr>
              <w:spacing w:before="120" w:after="0"/>
              <w:rPr>
                <w:sz w:val="24"/>
              </w:rPr>
            </w:pPr>
            <w:r w:rsidRPr="00D96EE6">
              <w:rPr>
                <w:lang w:val="en-GB"/>
              </w:rPr>
              <w:t xml:space="preserve">Fresh frozen plasma / Cryoprecipitate / Platelets </w:t>
            </w:r>
          </w:p>
        </w:tc>
      </w:tr>
      <w:tr w:rsidR="00D327EB" w:rsidRPr="00D96EE6" w14:paraId="6A4864DF" w14:textId="77777777" w:rsidTr="00D327EB">
        <w:tc>
          <w:tcPr>
            <w:tcW w:w="1014" w:type="dxa"/>
            <w:tcBorders>
              <w:top w:val="nil"/>
              <w:left w:val="single" w:sz="4" w:space="0" w:color="C0504D"/>
              <w:bottom w:val="single" w:sz="4" w:space="0" w:color="C0504D"/>
              <w:right w:val="nil"/>
            </w:tcBorders>
          </w:tcPr>
          <w:p w14:paraId="717F0199" w14:textId="20869C83" w:rsidR="00D327EB" w:rsidRPr="00D96EE6" w:rsidRDefault="00D327EB" w:rsidP="00D327EB">
            <w:pPr>
              <w:spacing w:before="120" w:after="0"/>
              <w:jc w:val="center"/>
              <w:rPr>
                <w:lang w:val="en-GB"/>
              </w:rPr>
            </w:pPr>
            <w:r w:rsidRPr="00D96EE6">
              <w:rPr>
                <w:sz w:val="24"/>
              </w:rPr>
              <w:sym w:font="Webdings" w:char="F063"/>
            </w:r>
          </w:p>
        </w:tc>
        <w:tc>
          <w:tcPr>
            <w:tcW w:w="10031" w:type="dxa"/>
            <w:tcBorders>
              <w:top w:val="nil"/>
              <w:left w:val="nil"/>
              <w:bottom w:val="single" w:sz="4" w:space="0" w:color="C0504D"/>
              <w:right w:val="single" w:sz="4" w:space="0" w:color="C0504D"/>
            </w:tcBorders>
          </w:tcPr>
          <w:p w14:paraId="306D404C" w14:textId="77DF49E6" w:rsidR="00D327EB" w:rsidRPr="00D96EE6" w:rsidRDefault="00D327EB" w:rsidP="00D327EB">
            <w:pPr>
              <w:spacing w:before="120" w:after="0"/>
              <w:rPr>
                <w:sz w:val="24"/>
              </w:rPr>
            </w:pPr>
            <w:r w:rsidRPr="00D96EE6">
              <w:rPr>
                <w:rFonts w:eastAsiaTheme="minorEastAsia" w:cs="Helvetica"/>
                <w:lang w:val="en-GB"/>
              </w:rPr>
              <w:t>None of the above</w:t>
            </w:r>
          </w:p>
        </w:tc>
      </w:tr>
    </w:tbl>
    <w:p w14:paraId="74FC9D4B" w14:textId="77777777" w:rsidR="00C41A14" w:rsidRPr="00D96EE6" w:rsidRDefault="00C41A14" w:rsidP="00F06DE3">
      <w:pPr>
        <w:rPr>
          <w:sz w:val="6"/>
          <w:szCs w:val="6"/>
        </w:rPr>
      </w:pPr>
    </w:p>
    <w:tbl>
      <w:tblPr>
        <w:tblStyle w:val="TableGrid"/>
        <w:tblW w:w="11045" w:type="dxa"/>
        <w:tblInd w:w="-455" w:type="dxa"/>
        <w:tblLook w:val="04A0" w:firstRow="1" w:lastRow="0" w:firstColumn="1" w:lastColumn="0" w:noHBand="0" w:noVBand="1"/>
      </w:tblPr>
      <w:tblGrid>
        <w:gridCol w:w="1014"/>
        <w:gridCol w:w="10031"/>
      </w:tblGrid>
      <w:tr w:rsidR="00D327EB" w:rsidRPr="00D96EE6" w14:paraId="487B83CC" w14:textId="77777777" w:rsidTr="008209E0">
        <w:tc>
          <w:tcPr>
            <w:tcW w:w="11045" w:type="dxa"/>
            <w:gridSpan w:val="2"/>
            <w:tcBorders>
              <w:top w:val="single" w:sz="4" w:space="0" w:color="C0504D"/>
              <w:left w:val="single" w:sz="4" w:space="0" w:color="C0504D"/>
              <w:bottom w:val="nil"/>
              <w:right w:val="single" w:sz="4" w:space="0" w:color="C0504D"/>
            </w:tcBorders>
          </w:tcPr>
          <w:p w14:paraId="2F2A366C" w14:textId="53384E5D" w:rsidR="00D327EB" w:rsidRPr="00D96EE6" w:rsidRDefault="00D327EB" w:rsidP="00395D35">
            <w:pPr>
              <w:spacing w:before="120" w:after="0"/>
              <w:rPr>
                <w:b/>
                <w:color w:val="365F91" w:themeColor="accent1" w:themeShade="BF"/>
              </w:rPr>
            </w:pPr>
            <w:r w:rsidRPr="00D96EE6">
              <w:rPr>
                <w:color w:val="365F91" w:themeColor="accent1" w:themeShade="BF"/>
                <w:vertAlign w:val="superscript"/>
              </w:rPr>
              <w:lastRenderedPageBreak/>
              <w:t>6.11</w:t>
            </w:r>
            <w:r w:rsidRPr="00D96EE6">
              <w:rPr>
                <w:color w:val="365F91" w:themeColor="accent1" w:themeShade="BF"/>
              </w:rPr>
              <w:t xml:space="preserve"> </w:t>
            </w:r>
            <w:r w:rsidRPr="00D96EE6">
              <w:rPr>
                <w:b/>
                <w:color w:val="365F91" w:themeColor="accent1" w:themeShade="BF"/>
              </w:rPr>
              <w:t>PAIN</w:t>
            </w:r>
            <w:r w:rsidR="00A325EF" w:rsidRPr="00D96EE6">
              <w:rPr>
                <w:b/>
                <w:color w:val="365F91" w:themeColor="accent1" w:themeShade="BF"/>
              </w:rPr>
              <w:t xml:space="preserve"> (SEE SOP FOR MORE DETAIL)</w:t>
            </w:r>
          </w:p>
          <w:p w14:paraId="36AA90A3" w14:textId="7A86C8F4" w:rsidR="00D327EB" w:rsidRPr="00D96EE6" w:rsidRDefault="00D327EB" w:rsidP="00395D35">
            <w:pPr>
              <w:spacing w:before="120" w:after="0"/>
              <w:rPr>
                <w:rFonts w:eastAsiaTheme="minorEastAsia" w:cs="Helvetica"/>
                <w:lang w:val="en-GB"/>
              </w:rPr>
            </w:pPr>
            <w:r w:rsidRPr="00D96EE6">
              <w:rPr>
                <w:lang w:val="en-GB"/>
              </w:rPr>
              <w:t>In the past 24</w:t>
            </w:r>
            <w:r w:rsidR="00DF0628" w:rsidRPr="00D96EE6">
              <w:rPr>
                <w:lang w:val="en-GB"/>
              </w:rPr>
              <w:t xml:space="preserve"> </w:t>
            </w:r>
            <w:r w:rsidRPr="00D96EE6">
              <w:rPr>
                <w:lang w:val="en-GB"/>
              </w:rPr>
              <w:t>h</w:t>
            </w:r>
            <w:r w:rsidR="00DF0628" w:rsidRPr="00D96EE6">
              <w:rPr>
                <w:lang w:val="en-GB"/>
              </w:rPr>
              <w:t>ours</w:t>
            </w:r>
            <w:r w:rsidRPr="00D96EE6">
              <w:rPr>
                <w:lang w:val="en-GB"/>
              </w:rPr>
              <w:t xml:space="preserve"> has the patient had surgical pain significant enough to require:</w:t>
            </w:r>
          </w:p>
        </w:tc>
      </w:tr>
      <w:tr w:rsidR="00D327EB" w:rsidRPr="00D96EE6" w14:paraId="27879AC4" w14:textId="77777777" w:rsidTr="00D327EB">
        <w:tc>
          <w:tcPr>
            <w:tcW w:w="1014" w:type="dxa"/>
            <w:tcBorders>
              <w:top w:val="nil"/>
              <w:left w:val="single" w:sz="4" w:space="0" w:color="C0504D"/>
              <w:bottom w:val="nil"/>
              <w:right w:val="nil"/>
            </w:tcBorders>
          </w:tcPr>
          <w:p w14:paraId="457C06FF" w14:textId="7CE25D96" w:rsidR="00D327EB" w:rsidRPr="00D96EE6" w:rsidRDefault="00D327EB" w:rsidP="00D327EB">
            <w:pPr>
              <w:spacing w:before="120" w:after="0"/>
              <w:jc w:val="center"/>
              <w:rPr>
                <w:vertAlign w:val="superscript"/>
              </w:rPr>
            </w:pPr>
            <w:r w:rsidRPr="00D96EE6">
              <w:rPr>
                <w:sz w:val="24"/>
              </w:rPr>
              <w:sym w:font="Webdings" w:char="F063"/>
            </w:r>
          </w:p>
        </w:tc>
        <w:tc>
          <w:tcPr>
            <w:tcW w:w="10031" w:type="dxa"/>
            <w:tcBorders>
              <w:top w:val="nil"/>
              <w:left w:val="nil"/>
              <w:bottom w:val="nil"/>
              <w:right w:val="single" w:sz="4" w:space="0" w:color="C0504D"/>
            </w:tcBorders>
          </w:tcPr>
          <w:p w14:paraId="42252EF7" w14:textId="262041C2" w:rsidR="00D327EB" w:rsidRPr="00D96EE6" w:rsidRDefault="00D327EB" w:rsidP="00D327EB">
            <w:pPr>
              <w:spacing w:before="120" w:after="0"/>
              <w:rPr>
                <w:lang w:val="en-GB"/>
              </w:rPr>
            </w:pPr>
            <w:r w:rsidRPr="00D96EE6">
              <w:rPr>
                <w:lang w:val="en-GB"/>
              </w:rPr>
              <w:t>Parenteral opioids?</w:t>
            </w:r>
          </w:p>
        </w:tc>
      </w:tr>
      <w:tr w:rsidR="00D327EB" w:rsidRPr="00D96EE6" w14:paraId="3D1140EB" w14:textId="77777777" w:rsidTr="00D327EB">
        <w:tc>
          <w:tcPr>
            <w:tcW w:w="1014" w:type="dxa"/>
            <w:tcBorders>
              <w:top w:val="nil"/>
              <w:left w:val="single" w:sz="4" w:space="0" w:color="C0504D"/>
              <w:bottom w:val="nil"/>
              <w:right w:val="nil"/>
            </w:tcBorders>
          </w:tcPr>
          <w:p w14:paraId="18490D4C" w14:textId="132D347D" w:rsidR="00D327EB" w:rsidRPr="00D96EE6" w:rsidRDefault="00D327EB" w:rsidP="00D327EB">
            <w:pPr>
              <w:spacing w:before="120" w:after="0"/>
              <w:jc w:val="center"/>
              <w:rPr>
                <w:rFonts w:cs="Helvetica"/>
                <w:lang w:val="en-GB"/>
              </w:rPr>
            </w:pPr>
            <w:r w:rsidRPr="00D96EE6">
              <w:rPr>
                <w:sz w:val="24"/>
              </w:rPr>
              <w:sym w:font="Webdings" w:char="F063"/>
            </w:r>
          </w:p>
        </w:tc>
        <w:tc>
          <w:tcPr>
            <w:tcW w:w="10031" w:type="dxa"/>
            <w:tcBorders>
              <w:top w:val="nil"/>
              <w:left w:val="nil"/>
              <w:bottom w:val="nil"/>
              <w:right w:val="single" w:sz="4" w:space="0" w:color="C0504D"/>
            </w:tcBorders>
          </w:tcPr>
          <w:p w14:paraId="458FEA03" w14:textId="6DD75AAF" w:rsidR="00D327EB" w:rsidRPr="00D96EE6" w:rsidRDefault="00D327EB" w:rsidP="00D327EB">
            <w:pPr>
              <w:spacing w:before="120" w:after="0"/>
              <w:rPr>
                <w:sz w:val="24"/>
              </w:rPr>
            </w:pPr>
            <w:r w:rsidRPr="00D96EE6">
              <w:rPr>
                <w:lang w:val="en-GB"/>
              </w:rPr>
              <w:t xml:space="preserve">Regional anaesthesia? </w:t>
            </w:r>
          </w:p>
        </w:tc>
      </w:tr>
      <w:tr w:rsidR="00D327EB" w:rsidRPr="00D96EE6" w14:paraId="5DDE03B4" w14:textId="77777777" w:rsidTr="00D327EB">
        <w:tc>
          <w:tcPr>
            <w:tcW w:w="1014" w:type="dxa"/>
            <w:tcBorders>
              <w:top w:val="nil"/>
              <w:left w:val="single" w:sz="4" w:space="0" w:color="C0504D"/>
              <w:bottom w:val="single" w:sz="4" w:space="0" w:color="C0504D"/>
              <w:right w:val="nil"/>
            </w:tcBorders>
          </w:tcPr>
          <w:p w14:paraId="3CA7A20C" w14:textId="48434F97" w:rsidR="00D327EB" w:rsidRPr="00D96EE6" w:rsidRDefault="00D327EB" w:rsidP="00D327EB">
            <w:pPr>
              <w:spacing w:before="120" w:after="0"/>
              <w:jc w:val="center"/>
              <w:rPr>
                <w:lang w:val="en-GB"/>
              </w:rPr>
            </w:pPr>
            <w:r w:rsidRPr="00D96EE6">
              <w:rPr>
                <w:sz w:val="24"/>
              </w:rPr>
              <w:sym w:font="Webdings" w:char="F063"/>
            </w:r>
          </w:p>
        </w:tc>
        <w:tc>
          <w:tcPr>
            <w:tcW w:w="10031" w:type="dxa"/>
            <w:tcBorders>
              <w:top w:val="nil"/>
              <w:left w:val="nil"/>
              <w:bottom w:val="single" w:sz="4" w:space="0" w:color="C0504D"/>
              <w:right w:val="single" w:sz="4" w:space="0" w:color="C0504D"/>
            </w:tcBorders>
          </w:tcPr>
          <w:p w14:paraId="06008AEB" w14:textId="2CBE3F29" w:rsidR="00D327EB" w:rsidRPr="00D96EE6" w:rsidRDefault="00D327EB" w:rsidP="00D327EB">
            <w:pPr>
              <w:spacing w:before="120" w:after="0"/>
              <w:rPr>
                <w:sz w:val="24"/>
              </w:rPr>
            </w:pPr>
            <w:r w:rsidRPr="00D96EE6">
              <w:rPr>
                <w:rFonts w:eastAsiaTheme="minorEastAsia" w:cs="Helvetica"/>
                <w:lang w:val="en-GB"/>
              </w:rPr>
              <w:t>None of the above</w:t>
            </w:r>
          </w:p>
        </w:tc>
      </w:tr>
    </w:tbl>
    <w:p w14:paraId="12AAF1CE" w14:textId="77777777" w:rsidR="00395D35" w:rsidRPr="00D96EE6" w:rsidRDefault="00395D35" w:rsidP="00F06DE3">
      <w:pPr>
        <w:rPr>
          <w:sz w:val="6"/>
        </w:rPr>
      </w:pPr>
    </w:p>
    <w:tbl>
      <w:tblPr>
        <w:tblStyle w:val="TableGrid"/>
        <w:tblW w:w="11045" w:type="dxa"/>
        <w:tblInd w:w="-455" w:type="dxa"/>
        <w:tbl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single" w:sz="4" w:space="0" w:color="C0504D" w:themeColor="accent2"/>
          <w:insideV w:val="single" w:sz="4" w:space="0" w:color="C0504D" w:themeColor="accent2"/>
        </w:tblBorders>
        <w:tblLook w:val="04A0" w:firstRow="1" w:lastRow="0" w:firstColumn="1" w:lastColumn="0" w:noHBand="0" w:noVBand="1"/>
      </w:tblPr>
      <w:tblGrid>
        <w:gridCol w:w="9060"/>
        <w:gridCol w:w="1985"/>
      </w:tblGrid>
      <w:tr w:rsidR="00395D35" w:rsidRPr="00D96EE6" w14:paraId="3C5194FF" w14:textId="77777777" w:rsidTr="00395D35">
        <w:tc>
          <w:tcPr>
            <w:tcW w:w="9060" w:type="dxa"/>
            <w:tcBorders>
              <w:bottom w:val="nil"/>
              <w:right w:val="nil"/>
            </w:tcBorders>
          </w:tcPr>
          <w:p w14:paraId="7DE6AF1D" w14:textId="5186477D" w:rsidR="00395D35" w:rsidRPr="00D96EE6" w:rsidRDefault="00395D35" w:rsidP="00A325EF">
            <w:pPr>
              <w:spacing w:before="120" w:after="0"/>
            </w:pPr>
            <w:r w:rsidRPr="00D96EE6">
              <w:rPr>
                <w:color w:val="365F91" w:themeColor="accent1" w:themeShade="BF"/>
                <w:vertAlign w:val="superscript"/>
              </w:rPr>
              <w:t>6.12</w:t>
            </w:r>
            <w:r w:rsidRPr="00D96EE6">
              <w:rPr>
                <w:color w:val="365F91" w:themeColor="accent1" w:themeShade="BF"/>
              </w:rPr>
              <w:t xml:space="preserve"> </w:t>
            </w:r>
            <w:r w:rsidRPr="00D96EE6">
              <w:rPr>
                <w:b/>
                <w:color w:val="365F91" w:themeColor="accent1" w:themeShade="BF"/>
              </w:rPr>
              <w:t>MOBILITY</w:t>
            </w:r>
            <w:r w:rsidR="00A325EF" w:rsidRPr="00D96EE6">
              <w:rPr>
                <w:b/>
                <w:color w:val="365F91" w:themeColor="accent1" w:themeShade="BF"/>
              </w:rPr>
              <w:t xml:space="preserve"> </w:t>
            </w:r>
          </w:p>
        </w:tc>
        <w:tc>
          <w:tcPr>
            <w:tcW w:w="1985" w:type="dxa"/>
            <w:tcBorders>
              <w:left w:val="nil"/>
              <w:bottom w:val="nil"/>
            </w:tcBorders>
          </w:tcPr>
          <w:p w14:paraId="15D8E18D" w14:textId="77777777" w:rsidR="00395D35" w:rsidRPr="00D96EE6" w:rsidRDefault="00395D35" w:rsidP="00395D35">
            <w:pPr>
              <w:spacing w:before="120" w:after="0"/>
              <w:rPr>
                <w:rFonts w:eastAsiaTheme="minorEastAsia" w:cs="Helvetica"/>
                <w:lang w:val="en-GB"/>
              </w:rPr>
            </w:pPr>
          </w:p>
        </w:tc>
      </w:tr>
      <w:tr w:rsidR="00395D35" w:rsidRPr="00D96EE6" w14:paraId="493FB505" w14:textId="77777777" w:rsidTr="00395D35">
        <w:tc>
          <w:tcPr>
            <w:tcW w:w="9060" w:type="dxa"/>
            <w:tcBorders>
              <w:top w:val="nil"/>
              <w:bottom w:val="single" w:sz="4" w:space="0" w:color="C0504D"/>
              <w:right w:val="nil"/>
            </w:tcBorders>
          </w:tcPr>
          <w:p w14:paraId="20CDCC03" w14:textId="1E99CA58" w:rsidR="00395D35" w:rsidRPr="00D96EE6" w:rsidRDefault="00DF0628" w:rsidP="00395D35">
            <w:pPr>
              <w:spacing w:before="120" w:after="0"/>
              <w:rPr>
                <w:color w:val="365F91" w:themeColor="accent1" w:themeShade="BF"/>
                <w:vertAlign w:val="superscript"/>
              </w:rPr>
            </w:pPr>
            <w:r w:rsidRPr="00D96EE6">
              <w:rPr>
                <w:rFonts w:eastAsiaTheme="minorEastAsia" w:cs="Helvetica"/>
                <w:lang w:val="en-GB"/>
              </w:rPr>
              <w:t>In the past 24 hours h</w:t>
            </w:r>
            <w:r w:rsidR="00395D35" w:rsidRPr="00D96EE6">
              <w:rPr>
                <w:rFonts w:eastAsiaTheme="minorEastAsia" w:cs="Helvetica"/>
                <w:lang w:val="en-GB"/>
              </w:rPr>
              <w:t>as the patient returned to their baseline level of mobility?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C0504D"/>
            </w:tcBorders>
          </w:tcPr>
          <w:p w14:paraId="12184C9C" w14:textId="77777777" w:rsidR="00395D35" w:rsidRPr="00D96EE6" w:rsidRDefault="00395D35" w:rsidP="00395D35">
            <w:pPr>
              <w:spacing w:before="120" w:after="0"/>
              <w:rPr>
                <w:lang w:val="en-GB"/>
              </w:rPr>
            </w:pP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lang w:val="en-GB"/>
              </w:rPr>
              <w:t xml:space="preserve">YES     </w:t>
            </w: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lang w:val="en-GB"/>
              </w:rPr>
              <w:t>NO</w:t>
            </w:r>
          </w:p>
        </w:tc>
      </w:tr>
    </w:tbl>
    <w:p w14:paraId="430B1785" w14:textId="77777777" w:rsidR="00395D35" w:rsidRPr="00D96EE6" w:rsidRDefault="00395D35" w:rsidP="00F06DE3">
      <w:pPr>
        <w:rPr>
          <w:sz w:val="6"/>
        </w:rPr>
      </w:pPr>
    </w:p>
    <w:tbl>
      <w:tblPr>
        <w:tblStyle w:val="TableGrid"/>
        <w:tblW w:w="11045" w:type="dxa"/>
        <w:tblInd w:w="-455" w:type="dxa"/>
        <w:tbl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single" w:sz="4" w:space="0" w:color="C0504D" w:themeColor="accent2"/>
          <w:insideV w:val="single" w:sz="4" w:space="0" w:color="C0504D" w:themeColor="accent2"/>
        </w:tblBorders>
        <w:tblLook w:val="04A0" w:firstRow="1" w:lastRow="0" w:firstColumn="1" w:lastColumn="0" w:noHBand="0" w:noVBand="1"/>
      </w:tblPr>
      <w:tblGrid>
        <w:gridCol w:w="11045"/>
      </w:tblGrid>
      <w:tr w:rsidR="00395D35" w:rsidRPr="00D96EE6" w14:paraId="74297DA0" w14:textId="77777777" w:rsidTr="00395D35">
        <w:trPr>
          <w:trHeight w:val="1332"/>
        </w:trPr>
        <w:tc>
          <w:tcPr>
            <w:tcW w:w="11045" w:type="dxa"/>
          </w:tcPr>
          <w:p w14:paraId="5D9FFE55" w14:textId="77777777" w:rsidR="00395D35" w:rsidRPr="00D96EE6" w:rsidRDefault="00395D35" w:rsidP="00395D35">
            <w:pPr>
              <w:spacing w:before="120" w:after="0"/>
            </w:pPr>
            <w:r w:rsidRPr="00D96EE6">
              <w:rPr>
                <w:color w:val="365F91" w:themeColor="accent1" w:themeShade="BF"/>
                <w:vertAlign w:val="superscript"/>
              </w:rPr>
              <w:t>6.13</w:t>
            </w:r>
            <w:r w:rsidRPr="00D96EE6">
              <w:rPr>
                <w:color w:val="365F91" w:themeColor="accent1" w:themeShade="BF"/>
              </w:rPr>
              <w:t xml:space="preserve"> </w:t>
            </w:r>
            <w:r w:rsidRPr="00D96EE6">
              <w:rPr>
                <w:b/>
                <w:color w:val="365F91" w:themeColor="accent1" w:themeShade="BF"/>
              </w:rPr>
              <w:t>REASON(S) WHY STILL INPATIENT</w:t>
            </w:r>
          </w:p>
          <w:p w14:paraId="5C4C90DC" w14:textId="63587475" w:rsidR="00395D35" w:rsidRPr="00D96EE6" w:rsidRDefault="00395D35" w:rsidP="00395D35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rPr>
                <w:lang w:val="en-GB"/>
              </w:rPr>
            </w:pP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lang w:val="en-GB"/>
              </w:rPr>
              <w:t xml:space="preserve">MEDICAL / NURSING CARE     </w:t>
            </w:r>
            <w:r w:rsidR="00566C26" w:rsidRPr="00D96EE6">
              <w:rPr>
                <w:lang w:val="en-GB"/>
              </w:rPr>
              <w:t xml:space="preserve">   </w:t>
            </w: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lang w:val="en-GB"/>
              </w:rPr>
              <w:t xml:space="preserve">MOBILITY ISSUE      </w:t>
            </w:r>
            <w:r w:rsidR="00566C26" w:rsidRPr="00D96EE6">
              <w:rPr>
                <w:lang w:val="en-GB"/>
              </w:rPr>
              <w:t xml:space="preserve">                    </w:t>
            </w: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lang w:val="en-GB"/>
              </w:rPr>
              <w:t>AWAITING SOCIAL PACKAGE SETUP</w:t>
            </w:r>
          </w:p>
          <w:p w14:paraId="214521AC" w14:textId="605D6AE4" w:rsidR="00395D35" w:rsidRPr="00D96EE6" w:rsidRDefault="00395D35" w:rsidP="00395D35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rPr>
                <w:lang w:val="en-GB"/>
              </w:rPr>
            </w:pP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lang w:val="en-GB"/>
              </w:rPr>
              <w:t xml:space="preserve">AWAITING OT REVIEW     </w:t>
            </w:r>
            <w:r w:rsidR="00566C26" w:rsidRPr="00D96EE6">
              <w:rPr>
                <w:lang w:val="en-GB"/>
              </w:rPr>
              <w:t xml:space="preserve">          </w:t>
            </w: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lang w:val="en-GB"/>
              </w:rPr>
              <w:t xml:space="preserve">ORGANISATIONAL FAILURE    </w:t>
            </w:r>
            <w:r w:rsidR="002508D8" w:rsidRPr="00D96EE6">
              <w:rPr>
                <w:lang w:val="en-GB"/>
              </w:rPr>
              <w:t xml:space="preserve"> </w:t>
            </w:r>
            <w:r w:rsidRPr="00D96EE6">
              <w:rPr>
                <w:lang w:val="en-GB"/>
              </w:rPr>
              <w:t xml:space="preserve"> </w:t>
            </w:r>
            <w:r w:rsidR="002508D8" w:rsidRPr="00D96EE6">
              <w:rPr>
                <w:lang w:val="en-GB"/>
              </w:rPr>
              <w:sym w:font="Webdings" w:char="F063"/>
            </w:r>
            <w:r w:rsidR="002508D8" w:rsidRPr="00D96EE6">
              <w:rPr>
                <w:lang w:val="en-GB"/>
              </w:rPr>
              <w:t xml:space="preserve"> NONE OF THE ABOVE </w:t>
            </w:r>
          </w:p>
        </w:tc>
      </w:tr>
    </w:tbl>
    <w:p w14:paraId="3400B3DA" w14:textId="77777777" w:rsidR="00353115" w:rsidRPr="00D96EE6" w:rsidRDefault="00353115" w:rsidP="00353115">
      <w:pPr>
        <w:jc w:val="both"/>
        <w:rPr>
          <w:sz w:val="24"/>
          <w:szCs w:val="24"/>
        </w:rPr>
      </w:pPr>
    </w:p>
    <w:p w14:paraId="2ABFD899" w14:textId="77777777" w:rsidR="00897B17" w:rsidRPr="00D96EE6" w:rsidRDefault="00897B17">
      <w:pPr>
        <w:spacing w:after="0" w:line="240" w:lineRule="auto"/>
        <w:rPr>
          <w:b/>
          <w:color w:val="C0504D" w:themeColor="accent2"/>
          <w:sz w:val="32"/>
          <w:szCs w:val="32"/>
        </w:rPr>
      </w:pPr>
      <w:bookmarkStart w:id="13" w:name="_Toc341598247"/>
      <w:r w:rsidRPr="00D96EE6">
        <w:rPr>
          <w:b/>
          <w:color w:val="C0504D" w:themeColor="accent2"/>
          <w:sz w:val="32"/>
          <w:szCs w:val="32"/>
        </w:rPr>
        <w:br w:type="page"/>
      </w:r>
    </w:p>
    <w:p w14:paraId="164C40F1" w14:textId="77777777" w:rsidR="00BB14FB" w:rsidRPr="00D96EE6" w:rsidRDefault="00BB14FB">
      <w:pPr>
        <w:spacing w:after="0" w:line="240" w:lineRule="auto"/>
        <w:rPr>
          <w:b/>
          <w:caps/>
          <w:color w:val="C0504D" w:themeColor="accent2"/>
          <w:spacing w:val="20"/>
          <w:sz w:val="6"/>
          <w:szCs w:val="32"/>
        </w:rPr>
      </w:pPr>
    </w:p>
    <w:tbl>
      <w:tblPr>
        <w:tblStyle w:val="TableGrid"/>
        <w:tblW w:w="11057" w:type="dxa"/>
        <w:tblInd w:w="-455" w:type="dxa"/>
        <w:tbl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single" w:sz="4" w:space="0" w:color="C0504D" w:themeColor="accent2"/>
          <w:insideV w:val="single" w:sz="4" w:space="0" w:color="C0504D" w:themeColor="accent2"/>
        </w:tblBorders>
        <w:tblLook w:val="04A0" w:firstRow="1" w:lastRow="0" w:firstColumn="1" w:lastColumn="0" w:noHBand="0" w:noVBand="1"/>
      </w:tblPr>
      <w:tblGrid>
        <w:gridCol w:w="11057"/>
      </w:tblGrid>
      <w:tr w:rsidR="00395D35" w:rsidRPr="00D96EE6" w14:paraId="7D6EE3E3" w14:textId="77777777" w:rsidTr="00395D35">
        <w:tc>
          <w:tcPr>
            <w:tcW w:w="11057" w:type="dxa"/>
            <w:shd w:val="clear" w:color="auto" w:fill="C0504D" w:themeFill="accent2"/>
          </w:tcPr>
          <w:bookmarkEnd w:id="13"/>
          <w:p w14:paraId="6507F5D5" w14:textId="5EDECD24" w:rsidR="00395D35" w:rsidRPr="00D96EE6" w:rsidRDefault="0000443A" w:rsidP="00395D35">
            <w:pPr>
              <w:spacing w:before="120" w:after="0"/>
              <w:ind w:right="-110"/>
              <w:jc w:val="center"/>
              <w:rPr>
                <w:b/>
                <w:color w:val="365F91" w:themeColor="accent1" w:themeShade="BF"/>
              </w:rPr>
            </w:pPr>
            <w:r>
              <w:rPr>
                <w:b/>
                <w:color w:val="FFFFFF" w:themeColor="background1"/>
                <w:sz w:val="32"/>
              </w:rPr>
              <w:t xml:space="preserve">7. </w:t>
            </w:r>
            <w:r w:rsidR="00395D35" w:rsidRPr="00D96EE6">
              <w:rPr>
                <w:b/>
                <w:color w:val="FFFFFF" w:themeColor="background1"/>
                <w:sz w:val="32"/>
              </w:rPr>
              <w:t>DISCHARGE / DEATH</w:t>
            </w:r>
            <w:r>
              <w:rPr>
                <w:b/>
                <w:color w:val="FFFFFF" w:themeColor="background1"/>
                <w:sz w:val="32"/>
              </w:rPr>
              <w:t xml:space="preserve"> / WITHDRAWAL</w:t>
            </w:r>
          </w:p>
        </w:tc>
      </w:tr>
    </w:tbl>
    <w:p w14:paraId="222970CE" w14:textId="77777777" w:rsidR="00395D35" w:rsidRPr="00D96EE6" w:rsidRDefault="00395D35" w:rsidP="00395D35">
      <w:pPr>
        <w:jc w:val="both"/>
        <w:rPr>
          <w:b/>
          <w:color w:val="4F81BD" w:themeColor="accent1"/>
          <w:sz w:val="6"/>
          <w:szCs w:val="24"/>
        </w:rPr>
      </w:pPr>
    </w:p>
    <w:tbl>
      <w:tblPr>
        <w:tblStyle w:val="TableGrid"/>
        <w:tblW w:w="11045" w:type="dxa"/>
        <w:tblInd w:w="-455" w:type="dxa"/>
        <w:tbl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single" w:sz="4" w:space="0" w:color="C0504D" w:themeColor="accent2"/>
          <w:insideV w:val="single" w:sz="4" w:space="0" w:color="C0504D" w:themeColor="accent2"/>
        </w:tblBorders>
        <w:tblLook w:val="04A0" w:firstRow="1" w:lastRow="0" w:firstColumn="1" w:lastColumn="0" w:noHBand="0" w:noVBand="1"/>
      </w:tblPr>
      <w:tblGrid>
        <w:gridCol w:w="5233"/>
        <w:gridCol w:w="5812"/>
      </w:tblGrid>
      <w:tr w:rsidR="00660947" w:rsidRPr="00D96EE6" w14:paraId="7927AF7C" w14:textId="77777777" w:rsidTr="00660947">
        <w:trPr>
          <w:trHeight w:val="1541"/>
        </w:trPr>
        <w:tc>
          <w:tcPr>
            <w:tcW w:w="5233" w:type="dxa"/>
          </w:tcPr>
          <w:p w14:paraId="6E6CAABA" w14:textId="5BA8131A" w:rsidR="00660947" w:rsidRPr="00D96EE6" w:rsidRDefault="00660947" w:rsidP="00660947">
            <w:pPr>
              <w:spacing w:before="120" w:after="0"/>
              <w:rPr>
                <w:b/>
                <w:color w:val="365F91" w:themeColor="accent1" w:themeShade="BF"/>
              </w:rPr>
            </w:pPr>
            <w:r w:rsidRPr="00D96EE6">
              <w:rPr>
                <w:color w:val="365F91" w:themeColor="accent1" w:themeShade="BF"/>
                <w:vertAlign w:val="superscript"/>
              </w:rPr>
              <w:t>7.1</w:t>
            </w:r>
            <w:r w:rsidRPr="00D96EE6">
              <w:rPr>
                <w:color w:val="365F91" w:themeColor="accent1" w:themeShade="BF"/>
              </w:rPr>
              <w:t xml:space="preserve"> </w:t>
            </w:r>
            <w:r w:rsidRPr="00D96EE6">
              <w:rPr>
                <w:b/>
                <w:color w:val="365F91" w:themeColor="accent1" w:themeShade="BF"/>
              </w:rPr>
              <w:t>DATE OF DISCHARGE / DEATH</w:t>
            </w:r>
            <w:r w:rsidR="003F4F4B">
              <w:rPr>
                <w:b/>
                <w:color w:val="365F91" w:themeColor="accent1" w:themeShade="BF"/>
              </w:rPr>
              <w:t xml:space="preserve"> / WITHDRAWAL</w:t>
            </w:r>
            <w:r w:rsidR="003F4F4B" w:rsidRPr="00D96EE6">
              <w:rPr>
                <w:b/>
                <w:color w:val="365F91" w:themeColor="accent1" w:themeShade="BF"/>
              </w:rPr>
              <w:t xml:space="preserve"> </w:t>
            </w:r>
            <w:r w:rsidRPr="00D96EE6">
              <w:t>(DDMMYYYY)</w:t>
            </w:r>
          </w:p>
        </w:tc>
        <w:tc>
          <w:tcPr>
            <w:tcW w:w="5812" w:type="dxa"/>
          </w:tcPr>
          <w:p w14:paraId="41FE942A" w14:textId="6C0DE530" w:rsidR="00660947" w:rsidRPr="00D96EE6" w:rsidRDefault="003F4F4B" w:rsidP="00BB14FB">
            <w:pPr>
              <w:spacing w:before="120" w:after="0"/>
              <w:rPr>
                <w:b/>
                <w:color w:val="365F91" w:themeColor="accent1" w:themeShade="BF"/>
              </w:rPr>
            </w:pPr>
            <w:r>
              <w:rPr>
                <w:color w:val="365F91" w:themeColor="accent1" w:themeShade="BF"/>
                <w:vertAlign w:val="superscript"/>
              </w:rPr>
              <w:t xml:space="preserve">7.1 </w:t>
            </w:r>
            <w:r w:rsidR="00660947" w:rsidRPr="00D96EE6">
              <w:rPr>
                <w:color w:val="365F91" w:themeColor="accent1" w:themeShade="BF"/>
              </w:rPr>
              <w:t xml:space="preserve"> </w:t>
            </w:r>
            <w:r w:rsidR="00660947" w:rsidRPr="00D96EE6">
              <w:rPr>
                <w:b/>
                <w:color w:val="365F91" w:themeColor="accent1" w:themeShade="BF"/>
              </w:rPr>
              <w:t>DISCHARGE DESTINATION</w:t>
            </w:r>
            <w:r w:rsidR="00BB04A8">
              <w:rPr>
                <w:b/>
                <w:color w:val="365F91" w:themeColor="accent1" w:themeShade="BF"/>
              </w:rPr>
              <w:t>/WITHDRAWAL</w:t>
            </w:r>
          </w:p>
          <w:p w14:paraId="5393E5A5" w14:textId="77777777" w:rsidR="00660947" w:rsidRDefault="00660947" w:rsidP="00660947">
            <w:pPr>
              <w:spacing w:before="120" w:after="0"/>
              <w:rPr>
                <w:rFonts w:eastAsiaTheme="minorEastAsia" w:cs="Helvetica"/>
                <w:lang w:val="en-GB"/>
              </w:rPr>
            </w:pP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rFonts w:eastAsiaTheme="minorEastAsia" w:cs="Helvetica"/>
                <w:lang w:val="en-GB"/>
              </w:rPr>
              <w:t xml:space="preserve">OWN HOME         </w:t>
            </w: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rFonts w:eastAsiaTheme="minorEastAsia" w:cs="Helvetica"/>
                <w:lang w:val="en-GB"/>
              </w:rPr>
              <w:t xml:space="preserve">CARE HOME         </w:t>
            </w: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Pr="00D96EE6">
              <w:rPr>
                <w:rFonts w:eastAsiaTheme="minorEastAsia" w:cs="Helvetica"/>
                <w:lang w:val="en-GB"/>
              </w:rPr>
              <w:t>DIED</w:t>
            </w:r>
          </w:p>
          <w:p w14:paraId="4D52B647" w14:textId="7172764F" w:rsidR="00BB04A8" w:rsidRPr="00D96EE6" w:rsidRDefault="00BB04A8" w:rsidP="0000443A">
            <w:pPr>
              <w:spacing w:before="120" w:after="0"/>
              <w:rPr>
                <w:rFonts w:eastAsiaTheme="minorEastAsia" w:cs="Helvetica"/>
                <w:lang w:val="en-GB"/>
              </w:rPr>
            </w:pP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>
              <w:rPr>
                <w:rFonts w:eastAsiaTheme="minorEastAsia" w:cs="Helvetica"/>
                <w:lang w:val="en-GB"/>
              </w:rPr>
              <w:t>WITHDRAW</w:t>
            </w:r>
            <w:r w:rsidR="0000443A">
              <w:rPr>
                <w:rFonts w:eastAsiaTheme="minorEastAsia" w:cs="Helvetica"/>
                <w:lang w:val="en-GB"/>
              </w:rPr>
              <w:t>N FROM STUDY</w:t>
            </w:r>
            <w:bookmarkStart w:id="14" w:name="_GoBack"/>
            <w:bookmarkEnd w:id="14"/>
          </w:p>
        </w:tc>
      </w:tr>
      <w:tr w:rsidR="00BB14FB" w:rsidRPr="00796D03" w14:paraId="0C2B411A" w14:textId="77777777" w:rsidTr="001E4999">
        <w:trPr>
          <w:trHeight w:val="4476"/>
        </w:trPr>
        <w:tc>
          <w:tcPr>
            <w:tcW w:w="11045" w:type="dxa"/>
            <w:gridSpan w:val="2"/>
          </w:tcPr>
          <w:p w14:paraId="6B4217CE" w14:textId="3DB52B04" w:rsidR="00BB14FB" w:rsidRDefault="003F4F4B" w:rsidP="001E4999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b/>
                <w:color w:val="365F91" w:themeColor="accent1" w:themeShade="BF"/>
              </w:rPr>
            </w:pPr>
            <w:r>
              <w:rPr>
                <w:color w:val="365F91" w:themeColor="accent1" w:themeShade="BF"/>
                <w:vertAlign w:val="superscript"/>
              </w:rPr>
              <w:t>7.2</w:t>
            </w:r>
            <w:r w:rsidR="00BB14FB" w:rsidRPr="00D96EE6">
              <w:rPr>
                <w:color w:val="365F91" w:themeColor="accent1" w:themeShade="BF"/>
              </w:rPr>
              <w:t xml:space="preserve"> </w:t>
            </w:r>
            <w:r w:rsidR="00BB14FB" w:rsidRPr="00D96EE6">
              <w:rPr>
                <w:b/>
                <w:color w:val="365F91" w:themeColor="accent1" w:themeShade="BF"/>
              </w:rPr>
              <w:t>CLAVIEN-DINDO GRADE OF COMPLICATION</w:t>
            </w:r>
          </w:p>
          <w:p w14:paraId="3E69349A" w14:textId="511DDF0B" w:rsidR="0026349A" w:rsidRPr="00B43C38" w:rsidRDefault="00B43C38" w:rsidP="001E4999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b/>
              </w:rPr>
            </w:pPr>
            <w:r w:rsidRPr="003C0B3B">
              <w:rPr>
                <w:lang w:val="en-GB" w:eastAsia="en-GB"/>
              </w:rPr>
              <w:t>The treatments allowed for Grade I include: analgesic, antipyretic, antiemetic, and antidiarrheal drugs or drugs required for lower urinary tract infection. Grade II includes TPN, blood transfusion and any other drugs not included in Grade I. </w:t>
            </w:r>
            <w:r w:rsidR="0026349A" w:rsidRPr="00B43C38">
              <w:rPr>
                <w:b/>
              </w:rPr>
              <w:t>If the patient experienced multiple complications</w:t>
            </w:r>
            <w:r w:rsidR="00BE562F" w:rsidRPr="00B43C38">
              <w:rPr>
                <w:b/>
              </w:rPr>
              <w:t>,</w:t>
            </w:r>
            <w:r w:rsidR="0026349A" w:rsidRPr="00B43C38">
              <w:rPr>
                <w:b/>
              </w:rPr>
              <w:t xml:space="preserve"> please list </w:t>
            </w:r>
            <w:r w:rsidR="00BE562F" w:rsidRPr="00B43C38">
              <w:rPr>
                <w:b/>
              </w:rPr>
              <w:t>each grade experienced</w:t>
            </w:r>
            <w:r w:rsidR="0026349A" w:rsidRPr="00B43C38">
              <w:rPr>
                <w:b/>
              </w:rPr>
              <w:t>.</w:t>
            </w:r>
          </w:p>
          <w:p w14:paraId="00E7AA77" w14:textId="10F2BDA6" w:rsidR="00421A73" w:rsidRPr="00D96EE6" w:rsidRDefault="00421A73" w:rsidP="001E4999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</w:pPr>
            <w:r w:rsidRPr="00D96EE6">
              <w:sym w:font="Webdings" w:char="F063"/>
            </w:r>
            <w:r w:rsidRPr="00D96EE6">
              <w:t xml:space="preserve">   None</w:t>
            </w:r>
          </w:p>
          <w:p w14:paraId="00ABF30A" w14:textId="486FC458" w:rsidR="002E7B93" w:rsidRPr="00D96EE6" w:rsidRDefault="00BB14FB" w:rsidP="001E4999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eastAsiaTheme="minorEastAsia" w:cs="Helvetica"/>
                <w:lang w:val="en-GB"/>
              </w:rPr>
            </w:pP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="002E7B93" w:rsidRPr="00D96EE6">
              <w:rPr>
                <w:lang w:val="en-GB"/>
              </w:rPr>
              <w:t>I – Any deviation from the normal postoperative course without the need for pharmacological treatment or surgical, endoscopic or radiological interventions</w:t>
            </w:r>
            <w:r w:rsidR="00660947" w:rsidRPr="00D96EE6">
              <w:rPr>
                <w:lang w:val="en-GB"/>
              </w:rPr>
              <w:t>.</w:t>
            </w:r>
            <w:r w:rsidRPr="00D96EE6">
              <w:rPr>
                <w:rFonts w:eastAsiaTheme="minorEastAsia" w:cs="Helvetica"/>
                <w:lang w:val="en-GB"/>
              </w:rPr>
              <w:t xml:space="preserve">         </w:t>
            </w:r>
          </w:p>
          <w:p w14:paraId="02CD4781" w14:textId="4C3FD8DF" w:rsidR="002E7B93" w:rsidRPr="00D96EE6" w:rsidRDefault="00BB14FB" w:rsidP="001E4999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eastAsiaTheme="minorEastAsia" w:cs="Helvetica"/>
                <w:lang w:val="en-GB"/>
              </w:rPr>
            </w:pPr>
            <w:r w:rsidRPr="00D96EE6">
              <w:rPr>
                <w:sz w:val="24"/>
              </w:rPr>
              <w:sym w:font="Webdings" w:char="F063"/>
            </w:r>
            <w:r w:rsidR="0030242C" w:rsidRPr="00D96EE6">
              <w:t xml:space="preserve"> </w:t>
            </w:r>
            <w:r w:rsidR="002E7B93" w:rsidRPr="00D96EE6">
              <w:rPr>
                <w:rFonts w:eastAsiaTheme="minorEastAsia" w:cs="Helvetica"/>
                <w:lang w:val="en-GB"/>
              </w:rPr>
              <w:t xml:space="preserve">II – </w:t>
            </w:r>
            <w:r w:rsidR="002E7B93" w:rsidRPr="00D96EE6">
              <w:rPr>
                <w:lang w:val="en-GB"/>
              </w:rPr>
              <w:t>Requiring pharmacological treatment with drugs other than those allowed for Grade I complications</w:t>
            </w:r>
            <w:r w:rsidR="00660947" w:rsidRPr="00D96EE6">
              <w:rPr>
                <w:lang w:val="en-GB"/>
              </w:rPr>
              <w:t>.</w:t>
            </w:r>
            <w:r w:rsidR="002E7B93" w:rsidRPr="00D96EE6">
              <w:rPr>
                <w:lang w:val="en-GB"/>
              </w:rPr>
              <w:t xml:space="preserve"> Blood transfusions and Total Parenteral Nutrition (TPN) also included</w:t>
            </w:r>
            <w:r w:rsidR="00660947" w:rsidRPr="00D96EE6">
              <w:rPr>
                <w:lang w:val="en-GB"/>
              </w:rPr>
              <w:t>.</w:t>
            </w:r>
            <w:r w:rsidRPr="00D96EE6">
              <w:rPr>
                <w:rFonts w:eastAsiaTheme="minorEastAsia" w:cs="Helvetica"/>
                <w:lang w:val="en-GB"/>
              </w:rPr>
              <w:t xml:space="preserve">        </w:t>
            </w:r>
          </w:p>
          <w:p w14:paraId="0BEFB928" w14:textId="523766B7" w:rsidR="002E7B93" w:rsidRPr="00D96EE6" w:rsidRDefault="002E7B93" w:rsidP="001E4999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eastAsiaTheme="minorEastAsia" w:cs="Helvetica"/>
                <w:lang w:val="en-GB"/>
              </w:rPr>
            </w:pPr>
            <w:r w:rsidRPr="00D96EE6">
              <w:rPr>
                <w:lang w:val="en-GB"/>
              </w:rPr>
              <w:t>III – Requiring surgical, endoscopic or radiological intervention</w:t>
            </w:r>
            <w:r w:rsidR="00FA3F8A" w:rsidRPr="00D96EE6">
              <w:rPr>
                <w:lang w:val="en-GB"/>
              </w:rPr>
              <w:t>:</w:t>
            </w:r>
            <w:r w:rsidR="00BB14FB" w:rsidRPr="00D96EE6">
              <w:rPr>
                <w:rFonts w:eastAsiaTheme="minorEastAsia" w:cs="Helvetica"/>
                <w:lang w:val="en-GB"/>
              </w:rPr>
              <w:t xml:space="preserve">         </w:t>
            </w:r>
          </w:p>
          <w:p w14:paraId="3A12D988" w14:textId="02CC3BF0" w:rsidR="002E7B93" w:rsidRPr="00D96EE6" w:rsidRDefault="00FA3F8A" w:rsidP="001E4999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eastAsiaTheme="minorEastAsia" w:cs="Helvetica"/>
                <w:lang w:val="en-GB"/>
              </w:rPr>
            </w:pPr>
            <w:r w:rsidRPr="00D96EE6">
              <w:rPr>
                <w:sz w:val="24"/>
              </w:rPr>
              <w:t xml:space="preserve">       </w:t>
            </w:r>
            <w:r w:rsidR="00BB14FB" w:rsidRPr="00D96EE6">
              <w:rPr>
                <w:sz w:val="24"/>
              </w:rPr>
              <w:sym w:font="Webdings" w:char="F063"/>
            </w:r>
            <w:r w:rsidR="00BB14FB" w:rsidRPr="00D96EE6">
              <w:t xml:space="preserve">  </w:t>
            </w:r>
            <w:r w:rsidR="002E7B93" w:rsidRPr="00D96EE6">
              <w:t>III</w:t>
            </w:r>
            <w:r w:rsidR="002E7B93" w:rsidRPr="00D96EE6">
              <w:rPr>
                <w:lang w:val="en-GB"/>
              </w:rPr>
              <w:t xml:space="preserve">A </w:t>
            </w:r>
            <w:r w:rsidR="001E4999" w:rsidRPr="00D96EE6">
              <w:rPr>
                <w:lang w:val="en-GB"/>
              </w:rPr>
              <w:t>–</w:t>
            </w:r>
            <w:r w:rsidR="002E7B93" w:rsidRPr="00D96EE6">
              <w:rPr>
                <w:lang w:val="en-GB"/>
              </w:rPr>
              <w:t xml:space="preserve"> Intervention not under general anaesthesia</w:t>
            </w:r>
            <w:r w:rsidR="00660947" w:rsidRPr="00D96EE6">
              <w:rPr>
                <w:lang w:val="en-GB"/>
              </w:rPr>
              <w:t>.</w:t>
            </w:r>
            <w:r w:rsidR="00BB14FB" w:rsidRPr="00D96EE6">
              <w:rPr>
                <w:rFonts w:eastAsiaTheme="minorEastAsia" w:cs="Helvetica"/>
                <w:lang w:val="en-GB"/>
              </w:rPr>
              <w:t xml:space="preserve">         </w:t>
            </w:r>
          </w:p>
          <w:p w14:paraId="18CBF9F9" w14:textId="35639023" w:rsidR="001E4999" w:rsidRPr="00D96EE6" w:rsidRDefault="00FA3F8A" w:rsidP="001E4999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eastAsiaTheme="minorEastAsia" w:cs="Helvetica"/>
                <w:lang w:val="en-GB"/>
              </w:rPr>
            </w:pPr>
            <w:r w:rsidRPr="00D96EE6">
              <w:rPr>
                <w:sz w:val="24"/>
              </w:rPr>
              <w:t xml:space="preserve">       </w:t>
            </w:r>
            <w:r w:rsidR="00BB14FB" w:rsidRPr="00D96EE6">
              <w:rPr>
                <w:sz w:val="24"/>
              </w:rPr>
              <w:sym w:font="Webdings" w:char="F063"/>
            </w:r>
            <w:r w:rsidR="00BB14FB" w:rsidRPr="00D96EE6">
              <w:t xml:space="preserve">  </w:t>
            </w:r>
            <w:r w:rsidR="001E4999" w:rsidRPr="00D96EE6">
              <w:rPr>
                <w:lang w:val="en-GB"/>
              </w:rPr>
              <w:t>IIIB – Intervention under general anaesthesia</w:t>
            </w:r>
            <w:r w:rsidR="00660947" w:rsidRPr="00D96EE6">
              <w:rPr>
                <w:rFonts w:eastAsiaTheme="minorEastAsia" w:cs="Helvetica"/>
                <w:lang w:val="en-GB"/>
              </w:rPr>
              <w:t>.</w:t>
            </w:r>
            <w:r w:rsidR="00BB14FB" w:rsidRPr="00D96EE6">
              <w:rPr>
                <w:rFonts w:eastAsiaTheme="minorEastAsia" w:cs="Helvetica"/>
                <w:lang w:val="en-GB"/>
              </w:rPr>
              <w:t xml:space="preserve">        </w:t>
            </w:r>
          </w:p>
          <w:p w14:paraId="42BD0CF9" w14:textId="326C6747" w:rsidR="001E4999" w:rsidRPr="00D96EE6" w:rsidRDefault="001E4999" w:rsidP="001E4999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eastAsiaTheme="minorEastAsia" w:cs="Helvetica"/>
                <w:lang w:val="en-GB"/>
              </w:rPr>
            </w:pPr>
            <w:r w:rsidRPr="00D96EE6">
              <w:rPr>
                <w:lang w:val="en-GB"/>
              </w:rPr>
              <w:t>IV – Life threatening complications (including CNS complications) requiring critical care management</w:t>
            </w:r>
            <w:r w:rsidR="00FA3F8A" w:rsidRPr="00D96EE6">
              <w:rPr>
                <w:lang w:val="en-GB"/>
              </w:rPr>
              <w:t>:</w:t>
            </w:r>
            <w:r w:rsidR="00BB14FB" w:rsidRPr="00D96EE6">
              <w:rPr>
                <w:rFonts w:eastAsiaTheme="minorEastAsia" w:cs="Helvetica"/>
                <w:lang w:val="en-GB"/>
              </w:rPr>
              <w:t xml:space="preserve">         </w:t>
            </w:r>
          </w:p>
          <w:p w14:paraId="5BDA97A4" w14:textId="479D6AA7" w:rsidR="001E4999" w:rsidRPr="00D96EE6" w:rsidRDefault="00FA3F8A" w:rsidP="001E4999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eastAsiaTheme="minorEastAsia" w:cs="Helvetica"/>
                <w:lang w:val="en-GB"/>
              </w:rPr>
            </w:pPr>
            <w:r w:rsidRPr="00D96EE6">
              <w:rPr>
                <w:sz w:val="24"/>
              </w:rPr>
              <w:t xml:space="preserve">       </w:t>
            </w:r>
            <w:r w:rsidR="00BB14FB" w:rsidRPr="00D96EE6">
              <w:rPr>
                <w:sz w:val="24"/>
              </w:rPr>
              <w:sym w:font="Webdings" w:char="F063"/>
            </w:r>
            <w:r w:rsidR="00BB14FB" w:rsidRPr="00D96EE6">
              <w:t xml:space="preserve">  </w:t>
            </w:r>
            <w:r w:rsidR="001E4999" w:rsidRPr="00D96EE6">
              <w:rPr>
                <w:lang w:val="en-GB"/>
              </w:rPr>
              <w:t>IVA – Single organ dysfunction (including dialysis)</w:t>
            </w:r>
            <w:r w:rsidR="00660947" w:rsidRPr="00D96EE6">
              <w:rPr>
                <w:lang w:val="en-GB"/>
              </w:rPr>
              <w:t>.</w:t>
            </w:r>
            <w:r w:rsidR="00BB14FB" w:rsidRPr="00D96EE6">
              <w:rPr>
                <w:rFonts w:eastAsiaTheme="minorEastAsia" w:cs="Helvetica"/>
                <w:lang w:val="en-GB"/>
              </w:rPr>
              <w:t xml:space="preserve">         </w:t>
            </w:r>
          </w:p>
          <w:p w14:paraId="30D66D56" w14:textId="7D115DA2" w:rsidR="001E4999" w:rsidRPr="00D96EE6" w:rsidRDefault="00FA3F8A" w:rsidP="001E4999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eastAsiaTheme="minorEastAsia" w:cs="Helvetica"/>
                <w:lang w:val="en-GB"/>
              </w:rPr>
            </w:pPr>
            <w:r w:rsidRPr="00D96EE6">
              <w:rPr>
                <w:sz w:val="24"/>
              </w:rPr>
              <w:t xml:space="preserve">       </w:t>
            </w:r>
            <w:r w:rsidR="00BB14FB" w:rsidRPr="00D96EE6">
              <w:rPr>
                <w:sz w:val="24"/>
              </w:rPr>
              <w:sym w:font="Webdings" w:char="F063"/>
            </w:r>
            <w:r w:rsidR="00BB14FB" w:rsidRPr="00D96EE6">
              <w:t xml:space="preserve">  </w:t>
            </w:r>
            <w:r w:rsidR="001E4999" w:rsidRPr="00D96EE6">
              <w:rPr>
                <w:lang w:val="en-GB"/>
              </w:rPr>
              <w:t>IVB – Multi-organ dysfunction</w:t>
            </w:r>
            <w:r w:rsidR="00660947" w:rsidRPr="00D96EE6">
              <w:rPr>
                <w:lang w:val="en-GB"/>
              </w:rPr>
              <w:t>.</w:t>
            </w:r>
            <w:r w:rsidR="00BB14FB" w:rsidRPr="00D96EE6">
              <w:rPr>
                <w:rFonts w:eastAsiaTheme="minorEastAsia" w:cs="Helvetica"/>
                <w:lang w:val="en-GB"/>
              </w:rPr>
              <w:t xml:space="preserve">        </w:t>
            </w:r>
          </w:p>
          <w:p w14:paraId="6D6CCD7E" w14:textId="77777777" w:rsidR="001E4999" w:rsidRDefault="00BB14FB" w:rsidP="001E4999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lang w:val="en-GB"/>
              </w:rPr>
            </w:pPr>
            <w:r w:rsidRPr="00D96EE6">
              <w:rPr>
                <w:sz w:val="24"/>
              </w:rPr>
              <w:sym w:font="Webdings" w:char="F063"/>
            </w:r>
            <w:r w:rsidRPr="00D96EE6">
              <w:t xml:space="preserve">  </w:t>
            </w:r>
            <w:r w:rsidR="001E4999" w:rsidRPr="00D96EE6">
              <w:rPr>
                <w:lang w:val="en-GB"/>
              </w:rPr>
              <w:t>V – Death</w:t>
            </w:r>
            <w:r w:rsidR="00660947" w:rsidRPr="00D96EE6">
              <w:rPr>
                <w:lang w:val="en-GB"/>
              </w:rPr>
              <w:t>.</w:t>
            </w:r>
          </w:p>
          <w:p w14:paraId="18C9AE2A" w14:textId="1E420F4F" w:rsidR="0026349A" w:rsidRPr="001E4999" w:rsidRDefault="0026349A" w:rsidP="001E4999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</w:pPr>
          </w:p>
        </w:tc>
      </w:tr>
    </w:tbl>
    <w:p w14:paraId="7C49848D" w14:textId="60D6FFD5" w:rsidR="005E4F8E" w:rsidRPr="00897B17" w:rsidRDefault="005E4F8E" w:rsidP="00660947">
      <w:pPr>
        <w:spacing w:before="120" w:after="0"/>
        <w:rPr>
          <w:b/>
          <w:caps/>
          <w:color w:val="C0504D" w:themeColor="accent2"/>
          <w:spacing w:val="20"/>
          <w:sz w:val="32"/>
          <w:szCs w:val="32"/>
        </w:rPr>
      </w:pPr>
    </w:p>
    <w:sectPr w:rsidR="005E4F8E" w:rsidRPr="00897B17" w:rsidSect="003C1194">
      <w:headerReference w:type="even" r:id="rId9"/>
      <w:headerReference w:type="default" r:id="rId10"/>
      <w:footerReference w:type="even" r:id="rId11"/>
      <w:footerReference w:type="default" r:id="rId12"/>
      <w:pgSz w:w="11900" w:h="16840"/>
      <w:pgMar w:top="573" w:right="1080" w:bottom="1005" w:left="1080" w:header="454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33E90F" w14:textId="77777777" w:rsidR="00C132A3" w:rsidRDefault="00C132A3">
      <w:pPr>
        <w:spacing w:after="0" w:line="240" w:lineRule="auto"/>
      </w:pPr>
      <w:r>
        <w:separator/>
      </w:r>
    </w:p>
  </w:endnote>
  <w:endnote w:type="continuationSeparator" w:id="0">
    <w:p w14:paraId="7933C405" w14:textId="77777777" w:rsidR="00C132A3" w:rsidRDefault="00C132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OpenSan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10D824" w14:textId="77777777" w:rsidR="008209E0" w:rsidRPr="00B03903" w:rsidRDefault="008209E0" w:rsidP="007A219A">
    <w:pPr>
      <w:pStyle w:val="Footer"/>
      <w:framePr w:wrap="none" w:vAnchor="text" w:hAnchor="margin" w:xAlign="right" w:y="1"/>
      <w:rPr>
        <w:rStyle w:val="PageNumber"/>
        <w:color w:val="4F81BD" w:themeColor="accent1"/>
      </w:rPr>
    </w:pPr>
    <w:r w:rsidRPr="00B03903">
      <w:rPr>
        <w:rStyle w:val="PageNumber"/>
        <w:color w:val="4F81BD" w:themeColor="accent1"/>
      </w:rPr>
      <w:fldChar w:fldCharType="begin"/>
    </w:r>
    <w:r w:rsidRPr="00B03903">
      <w:rPr>
        <w:rStyle w:val="PageNumber"/>
        <w:color w:val="4F81BD" w:themeColor="accent1"/>
      </w:rPr>
      <w:instrText xml:space="preserve">PAGE  </w:instrText>
    </w:r>
    <w:r w:rsidRPr="00B03903">
      <w:rPr>
        <w:rStyle w:val="PageNumber"/>
        <w:color w:val="4F81BD" w:themeColor="accent1"/>
      </w:rPr>
      <w:fldChar w:fldCharType="separate"/>
    </w:r>
    <w:r>
      <w:rPr>
        <w:rStyle w:val="PageNumber"/>
        <w:noProof/>
        <w:color w:val="4F81BD" w:themeColor="accent1"/>
      </w:rPr>
      <w:t>12</w:t>
    </w:r>
    <w:r w:rsidRPr="00B03903">
      <w:rPr>
        <w:rStyle w:val="PageNumber"/>
        <w:color w:val="4F81BD" w:themeColor="accent1"/>
      </w:rPr>
      <w:fldChar w:fldCharType="end"/>
    </w:r>
  </w:p>
  <w:sdt>
    <w:sdtPr>
      <w:rPr>
        <w:color w:val="4F81BD" w:themeColor="accent1"/>
        <w:sz w:val="20"/>
        <w:szCs w:val="20"/>
      </w:rPr>
      <w:alias w:val="Title"/>
      <w:id w:val="-1988316686"/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14:paraId="404094C0" w14:textId="79B980D2" w:rsidR="008209E0" w:rsidRPr="00B03903" w:rsidRDefault="008209E0" w:rsidP="007A219A">
        <w:pPr>
          <w:pStyle w:val="Header"/>
          <w:pBdr>
            <w:between w:val="single" w:sz="4" w:space="1" w:color="4F81BD" w:themeColor="accent1"/>
          </w:pBdr>
          <w:spacing w:line="276" w:lineRule="auto"/>
          <w:ind w:right="360" w:firstLine="360"/>
          <w:jc w:val="center"/>
          <w:rPr>
            <w:color w:val="4F81BD" w:themeColor="accent1"/>
            <w:sz w:val="20"/>
            <w:szCs w:val="20"/>
          </w:rPr>
        </w:pPr>
        <w:r>
          <w:rPr>
            <w:color w:val="4F81BD" w:themeColor="accent1"/>
            <w:sz w:val="20"/>
            <w:szCs w:val="20"/>
          </w:rPr>
          <w:t xml:space="preserve">     </w:t>
        </w:r>
      </w:p>
    </w:sdtContent>
  </w:sdt>
  <w:p w14:paraId="08976205" w14:textId="77777777" w:rsidR="008209E0" w:rsidRPr="00B03903" w:rsidRDefault="008209E0">
    <w:pPr>
      <w:pStyle w:val="Footer"/>
      <w:rPr>
        <w:rFonts w:asciiTheme="minorHAnsi" w:hAnsiTheme="minorHAnsi"/>
        <w:color w:val="4F81BD" w:themeColor="accent1"/>
        <w:sz w:val="20"/>
        <w:szCs w:val="20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1A89BB" w14:textId="77777777" w:rsidR="008209E0" w:rsidRPr="00B03903" w:rsidRDefault="008209E0" w:rsidP="007A219A">
    <w:pPr>
      <w:pStyle w:val="Footer"/>
      <w:framePr w:wrap="none" w:vAnchor="text" w:hAnchor="page" w:x="971" w:y="95"/>
      <w:rPr>
        <w:rStyle w:val="PageNumber"/>
        <w:color w:val="4F81BD" w:themeColor="accent1"/>
      </w:rPr>
    </w:pPr>
    <w:r w:rsidRPr="00B03903">
      <w:rPr>
        <w:rStyle w:val="PageNumber"/>
        <w:color w:val="4F81BD" w:themeColor="accent1"/>
      </w:rPr>
      <w:fldChar w:fldCharType="begin"/>
    </w:r>
    <w:r w:rsidRPr="00B03903">
      <w:rPr>
        <w:rStyle w:val="PageNumber"/>
        <w:color w:val="4F81BD" w:themeColor="accent1"/>
      </w:rPr>
      <w:instrText xml:space="preserve">PAGE  </w:instrText>
    </w:r>
    <w:r w:rsidRPr="00B03903">
      <w:rPr>
        <w:rStyle w:val="PageNumber"/>
        <w:color w:val="4F81BD" w:themeColor="accent1"/>
      </w:rPr>
      <w:fldChar w:fldCharType="separate"/>
    </w:r>
    <w:r w:rsidR="0000443A">
      <w:rPr>
        <w:rStyle w:val="PageNumber"/>
        <w:noProof/>
        <w:color w:val="4F81BD" w:themeColor="accent1"/>
      </w:rPr>
      <w:t>11</w:t>
    </w:r>
    <w:r w:rsidRPr="00B03903">
      <w:rPr>
        <w:rStyle w:val="PageNumber"/>
        <w:color w:val="4F81BD" w:themeColor="accent1"/>
      </w:rPr>
      <w:fldChar w:fldCharType="end"/>
    </w:r>
  </w:p>
  <w:sdt>
    <w:sdtPr>
      <w:rPr>
        <w:rFonts w:ascii="Cambria" w:hAnsi="Cambria"/>
        <w:color w:val="4F81BD" w:themeColor="accent1"/>
        <w:sz w:val="20"/>
        <w:szCs w:val="20"/>
      </w:rPr>
      <w:alias w:val="Title"/>
      <w:id w:val="32398042"/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14:paraId="2B22914B" w14:textId="77777777" w:rsidR="008209E0" w:rsidRPr="00B03903" w:rsidRDefault="008209E0" w:rsidP="007A219A">
        <w:pPr>
          <w:pStyle w:val="Header"/>
          <w:pBdr>
            <w:between w:val="single" w:sz="4" w:space="1" w:color="4F81BD" w:themeColor="accent1"/>
          </w:pBdr>
          <w:spacing w:line="276" w:lineRule="auto"/>
          <w:ind w:right="360" w:firstLine="360"/>
          <w:jc w:val="center"/>
          <w:rPr>
            <w:rFonts w:ascii="Cambria" w:hAnsi="Cambria"/>
            <w:color w:val="4F81BD" w:themeColor="accent1"/>
            <w:sz w:val="20"/>
            <w:szCs w:val="20"/>
          </w:rPr>
        </w:pPr>
        <w:r>
          <w:rPr>
            <w:rFonts w:ascii="Cambria" w:hAnsi="Cambria"/>
            <w:color w:val="4F81BD" w:themeColor="accent1"/>
            <w:sz w:val="20"/>
            <w:szCs w:val="20"/>
          </w:rPr>
          <w:t xml:space="preserve">     </w:t>
        </w:r>
      </w:p>
    </w:sdtContent>
  </w:sdt>
  <w:p w14:paraId="682CB339" w14:textId="77777777" w:rsidR="008209E0" w:rsidRDefault="008209E0" w:rsidP="007A219A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7A2C32" w14:textId="77777777" w:rsidR="00C132A3" w:rsidRDefault="00C132A3">
      <w:pPr>
        <w:spacing w:after="0" w:line="240" w:lineRule="auto"/>
      </w:pPr>
      <w:r>
        <w:separator/>
      </w:r>
    </w:p>
  </w:footnote>
  <w:footnote w:type="continuationSeparator" w:id="0">
    <w:p w14:paraId="548CD222" w14:textId="77777777" w:rsidR="00C132A3" w:rsidRDefault="00C132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DCCE27" w14:textId="77777777" w:rsidR="008209E0" w:rsidRDefault="008209E0" w:rsidP="007A219A">
    <w:pPr>
      <w:pStyle w:val="Header"/>
      <w:jc w:val="right"/>
    </w:pPr>
    <w:r>
      <w:rPr>
        <w:noProof/>
        <w:lang w:val="en-GB" w:eastAsia="en-GB"/>
      </w:rPr>
      <w:drawing>
        <wp:inline distT="0" distB="0" distL="0" distR="0" wp14:anchorId="184DC269" wp14:editId="7A27F4B5">
          <wp:extent cx="1256438" cy="81534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QIP Logo 201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1718" cy="818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pPr w:leftFromText="180" w:rightFromText="180" w:vertAnchor="text" w:horzAnchor="page" w:tblpX="7688" w:tblpY="-88"/>
      <w:tblW w:w="0" w:type="auto"/>
      <w:tblLook w:val="04A0" w:firstRow="1" w:lastRow="0" w:firstColumn="1" w:lastColumn="0" w:noHBand="0" w:noVBand="1"/>
    </w:tblPr>
    <w:tblGrid>
      <w:gridCol w:w="3405"/>
    </w:tblGrid>
    <w:tr w:rsidR="008209E0" w14:paraId="5FB0298F" w14:textId="77777777" w:rsidTr="00C44264">
      <w:trPr>
        <w:trHeight w:val="389"/>
      </w:trPr>
      <w:tc>
        <w:tcPr>
          <w:tcW w:w="3405" w:type="dxa"/>
          <w:tcBorders>
            <w:top w:val="single" w:sz="4" w:space="0" w:color="365F91" w:themeColor="accent1" w:themeShade="BF"/>
            <w:left w:val="single" w:sz="4" w:space="0" w:color="365F91" w:themeColor="accent1" w:themeShade="BF"/>
            <w:bottom w:val="single" w:sz="4" w:space="0" w:color="365F91" w:themeColor="accent1" w:themeShade="BF"/>
            <w:right w:val="single" w:sz="4" w:space="0" w:color="365F91" w:themeColor="accent1" w:themeShade="BF"/>
          </w:tcBorders>
        </w:tcPr>
        <w:p w14:paraId="72046DC4" w14:textId="77777777" w:rsidR="008209E0" w:rsidRDefault="008209E0" w:rsidP="00C44264">
          <w:pPr>
            <w:pStyle w:val="Header"/>
            <w:spacing w:before="120" w:after="0"/>
            <w:rPr>
              <w:b/>
              <w:color w:val="365F91" w:themeColor="accent1" w:themeShade="BF"/>
            </w:rPr>
          </w:pPr>
          <w:r>
            <w:rPr>
              <w:b/>
              <w:color w:val="365F91" w:themeColor="accent1" w:themeShade="BF"/>
            </w:rPr>
            <w:t>PATIENT ID</w:t>
          </w:r>
        </w:p>
        <w:p w14:paraId="2EF3F2A3" w14:textId="00D48A52" w:rsidR="008209E0" w:rsidRDefault="008209E0" w:rsidP="00C44264">
          <w:pPr>
            <w:pStyle w:val="Header"/>
            <w:rPr>
              <w:b/>
              <w:color w:val="365F91" w:themeColor="accent1" w:themeShade="BF"/>
            </w:rPr>
          </w:pPr>
          <w:r>
            <w:rPr>
              <w:b/>
              <w:color w:val="365F91" w:themeColor="accent1" w:themeShade="BF"/>
            </w:rPr>
            <w:br/>
          </w:r>
        </w:p>
      </w:tc>
    </w:tr>
  </w:tbl>
  <w:p w14:paraId="12ABB045" w14:textId="77777777" w:rsidR="008209E0" w:rsidRDefault="008209E0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1829E84F" wp14:editId="5C595A91">
          <wp:simplePos x="0" y="0"/>
          <wp:positionH relativeFrom="column">
            <wp:posOffset>0</wp:posOffset>
          </wp:positionH>
          <wp:positionV relativeFrom="paragraph">
            <wp:posOffset>4445</wp:posOffset>
          </wp:positionV>
          <wp:extent cx="1256438" cy="815340"/>
          <wp:effectExtent l="0" t="0" r="0" b="0"/>
          <wp:wrapTopAndBottom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QIP Logo 201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6438" cy="815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  <w:p w14:paraId="126E8BC7" w14:textId="5393B282" w:rsidR="008209E0" w:rsidRPr="007F476B" w:rsidRDefault="008209E0" w:rsidP="00C44264">
    <w:pPr>
      <w:pStyle w:val="Header"/>
      <w:jc w:val="center"/>
      <w:rPr>
        <w:b/>
      </w:rPr>
    </w:pPr>
  </w:p>
  <w:p w14:paraId="32BCEF1F" w14:textId="4CE62D70" w:rsidR="008209E0" w:rsidRPr="007F476B" w:rsidRDefault="008209E0" w:rsidP="00C44264">
    <w:pPr>
      <w:pStyle w:val="Header"/>
      <w:jc w:val="right"/>
      <w:rPr>
        <w:b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BB98650C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1432426"/>
    <w:multiLevelType w:val="hybridMultilevel"/>
    <w:tmpl w:val="FAC04316"/>
    <w:lvl w:ilvl="0" w:tplc="413E69C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4F81BD" w:themeColor="accent1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747252"/>
    <w:multiLevelType w:val="hybridMultilevel"/>
    <w:tmpl w:val="0362103E"/>
    <w:lvl w:ilvl="0" w:tplc="413E69C6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4F81BD" w:themeColor="accent1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B94557E"/>
    <w:multiLevelType w:val="hybridMultilevel"/>
    <w:tmpl w:val="27E84948"/>
    <w:lvl w:ilvl="0" w:tplc="413E69C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4F81BD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9707C3"/>
    <w:multiLevelType w:val="hybridMultilevel"/>
    <w:tmpl w:val="08945F8A"/>
    <w:lvl w:ilvl="0" w:tplc="B65C91F6">
      <w:numFmt w:val="bullet"/>
      <w:lvlText w:val="–"/>
      <w:lvlJc w:val="left"/>
      <w:pPr>
        <w:ind w:left="720" w:hanging="360"/>
      </w:pPr>
      <w:rPr>
        <w:rFonts w:ascii="Helvetica" w:eastAsiaTheme="minorEastAsia" w:hAnsi="Helvetica" w:cs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C74D74"/>
    <w:multiLevelType w:val="hybridMultilevel"/>
    <w:tmpl w:val="363C2AFE"/>
    <w:lvl w:ilvl="0" w:tplc="413E69C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4F81BD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AA1574"/>
    <w:multiLevelType w:val="hybridMultilevel"/>
    <w:tmpl w:val="D838704E"/>
    <w:lvl w:ilvl="0" w:tplc="79F64148">
      <w:start w:val="11"/>
      <w:numFmt w:val="bullet"/>
      <w:lvlText w:val="-"/>
      <w:lvlJc w:val="left"/>
      <w:pPr>
        <w:ind w:left="180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12AE447C"/>
    <w:multiLevelType w:val="hybridMultilevel"/>
    <w:tmpl w:val="38D6E7EA"/>
    <w:lvl w:ilvl="0" w:tplc="413E69C6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4F81BD" w:themeColor="accent1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638285B"/>
    <w:multiLevelType w:val="multilevel"/>
    <w:tmpl w:val="2A30C11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1D2A0E"/>
    <w:multiLevelType w:val="hybridMultilevel"/>
    <w:tmpl w:val="1A48B256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0">
    <w:nsid w:val="1F541F06"/>
    <w:multiLevelType w:val="hybridMultilevel"/>
    <w:tmpl w:val="CE7640BC"/>
    <w:lvl w:ilvl="0" w:tplc="413E69C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  <w:color w:val="4F81BD" w:themeColor="accent1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1">
    <w:nsid w:val="1FD73395"/>
    <w:multiLevelType w:val="hybridMultilevel"/>
    <w:tmpl w:val="135E6800"/>
    <w:lvl w:ilvl="0" w:tplc="413E69C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  <w:color w:val="4F81BD" w:themeColor="accent1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2">
    <w:nsid w:val="24481A7E"/>
    <w:multiLevelType w:val="multilevel"/>
    <w:tmpl w:val="2A6248B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297C3600"/>
    <w:multiLevelType w:val="hybridMultilevel"/>
    <w:tmpl w:val="A0AA4374"/>
    <w:lvl w:ilvl="0" w:tplc="413E69C6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4F81BD" w:themeColor="accent1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D97448E"/>
    <w:multiLevelType w:val="hybridMultilevel"/>
    <w:tmpl w:val="84BA5C7E"/>
    <w:lvl w:ilvl="0" w:tplc="413E69C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  <w:color w:val="4F81BD" w:themeColor="accent1"/>
      </w:rPr>
    </w:lvl>
    <w:lvl w:ilvl="1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5">
    <w:nsid w:val="39006E3D"/>
    <w:multiLevelType w:val="hybridMultilevel"/>
    <w:tmpl w:val="DCDC60BA"/>
    <w:lvl w:ilvl="0" w:tplc="413E69C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  <w:color w:val="4F81BD" w:themeColor="accent1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3924525D"/>
    <w:multiLevelType w:val="hybridMultilevel"/>
    <w:tmpl w:val="FED4D87C"/>
    <w:lvl w:ilvl="0" w:tplc="413E69C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  <w:color w:val="4F81BD" w:themeColor="accent1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7">
    <w:nsid w:val="39B62C8C"/>
    <w:multiLevelType w:val="hybridMultilevel"/>
    <w:tmpl w:val="8834A2B8"/>
    <w:lvl w:ilvl="0" w:tplc="413E69C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  <w:color w:val="4F81BD" w:themeColor="accent1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>
    <w:nsid w:val="39FA6FE3"/>
    <w:multiLevelType w:val="hybridMultilevel"/>
    <w:tmpl w:val="7250EE14"/>
    <w:lvl w:ilvl="0" w:tplc="CC881EF8">
      <w:start w:val="1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784614"/>
    <w:multiLevelType w:val="hybridMultilevel"/>
    <w:tmpl w:val="9E944516"/>
    <w:lvl w:ilvl="0" w:tplc="413E69C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  <w:color w:val="4F81BD" w:themeColor="accent1"/>
      </w:rPr>
    </w:lvl>
    <w:lvl w:ilvl="1" w:tplc="413E69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  <w:color w:val="4F81BD" w:themeColor="accent1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0">
    <w:nsid w:val="426D0EF1"/>
    <w:multiLevelType w:val="hybridMultilevel"/>
    <w:tmpl w:val="B6D0E47A"/>
    <w:lvl w:ilvl="0" w:tplc="413E69C6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4F81BD" w:themeColor="accent1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469B759D"/>
    <w:multiLevelType w:val="hybridMultilevel"/>
    <w:tmpl w:val="4FA004D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>
    <w:nsid w:val="46AF6A36"/>
    <w:multiLevelType w:val="hybridMultilevel"/>
    <w:tmpl w:val="D744EEA6"/>
    <w:lvl w:ilvl="0" w:tplc="413E69C6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  <w:color w:val="4F81BD" w:themeColor="accent1"/>
      </w:rPr>
    </w:lvl>
    <w:lvl w:ilvl="1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3">
    <w:nsid w:val="492254C2"/>
    <w:multiLevelType w:val="hybridMultilevel"/>
    <w:tmpl w:val="D0BE96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B066AE9"/>
    <w:multiLevelType w:val="hybridMultilevel"/>
    <w:tmpl w:val="5C3C026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54F44DC1"/>
    <w:multiLevelType w:val="multilevel"/>
    <w:tmpl w:val="6F440EC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>
    <w:nsid w:val="5B3B2CD0"/>
    <w:multiLevelType w:val="hybridMultilevel"/>
    <w:tmpl w:val="E3528732"/>
    <w:lvl w:ilvl="0" w:tplc="413E69C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  <w:color w:val="4F81BD" w:themeColor="accent1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7">
    <w:nsid w:val="5F004A8F"/>
    <w:multiLevelType w:val="hybridMultilevel"/>
    <w:tmpl w:val="07B0561C"/>
    <w:lvl w:ilvl="0" w:tplc="413E69C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4F81BD" w:themeColor="accent1"/>
      </w:rPr>
    </w:lvl>
    <w:lvl w:ilvl="1" w:tplc="413E69C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  <w:color w:val="4F81BD" w:themeColor="accent1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98902B4"/>
    <w:multiLevelType w:val="hybridMultilevel"/>
    <w:tmpl w:val="EA88EC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13E6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4F81BD" w:themeColor="accent1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9CF0692"/>
    <w:multiLevelType w:val="hybridMultilevel"/>
    <w:tmpl w:val="9D5A0F42"/>
    <w:lvl w:ilvl="0" w:tplc="413E69C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4F81BD" w:themeColor="accent1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A115837"/>
    <w:multiLevelType w:val="hybridMultilevel"/>
    <w:tmpl w:val="FA88EFC0"/>
    <w:lvl w:ilvl="0" w:tplc="413E69C6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  <w:color w:val="4F81BD" w:themeColor="accent1"/>
      </w:rPr>
    </w:lvl>
    <w:lvl w:ilvl="1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1">
    <w:nsid w:val="72712E69"/>
    <w:multiLevelType w:val="hybridMultilevel"/>
    <w:tmpl w:val="40C63A66"/>
    <w:lvl w:ilvl="0" w:tplc="413E69C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  <w:color w:val="4F81BD" w:themeColor="accent1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2">
    <w:nsid w:val="7AB67C23"/>
    <w:multiLevelType w:val="hybridMultilevel"/>
    <w:tmpl w:val="A288D2A6"/>
    <w:lvl w:ilvl="0" w:tplc="888E3F88">
      <w:start w:val="5"/>
      <w:numFmt w:val="bullet"/>
      <w:lvlText w:val="–"/>
      <w:lvlJc w:val="left"/>
      <w:pPr>
        <w:ind w:left="720" w:hanging="360"/>
      </w:pPr>
      <w:rPr>
        <w:rFonts w:ascii="Calibri" w:eastAsiaTheme="minorEastAsia" w:hAnsi="Calibri" w:cs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B6F2B81"/>
    <w:multiLevelType w:val="hybridMultilevel"/>
    <w:tmpl w:val="72EC3864"/>
    <w:lvl w:ilvl="0" w:tplc="413E69C6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4F81BD" w:themeColor="accent1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9"/>
  </w:num>
  <w:num w:numId="3">
    <w:abstractNumId w:val="0"/>
  </w:num>
  <w:num w:numId="4">
    <w:abstractNumId w:val="6"/>
  </w:num>
  <w:num w:numId="5">
    <w:abstractNumId w:val="23"/>
  </w:num>
  <w:num w:numId="6">
    <w:abstractNumId w:val="24"/>
  </w:num>
  <w:num w:numId="7">
    <w:abstractNumId w:val="10"/>
  </w:num>
  <w:num w:numId="8">
    <w:abstractNumId w:val="8"/>
  </w:num>
  <w:num w:numId="9">
    <w:abstractNumId w:val="28"/>
  </w:num>
  <w:num w:numId="10">
    <w:abstractNumId w:val="17"/>
  </w:num>
  <w:num w:numId="11">
    <w:abstractNumId w:val="16"/>
  </w:num>
  <w:num w:numId="12">
    <w:abstractNumId w:val="11"/>
  </w:num>
  <w:num w:numId="13">
    <w:abstractNumId w:val="15"/>
  </w:num>
  <w:num w:numId="14">
    <w:abstractNumId w:val="1"/>
  </w:num>
  <w:num w:numId="15">
    <w:abstractNumId w:val="29"/>
  </w:num>
  <w:num w:numId="16">
    <w:abstractNumId w:val="27"/>
  </w:num>
  <w:num w:numId="17">
    <w:abstractNumId w:val="14"/>
  </w:num>
  <w:num w:numId="18">
    <w:abstractNumId w:val="5"/>
  </w:num>
  <w:num w:numId="19">
    <w:abstractNumId w:val="2"/>
  </w:num>
  <w:num w:numId="20">
    <w:abstractNumId w:val="22"/>
  </w:num>
  <w:num w:numId="21">
    <w:abstractNumId w:val="19"/>
  </w:num>
  <w:num w:numId="22">
    <w:abstractNumId w:val="3"/>
  </w:num>
  <w:num w:numId="23">
    <w:abstractNumId w:val="33"/>
  </w:num>
  <w:num w:numId="24">
    <w:abstractNumId w:val="13"/>
  </w:num>
  <w:num w:numId="25">
    <w:abstractNumId w:val="7"/>
  </w:num>
  <w:num w:numId="26">
    <w:abstractNumId w:val="25"/>
  </w:num>
  <w:num w:numId="27">
    <w:abstractNumId w:val="20"/>
  </w:num>
  <w:num w:numId="28">
    <w:abstractNumId w:val="12"/>
  </w:num>
  <w:num w:numId="29">
    <w:abstractNumId w:val="30"/>
  </w:num>
  <w:num w:numId="30">
    <w:abstractNumId w:val="31"/>
  </w:num>
  <w:num w:numId="31">
    <w:abstractNumId w:val="26"/>
  </w:num>
  <w:num w:numId="32">
    <w:abstractNumId w:val="32"/>
  </w:num>
  <w:num w:numId="33">
    <w:abstractNumId w:val="4"/>
  </w:num>
  <w:num w:numId="3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115"/>
    <w:rsid w:val="0000443A"/>
    <w:rsid w:val="00021411"/>
    <w:rsid w:val="0002659C"/>
    <w:rsid w:val="00030C3C"/>
    <w:rsid w:val="00045E2F"/>
    <w:rsid w:val="000912DD"/>
    <w:rsid w:val="000D0B6E"/>
    <w:rsid w:val="000E6C6F"/>
    <w:rsid w:val="000E711F"/>
    <w:rsid w:val="000F39E8"/>
    <w:rsid w:val="000F4AA8"/>
    <w:rsid w:val="001212B0"/>
    <w:rsid w:val="00123A24"/>
    <w:rsid w:val="00145AA9"/>
    <w:rsid w:val="00160E75"/>
    <w:rsid w:val="00173216"/>
    <w:rsid w:val="00175BC7"/>
    <w:rsid w:val="0019205A"/>
    <w:rsid w:val="00193ABB"/>
    <w:rsid w:val="001946D1"/>
    <w:rsid w:val="001C6B5B"/>
    <w:rsid w:val="001D6195"/>
    <w:rsid w:val="001E0EC2"/>
    <w:rsid w:val="001E4999"/>
    <w:rsid w:val="001E5C0C"/>
    <w:rsid w:val="001F6FD1"/>
    <w:rsid w:val="002508D8"/>
    <w:rsid w:val="002536B6"/>
    <w:rsid w:val="00253FF2"/>
    <w:rsid w:val="0026349A"/>
    <w:rsid w:val="002A75D1"/>
    <w:rsid w:val="002B61E5"/>
    <w:rsid w:val="002D4FB4"/>
    <w:rsid w:val="002D57C8"/>
    <w:rsid w:val="002E103D"/>
    <w:rsid w:val="002E3BD9"/>
    <w:rsid w:val="002E74AC"/>
    <w:rsid w:val="002E7B93"/>
    <w:rsid w:val="0030242C"/>
    <w:rsid w:val="003445A0"/>
    <w:rsid w:val="00351332"/>
    <w:rsid w:val="00353115"/>
    <w:rsid w:val="00360F6C"/>
    <w:rsid w:val="00373F62"/>
    <w:rsid w:val="00374B03"/>
    <w:rsid w:val="00390215"/>
    <w:rsid w:val="00395D35"/>
    <w:rsid w:val="003B1C4A"/>
    <w:rsid w:val="003C0B3B"/>
    <w:rsid w:val="003C1194"/>
    <w:rsid w:val="003E417D"/>
    <w:rsid w:val="003F4F4B"/>
    <w:rsid w:val="00421A73"/>
    <w:rsid w:val="004412E8"/>
    <w:rsid w:val="0047030E"/>
    <w:rsid w:val="004843D9"/>
    <w:rsid w:val="00485CF2"/>
    <w:rsid w:val="00486409"/>
    <w:rsid w:val="004878B6"/>
    <w:rsid w:val="00492867"/>
    <w:rsid w:val="004B593C"/>
    <w:rsid w:val="004C67F5"/>
    <w:rsid w:val="004D6926"/>
    <w:rsid w:val="005077C4"/>
    <w:rsid w:val="005261A3"/>
    <w:rsid w:val="005465F6"/>
    <w:rsid w:val="00566C26"/>
    <w:rsid w:val="00571DCC"/>
    <w:rsid w:val="00572E58"/>
    <w:rsid w:val="00577A91"/>
    <w:rsid w:val="005C5989"/>
    <w:rsid w:val="005E4F8E"/>
    <w:rsid w:val="006137AE"/>
    <w:rsid w:val="00625398"/>
    <w:rsid w:val="00634603"/>
    <w:rsid w:val="00642E79"/>
    <w:rsid w:val="00660947"/>
    <w:rsid w:val="00680ED5"/>
    <w:rsid w:val="0068687C"/>
    <w:rsid w:val="00690307"/>
    <w:rsid w:val="006A2596"/>
    <w:rsid w:val="006B1A39"/>
    <w:rsid w:val="006E27C8"/>
    <w:rsid w:val="00700CD3"/>
    <w:rsid w:val="00723161"/>
    <w:rsid w:val="007262A5"/>
    <w:rsid w:val="00727C2A"/>
    <w:rsid w:val="007471BC"/>
    <w:rsid w:val="00796D03"/>
    <w:rsid w:val="007A219A"/>
    <w:rsid w:val="007A75A5"/>
    <w:rsid w:val="007C1FA3"/>
    <w:rsid w:val="007D2B00"/>
    <w:rsid w:val="007D3707"/>
    <w:rsid w:val="007E17D1"/>
    <w:rsid w:val="007E2646"/>
    <w:rsid w:val="007E6573"/>
    <w:rsid w:val="007F239E"/>
    <w:rsid w:val="007F476B"/>
    <w:rsid w:val="007F55F3"/>
    <w:rsid w:val="00801BC7"/>
    <w:rsid w:val="008111F1"/>
    <w:rsid w:val="0081284B"/>
    <w:rsid w:val="00816F11"/>
    <w:rsid w:val="008209E0"/>
    <w:rsid w:val="00826C62"/>
    <w:rsid w:val="00870EF3"/>
    <w:rsid w:val="00871433"/>
    <w:rsid w:val="00872952"/>
    <w:rsid w:val="00897B17"/>
    <w:rsid w:val="008C061B"/>
    <w:rsid w:val="008C0FBD"/>
    <w:rsid w:val="008C325E"/>
    <w:rsid w:val="008E6729"/>
    <w:rsid w:val="00906902"/>
    <w:rsid w:val="009313E0"/>
    <w:rsid w:val="009366BD"/>
    <w:rsid w:val="009456D0"/>
    <w:rsid w:val="00970A97"/>
    <w:rsid w:val="009827B2"/>
    <w:rsid w:val="009A0F39"/>
    <w:rsid w:val="009A28C8"/>
    <w:rsid w:val="009A4FDC"/>
    <w:rsid w:val="009A51E3"/>
    <w:rsid w:val="009C3E70"/>
    <w:rsid w:val="009D7AD8"/>
    <w:rsid w:val="009E2739"/>
    <w:rsid w:val="00A05AE8"/>
    <w:rsid w:val="00A21AA2"/>
    <w:rsid w:val="00A325EF"/>
    <w:rsid w:val="00A4002E"/>
    <w:rsid w:val="00A51B2F"/>
    <w:rsid w:val="00A605A6"/>
    <w:rsid w:val="00A92F81"/>
    <w:rsid w:val="00A94474"/>
    <w:rsid w:val="00A968A6"/>
    <w:rsid w:val="00AA6850"/>
    <w:rsid w:val="00AC0188"/>
    <w:rsid w:val="00AC7436"/>
    <w:rsid w:val="00B0164A"/>
    <w:rsid w:val="00B21F18"/>
    <w:rsid w:val="00B249EB"/>
    <w:rsid w:val="00B24DF6"/>
    <w:rsid w:val="00B31290"/>
    <w:rsid w:val="00B362A3"/>
    <w:rsid w:val="00B40E95"/>
    <w:rsid w:val="00B43C38"/>
    <w:rsid w:val="00B627A1"/>
    <w:rsid w:val="00B75D30"/>
    <w:rsid w:val="00BB04A8"/>
    <w:rsid w:val="00BB14FB"/>
    <w:rsid w:val="00BE562F"/>
    <w:rsid w:val="00C132A3"/>
    <w:rsid w:val="00C229E6"/>
    <w:rsid w:val="00C24E48"/>
    <w:rsid w:val="00C41A14"/>
    <w:rsid w:val="00C44264"/>
    <w:rsid w:val="00C527AA"/>
    <w:rsid w:val="00C62B9C"/>
    <w:rsid w:val="00C81BB4"/>
    <w:rsid w:val="00C82DF1"/>
    <w:rsid w:val="00C9783F"/>
    <w:rsid w:val="00CB135E"/>
    <w:rsid w:val="00CB6780"/>
    <w:rsid w:val="00CC17F3"/>
    <w:rsid w:val="00CC57AE"/>
    <w:rsid w:val="00CE2E96"/>
    <w:rsid w:val="00CF6FB3"/>
    <w:rsid w:val="00D14BA3"/>
    <w:rsid w:val="00D16266"/>
    <w:rsid w:val="00D20F1C"/>
    <w:rsid w:val="00D25625"/>
    <w:rsid w:val="00D327EB"/>
    <w:rsid w:val="00D34E99"/>
    <w:rsid w:val="00D45005"/>
    <w:rsid w:val="00D601DF"/>
    <w:rsid w:val="00D65631"/>
    <w:rsid w:val="00D826BA"/>
    <w:rsid w:val="00D96EE6"/>
    <w:rsid w:val="00DB08AB"/>
    <w:rsid w:val="00DE5AF0"/>
    <w:rsid w:val="00DE7B93"/>
    <w:rsid w:val="00DF0628"/>
    <w:rsid w:val="00DF6CA6"/>
    <w:rsid w:val="00E02E6B"/>
    <w:rsid w:val="00E0364C"/>
    <w:rsid w:val="00E109CA"/>
    <w:rsid w:val="00E530FE"/>
    <w:rsid w:val="00E730ED"/>
    <w:rsid w:val="00E76CA8"/>
    <w:rsid w:val="00EB05F7"/>
    <w:rsid w:val="00EC3CCB"/>
    <w:rsid w:val="00F06DE3"/>
    <w:rsid w:val="00F33FC4"/>
    <w:rsid w:val="00F43F32"/>
    <w:rsid w:val="00F53D18"/>
    <w:rsid w:val="00F706AC"/>
    <w:rsid w:val="00F73822"/>
    <w:rsid w:val="00F82071"/>
    <w:rsid w:val="00F82BA8"/>
    <w:rsid w:val="00F84703"/>
    <w:rsid w:val="00FA3F8A"/>
    <w:rsid w:val="00FA4B52"/>
    <w:rsid w:val="00FB0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6D258E7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7A91"/>
    <w:pPr>
      <w:spacing w:after="120" w:line="360" w:lineRule="auto"/>
    </w:pPr>
    <w:rPr>
      <w:rFonts w:asciiTheme="majorHAnsi" w:eastAsiaTheme="majorEastAsia" w:hAnsiTheme="majorHAnsi" w:cstheme="majorBid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53115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3115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53115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53115"/>
    <w:pPr>
      <w:pBdr>
        <w:bottom w:val="dotted" w:sz="4" w:space="1" w:color="943634" w:themeColor="accent2" w:themeShade="BF"/>
      </w:pBdr>
      <w:jc w:val="center"/>
      <w:outlineLvl w:val="3"/>
    </w:pPr>
    <w:rPr>
      <w:caps/>
      <w:color w:val="622423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53115"/>
    <w:pPr>
      <w:spacing w:before="320"/>
      <w:jc w:val="center"/>
      <w:outlineLvl w:val="4"/>
    </w:pPr>
    <w:rPr>
      <w:caps/>
      <w:color w:val="622423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53115"/>
    <w:pPr>
      <w:jc w:val="center"/>
      <w:outlineLvl w:val="5"/>
    </w:pPr>
    <w:rPr>
      <w:caps/>
      <w:color w:val="943634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53115"/>
    <w:pPr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53115"/>
    <w:pPr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53115"/>
    <w:pPr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53115"/>
    <w:rPr>
      <w:rFonts w:asciiTheme="majorHAnsi" w:eastAsiaTheme="majorEastAsia" w:hAnsiTheme="majorHAnsi" w:cstheme="majorBidi"/>
      <w:caps/>
      <w:color w:val="632423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53115"/>
    <w:rPr>
      <w:rFonts w:asciiTheme="majorHAnsi" w:eastAsiaTheme="majorEastAsia" w:hAnsiTheme="majorHAnsi" w:cstheme="majorBidi"/>
      <w:caps/>
      <w:color w:val="632423" w:themeColor="accent2" w:themeShade="80"/>
      <w:spacing w:val="15"/>
    </w:rPr>
  </w:style>
  <w:style w:type="character" w:customStyle="1" w:styleId="Heading3Char">
    <w:name w:val="Heading 3 Char"/>
    <w:basedOn w:val="DefaultParagraphFont"/>
    <w:link w:val="Heading3"/>
    <w:uiPriority w:val="9"/>
    <w:rsid w:val="00353115"/>
    <w:rPr>
      <w:rFonts w:asciiTheme="majorHAnsi" w:eastAsiaTheme="majorEastAsia" w:hAnsiTheme="majorHAnsi" w:cstheme="majorBidi"/>
      <w:caps/>
      <w:color w:val="622423" w:themeColor="accent2" w:themeShade="7F"/>
    </w:rPr>
  </w:style>
  <w:style w:type="character" w:customStyle="1" w:styleId="Heading4Char">
    <w:name w:val="Heading 4 Char"/>
    <w:basedOn w:val="DefaultParagraphFont"/>
    <w:link w:val="Heading4"/>
    <w:uiPriority w:val="9"/>
    <w:rsid w:val="00353115"/>
    <w:rPr>
      <w:rFonts w:asciiTheme="majorHAnsi" w:eastAsiaTheme="majorEastAsia" w:hAnsiTheme="majorHAnsi" w:cstheme="majorBidi"/>
      <w:caps/>
      <w:color w:val="622423" w:themeColor="accent2" w:themeShade="7F"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353115"/>
    <w:rPr>
      <w:rFonts w:asciiTheme="majorHAnsi" w:eastAsiaTheme="majorEastAsia" w:hAnsiTheme="majorHAnsi" w:cstheme="majorBidi"/>
      <w:caps/>
      <w:color w:val="622423" w:themeColor="accent2" w:themeShade="7F"/>
      <w:spacing w:val="10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53115"/>
    <w:rPr>
      <w:rFonts w:asciiTheme="majorHAnsi" w:eastAsiaTheme="majorEastAsia" w:hAnsiTheme="majorHAnsi" w:cstheme="majorBidi"/>
      <w:caps/>
      <w:color w:val="943634" w:themeColor="accent2" w:themeShade="BF"/>
      <w:spacing w:val="10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53115"/>
    <w:rPr>
      <w:rFonts w:asciiTheme="majorHAnsi" w:eastAsiaTheme="majorEastAsia" w:hAnsiTheme="majorHAnsi" w:cstheme="majorBidi"/>
      <w:i/>
      <w:iCs/>
      <w:caps/>
      <w:color w:val="943634" w:themeColor="accent2" w:themeShade="BF"/>
      <w:spacing w:val="10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53115"/>
    <w:rPr>
      <w:rFonts w:asciiTheme="majorHAnsi" w:eastAsiaTheme="majorEastAsia" w:hAnsiTheme="majorHAnsi" w:cstheme="majorBidi"/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53115"/>
    <w:rPr>
      <w:rFonts w:asciiTheme="majorHAnsi" w:eastAsiaTheme="majorEastAsia" w:hAnsiTheme="majorHAnsi" w:cstheme="majorBidi"/>
      <w:i/>
      <w:iCs/>
      <w:caps/>
      <w:spacing w:val="10"/>
      <w:sz w:val="20"/>
      <w:szCs w:val="20"/>
    </w:rPr>
  </w:style>
  <w:style w:type="paragraph" w:styleId="ListParagraph">
    <w:name w:val="List Paragraph"/>
    <w:basedOn w:val="Normal"/>
    <w:uiPriority w:val="34"/>
    <w:qFormat/>
    <w:rsid w:val="0035311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53115"/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353115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5311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53115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53115"/>
    <w:rPr>
      <w:rFonts w:asciiTheme="majorHAnsi" w:eastAsiaTheme="majorEastAsia" w:hAnsiTheme="majorHAnsi" w:cstheme="majorBidi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5311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53115"/>
    <w:rPr>
      <w:rFonts w:asciiTheme="majorHAnsi" w:eastAsiaTheme="majorEastAsia" w:hAnsiTheme="majorHAnsi" w:cstheme="majorBidi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311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3115"/>
    <w:rPr>
      <w:rFonts w:ascii="Lucida Grande" w:eastAsiaTheme="majorEastAsia" w:hAnsi="Lucida Grande" w:cs="Lucida Grande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rsid w:val="00353115"/>
  </w:style>
  <w:style w:type="character" w:customStyle="1" w:styleId="FootnoteTextChar">
    <w:name w:val="Footnote Text Char"/>
    <w:basedOn w:val="DefaultParagraphFont"/>
    <w:link w:val="FootnoteText"/>
    <w:uiPriority w:val="99"/>
    <w:rsid w:val="00353115"/>
    <w:rPr>
      <w:rFonts w:asciiTheme="majorHAnsi" w:eastAsiaTheme="majorEastAsia" w:hAnsiTheme="majorHAnsi" w:cstheme="majorBidi"/>
      <w:sz w:val="22"/>
      <w:szCs w:val="22"/>
    </w:rPr>
  </w:style>
  <w:style w:type="character" w:styleId="FootnoteReference">
    <w:name w:val="footnote reference"/>
    <w:basedOn w:val="DefaultParagraphFont"/>
    <w:uiPriority w:val="99"/>
    <w:unhideWhenUsed/>
    <w:rsid w:val="00353115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35311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3115"/>
    <w:rPr>
      <w:rFonts w:asciiTheme="majorHAnsi" w:eastAsiaTheme="majorEastAsia" w:hAnsiTheme="majorHAnsi" w:cstheme="majorBid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35311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3115"/>
    <w:rPr>
      <w:rFonts w:asciiTheme="majorHAnsi" w:eastAsiaTheme="majorEastAsia" w:hAnsiTheme="majorHAnsi" w:cstheme="majorBidi"/>
      <w:sz w:val="22"/>
      <w:szCs w:val="22"/>
    </w:rPr>
  </w:style>
  <w:style w:type="table" w:styleId="LightShading-Accent1">
    <w:name w:val="Light Shading Accent 1"/>
    <w:basedOn w:val="TableNormal"/>
    <w:uiPriority w:val="60"/>
    <w:rsid w:val="00353115"/>
    <w:pPr>
      <w:spacing w:after="120" w:line="360" w:lineRule="auto"/>
    </w:pPr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353115"/>
  </w:style>
  <w:style w:type="paragraph" w:styleId="TOC1">
    <w:name w:val="toc 1"/>
    <w:basedOn w:val="Normal"/>
    <w:next w:val="Normal"/>
    <w:autoRedefine/>
    <w:uiPriority w:val="39"/>
    <w:unhideWhenUsed/>
    <w:rsid w:val="00353115"/>
    <w:pPr>
      <w:tabs>
        <w:tab w:val="right" w:leader="dot" w:pos="8290"/>
      </w:tabs>
      <w:spacing w:before="120"/>
      <w:jc w:val="both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353115"/>
    <w:pPr>
      <w:tabs>
        <w:tab w:val="right" w:leader="dot" w:pos="8290"/>
      </w:tabs>
      <w:ind w:left="720"/>
      <w:jc w:val="both"/>
    </w:pPr>
    <w:rPr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353115"/>
    <w:pPr>
      <w:ind w:left="480"/>
    </w:pPr>
  </w:style>
  <w:style w:type="paragraph" w:styleId="TOC4">
    <w:name w:val="toc 4"/>
    <w:basedOn w:val="Normal"/>
    <w:next w:val="Normal"/>
    <w:autoRedefine/>
    <w:uiPriority w:val="39"/>
    <w:unhideWhenUsed/>
    <w:rsid w:val="00353115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353115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353115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353115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353115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353115"/>
    <w:pPr>
      <w:ind w:left="1920"/>
    </w:pPr>
    <w:rPr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53115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53115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353115"/>
    <w:rPr>
      <w:rFonts w:asciiTheme="majorHAnsi" w:eastAsiaTheme="majorEastAsia" w:hAnsiTheme="majorHAnsi" w:cstheme="majorBidi"/>
      <w:caps/>
      <w:color w:val="632423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353115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353115"/>
    <w:rPr>
      <w:rFonts w:asciiTheme="majorHAnsi" w:eastAsiaTheme="majorEastAsia" w:hAnsiTheme="majorHAnsi" w:cstheme="majorBidi"/>
      <w:caps/>
      <w:spacing w:val="20"/>
      <w:sz w:val="18"/>
      <w:szCs w:val="18"/>
    </w:rPr>
  </w:style>
  <w:style w:type="character" w:styleId="Strong">
    <w:name w:val="Strong"/>
    <w:uiPriority w:val="22"/>
    <w:qFormat/>
    <w:rsid w:val="00353115"/>
    <w:rPr>
      <w:b/>
      <w:bCs/>
      <w:color w:val="943634" w:themeColor="accent2" w:themeShade="BF"/>
      <w:spacing w:val="5"/>
    </w:rPr>
  </w:style>
  <w:style w:type="character" w:styleId="Emphasis">
    <w:name w:val="Emphasis"/>
    <w:uiPriority w:val="20"/>
    <w:qFormat/>
    <w:rsid w:val="00353115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35311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353115"/>
    <w:rPr>
      <w:rFonts w:asciiTheme="majorHAnsi" w:eastAsiaTheme="majorEastAsia" w:hAnsiTheme="majorHAnsi" w:cstheme="majorBidi"/>
      <w:sz w:val="22"/>
      <w:szCs w:val="22"/>
    </w:rPr>
  </w:style>
  <w:style w:type="paragraph" w:styleId="Quote">
    <w:name w:val="Quote"/>
    <w:basedOn w:val="Normal"/>
    <w:next w:val="Normal"/>
    <w:link w:val="QuoteChar"/>
    <w:uiPriority w:val="29"/>
    <w:qFormat/>
    <w:rsid w:val="0035311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353115"/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53115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53115"/>
    <w:rPr>
      <w:rFonts w:asciiTheme="majorHAnsi" w:eastAsiaTheme="majorEastAsia" w:hAnsiTheme="majorHAnsi" w:cstheme="majorBidi"/>
      <w:caps/>
      <w:color w:val="622423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353115"/>
    <w:rPr>
      <w:i/>
      <w:iCs/>
    </w:rPr>
  </w:style>
  <w:style w:type="character" w:styleId="IntenseEmphasis">
    <w:name w:val="Intense Emphasis"/>
    <w:uiPriority w:val="21"/>
    <w:qFormat/>
    <w:rsid w:val="00353115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353115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IntenseReference">
    <w:name w:val="Intense Reference"/>
    <w:uiPriority w:val="32"/>
    <w:qFormat/>
    <w:rsid w:val="00353115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BookTitle">
    <w:name w:val="Book Title"/>
    <w:uiPriority w:val="33"/>
    <w:qFormat/>
    <w:rsid w:val="00353115"/>
    <w:rPr>
      <w:caps/>
      <w:color w:val="622423" w:themeColor="accent2" w:themeShade="7F"/>
      <w:spacing w:val="5"/>
      <w:u w:color="622423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53115"/>
    <w:pPr>
      <w:outlineLvl w:val="9"/>
    </w:pPr>
    <w:rPr>
      <w:lang w:bidi="en-US"/>
    </w:rPr>
  </w:style>
  <w:style w:type="table" w:styleId="TableGrid">
    <w:name w:val="Table Grid"/>
    <w:basedOn w:val="TableNormal"/>
    <w:uiPriority w:val="59"/>
    <w:rsid w:val="00353115"/>
    <w:rPr>
      <w:rFonts w:asciiTheme="majorHAnsi" w:eastAsiaTheme="majorEastAsia" w:hAnsiTheme="majorHAnsi" w:cstheme="maj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ion">
    <w:name w:val="Revision"/>
    <w:hidden/>
    <w:uiPriority w:val="99"/>
    <w:semiHidden/>
    <w:rsid w:val="00353115"/>
    <w:rPr>
      <w:rFonts w:asciiTheme="majorHAnsi" w:eastAsiaTheme="majorEastAsia" w:hAnsiTheme="majorHAnsi" w:cstheme="majorBidi"/>
      <w:sz w:val="22"/>
      <w:szCs w:val="2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53115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53115"/>
    <w:rPr>
      <w:rFonts w:ascii="Times New Roman" w:eastAsiaTheme="majorEastAsia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43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69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33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51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025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391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5637538-0EAC-1546-AC41-1A0CC1084C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12</Pages>
  <Words>2067</Words>
  <Characters>11786</Characters>
  <Application>Microsoft Macintosh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RCoA</Company>
  <LinksUpToDate>false</LinksUpToDate>
  <CharactersWithSpaces>13826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Dermot McGuckin</cp:lastModifiedBy>
  <cp:revision>4</cp:revision>
  <cp:lastPrinted>2017-03-17T10:22:00Z</cp:lastPrinted>
  <dcterms:created xsi:type="dcterms:W3CDTF">2017-11-07T15:14:00Z</dcterms:created>
  <dcterms:modified xsi:type="dcterms:W3CDTF">2017-11-07T16:12:00Z</dcterms:modified>
</cp:coreProperties>
</file>