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F51E0" w14:textId="77777777" w:rsidR="003A4EB8" w:rsidRDefault="003A4EB8" w:rsidP="00365B8F">
      <w:pPr>
        <w:pStyle w:val="Title"/>
      </w:pPr>
    </w:p>
    <w:p w14:paraId="0524E0C3" w14:textId="77777777" w:rsidR="006A4555" w:rsidRDefault="006A4555" w:rsidP="00365B8F">
      <w:pPr>
        <w:pStyle w:val="Title"/>
        <w:rPr>
          <w:sz w:val="56"/>
        </w:rPr>
      </w:pPr>
    </w:p>
    <w:p w14:paraId="72CF38FB" w14:textId="77777777" w:rsidR="006A4555" w:rsidRDefault="006A4555" w:rsidP="00365B8F">
      <w:pPr>
        <w:pStyle w:val="Title"/>
        <w:rPr>
          <w:sz w:val="56"/>
        </w:rPr>
      </w:pPr>
    </w:p>
    <w:p w14:paraId="12C9F277" w14:textId="77777777" w:rsidR="006A4555" w:rsidRDefault="006A4555" w:rsidP="00365B8F">
      <w:pPr>
        <w:pStyle w:val="Title"/>
        <w:rPr>
          <w:sz w:val="56"/>
        </w:rPr>
      </w:pPr>
    </w:p>
    <w:p w14:paraId="68678DAE" w14:textId="77777777" w:rsidR="006A4555" w:rsidRDefault="006A4555" w:rsidP="00365B8F">
      <w:pPr>
        <w:pStyle w:val="Title"/>
        <w:rPr>
          <w:sz w:val="56"/>
        </w:rPr>
      </w:pPr>
    </w:p>
    <w:p w14:paraId="67B32CDE" w14:textId="77777777" w:rsidR="00365B8F" w:rsidRDefault="00936FF1" w:rsidP="00365B8F">
      <w:pPr>
        <w:pStyle w:val="Title"/>
        <w:rPr>
          <w:sz w:val="56"/>
        </w:rPr>
      </w:pPr>
      <w:r w:rsidRPr="005262F9">
        <w:rPr>
          <w:sz w:val="56"/>
        </w:rPr>
        <w:t xml:space="preserve"> </w:t>
      </w:r>
      <w:r w:rsidR="00D308F6" w:rsidRPr="005262F9">
        <w:rPr>
          <w:sz w:val="56"/>
        </w:rPr>
        <w:t xml:space="preserve">INFORMATION </w:t>
      </w:r>
      <w:r w:rsidRPr="005262F9">
        <w:rPr>
          <w:sz w:val="56"/>
        </w:rPr>
        <w:t>SHARING AGREEMENT</w:t>
      </w:r>
    </w:p>
    <w:p w14:paraId="5FCD26A0" w14:textId="77777777" w:rsidR="005262F9" w:rsidRPr="005262F9" w:rsidRDefault="005262F9" w:rsidP="005262F9"/>
    <w:p w14:paraId="5C4FAA21" w14:textId="77777777" w:rsidR="00287FA7" w:rsidRPr="00C066AF" w:rsidRDefault="00287FA7" w:rsidP="00C066AF">
      <w:pPr>
        <w:pStyle w:val="Title"/>
        <w:rPr>
          <w:rStyle w:val="SubtleEmphasis"/>
          <w:i w:val="0"/>
          <w:iCs w:val="0"/>
          <w:color w:val="auto"/>
        </w:rPr>
      </w:pPr>
      <w:r>
        <w:t>Perioperative Quality Improvement Programme</w:t>
      </w:r>
      <w:r w:rsidR="00C066AF">
        <w:t xml:space="preserve"> (PQIP)</w:t>
      </w:r>
    </w:p>
    <w:p w14:paraId="773EA44E" w14:textId="77777777" w:rsidR="00936FF1" w:rsidRPr="00C16B8E" w:rsidRDefault="00287FA7" w:rsidP="00C16B8E">
      <w:pPr>
        <w:rPr>
          <w:rStyle w:val="SubtleEmphasis"/>
        </w:rPr>
      </w:pPr>
      <w:r>
        <w:rPr>
          <w:rStyle w:val="SubtleEmphasis"/>
        </w:rPr>
        <w:t xml:space="preserve">This information sharing agreement refers to the transfer of personal data between the </w:t>
      </w:r>
      <w:r w:rsidR="00CC2B72">
        <w:rPr>
          <w:rStyle w:val="SubtleEmphasis"/>
        </w:rPr>
        <w:t xml:space="preserve">‘local site’ and the </w:t>
      </w:r>
      <w:r>
        <w:rPr>
          <w:rStyle w:val="SubtleEmphasis"/>
        </w:rPr>
        <w:t>Perioperative Quality Improvement Programme (PQIP) for the purposes of medical research</w:t>
      </w:r>
      <w:r w:rsidR="00365B8F" w:rsidRPr="00C16B8E">
        <w:rPr>
          <w:rStyle w:val="SubtleEmphasis"/>
        </w:rPr>
        <w:t>.</w:t>
      </w:r>
      <w:r>
        <w:rPr>
          <w:rStyle w:val="SubtleEmphasis"/>
        </w:rPr>
        <w:t xml:space="preserve"> It is distinct from any data sharing agreements between PQIP </w:t>
      </w:r>
      <w:r w:rsidR="00CC2B72">
        <w:rPr>
          <w:rStyle w:val="SubtleEmphasis"/>
        </w:rPr>
        <w:t xml:space="preserve">and NHS Digital, </w:t>
      </w:r>
      <w:r w:rsidR="00C066AF">
        <w:rPr>
          <w:rStyle w:val="SubtleEmphasis"/>
        </w:rPr>
        <w:t>NHS Wales Informatics Service</w:t>
      </w:r>
      <w:r w:rsidR="00CC2B72">
        <w:rPr>
          <w:rStyle w:val="SubtleEmphasis"/>
        </w:rPr>
        <w:t xml:space="preserve"> and NHS National Services Scotland</w:t>
      </w:r>
      <w:r w:rsidR="00C066AF">
        <w:rPr>
          <w:rStyle w:val="SubtleEmphasis"/>
        </w:rPr>
        <w:t>.</w:t>
      </w:r>
    </w:p>
    <w:p w14:paraId="393228E4" w14:textId="77777777" w:rsidR="00C066AF" w:rsidRDefault="00C066AF" w:rsidP="00C066AF">
      <w:pPr>
        <w:jc w:val="center"/>
        <w:rPr>
          <w:b/>
          <w:bCs/>
        </w:rPr>
      </w:pPr>
    </w:p>
    <w:p w14:paraId="545783AD" w14:textId="77777777" w:rsidR="00C066AF" w:rsidRDefault="00C066AF" w:rsidP="00C066AF">
      <w:pPr>
        <w:jc w:val="center"/>
        <w:rPr>
          <w:b/>
          <w:bCs/>
        </w:rPr>
      </w:pPr>
    </w:p>
    <w:p w14:paraId="3C635D50" w14:textId="77777777" w:rsidR="00936FF1" w:rsidRDefault="00C066AF" w:rsidP="00C066AF">
      <w:pPr>
        <w:jc w:val="center"/>
      </w:pPr>
      <w:r w:rsidRPr="00C066AF">
        <w:rPr>
          <w:b/>
          <w:bCs/>
        </w:rPr>
        <w:t>PBPP Application 1617-0227</w:t>
      </w:r>
    </w:p>
    <w:p w14:paraId="4AFF9B41" w14:textId="77777777" w:rsidR="00230CE3" w:rsidRDefault="00CC2B72" w:rsidP="00826589">
      <w:pPr>
        <w:jc w:val="center"/>
      </w:pPr>
      <w:r>
        <w:t>August</w:t>
      </w:r>
      <w:r w:rsidR="00287FA7">
        <w:t xml:space="preserve"> 2017</w:t>
      </w:r>
    </w:p>
    <w:p w14:paraId="4AF3FA9C" w14:textId="77777777" w:rsidR="005262F9" w:rsidRDefault="005262F9" w:rsidP="00826589">
      <w:pPr>
        <w:jc w:val="center"/>
      </w:pPr>
    </w:p>
    <w:p w14:paraId="0CE1FF07" w14:textId="77777777" w:rsidR="009B368E" w:rsidRDefault="009B368E" w:rsidP="00826589"/>
    <w:p w14:paraId="5501668A" w14:textId="77777777" w:rsidR="009B368E" w:rsidRDefault="009B368E" w:rsidP="00826589"/>
    <w:p w14:paraId="31C7A269" w14:textId="77777777" w:rsidR="009B368E" w:rsidRDefault="009B368E" w:rsidP="00826589"/>
    <w:p w14:paraId="52AE6DA9" w14:textId="77777777" w:rsidR="009B368E" w:rsidRDefault="009B368E" w:rsidP="00826589"/>
    <w:p w14:paraId="08B1CC3B" w14:textId="77777777" w:rsidR="003A4EB8" w:rsidRDefault="003A4EB8" w:rsidP="00826589">
      <w:pPr>
        <w:jc w:val="right"/>
        <w:rPr>
          <w:rStyle w:val="Emphasis"/>
        </w:rPr>
      </w:pPr>
    </w:p>
    <w:p w14:paraId="27F4B320" w14:textId="77777777" w:rsidR="003A4EB8" w:rsidRDefault="003A4EB8" w:rsidP="00826589">
      <w:pPr>
        <w:jc w:val="right"/>
        <w:rPr>
          <w:rStyle w:val="Emphasis"/>
        </w:rPr>
      </w:pPr>
    </w:p>
    <w:p w14:paraId="7188953C" w14:textId="77777777" w:rsidR="003A4EB8" w:rsidRDefault="003A4EB8" w:rsidP="00826589">
      <w:pPr>
        <w:jc w:val="right"/>
        <w:rPr>
          <w:rStyle w:val="Emphasis"/>
        </w:rPr>
      </w:pPr>
    </w:p>
    <w:p w14:paraId="1FD20AFF" w14:textId="77777777" w:rsidR="0055043C" w:rsidRDefault="00230CE3" w:rsidP="00806AD9">
      <w:pPr>
        <w:jc w:val="center"/>
        <w:rPr>
          <w:b/>
        </w:rPr>
      </w:pPr>
      <w:r>
        <w:br w:type="page"/>
      </w:r>
      <w:r w:rsidR="0055043C" w:rsidRPr="00806AD9">
        <w:rPr>
          <w:b/>
        </w:rPr>
        <w:lastRenderedPageBreak/>
        <w:t>Contents</w:t>
      </w:r>
    </w:p>
    <w:p w14:paraId="57FC9733" w14:textId="77777777" w:rsidR="00806AD9" w:rsidRPr="00806AD9" w:rsidRDefault="00806AD9" w:rsidP="00806AD9">
      <w:pPr>
        <w:jc w:val="center"/>
        <w:rPr>
          <w:b/>
        </w:rPr>
      </w:pPr>
    </w:p>
    <w:p w14:paraId="10417312" w14:textId="77777777" w:rsidR="00D6657F" w:rsidRDefault="002A6C65" w:rsidP="00D6657F">
      <w:pPr>
        <w:pStyle w:val="TOC1"/>
        <w:rPr>
          <w:rFonts w:ascii="Calibri" w:eastAsia="Times New Roman" w:hAnsi="Calibri" w:cs="Times New Roman"/>
          <w:sz w:val="22"/>
          <w:szCs w:val="22"/>
          <w:lang w:eastAsia="en-GB"/>
        </w:rPr>
      </w:pPr>
      <w:r>
        <w:rPr>
          <w:bCs/>
        </w:rPr>
        <w:fldChar w:fldCharType="begin"/>
      </w:r>
      <w:r w:rsidR="00D6657F">
        <w:rPr>
          <w:bCs/>
        </w:rPr>
        <w:instrText xml:space="preserve"> TOC \o "2-2" \h \z \t "Heading 1,1" </w:instrText>
      </w:r>
      <w:r>
        <w:rPr>
          <w:bCs/>
        </w:rPr>
        <w:fldChar w:fldCharType="separate"/>
      </w:r>
      <w:hyperlink w:anchor="_Toc445907396" w:history="1">
        <w:r w:rsidR="00D6657F" w:rsidRPr="006B4414">
          <w:rPr>
            <w:rStyle w:val="Hyperlink"/>
          </w:rPr>
          <w:t>1</w:t>
        </w:r>
        <w:r w:rsidR="00D6657F">
          <w:rPr>
            <w:rFonts w:ascii="Calibri" w:eastAsia="Times New Roman" w:hAnsi="Calibri" w:cs="Times New Roman"/>
            <w:sz w:val="22"/>
            <w:szCs w:val="22"/>
            <w:lang w:eastAsia="en-GB"/>
          </w:rPr>
          <w:tab/>
        </w:r>
        <w:r w:rsidR="00D6657F" w:rsidRPr="006B4414">
          <w:rPr>
            <w:rStyle w:val="Hyperlink"/>
          </w:rPr>
          <w:t>Parties, Scope and Purpose</w:t>
        </w:r>
        <w:r w:rsidR="00D6657F">
          <w:rPr>
            <w:webHidden/>
          </w:rPr>
          <w:tab/>
        </w:r>
        <w:r>
          <w:rPr>
            <w:webHidden/>
          </w:rPr>
          <w:fldChar w:fldCharType="begin"/>
        </w:r>
        <w:r w:rsidR="00D6657F">
          <w:rPr>
            <w:webHidden/>
          </w:rPr>
          <w:instrText xml:space="preserve"> PAGEREF _Toc445907396 \h </w:instrText>
        </w:r>
        <w:r>
          <w:rPr>
            <w:webHidden/>
          </w:rPr>
        </w:r>
        <w:r>
          <w:rPr>
            <w:webHidden/>
          </w:rPr>
          <w:fldChar w:fldCharType="separate"/>
        </w:r>
        <w:r w:rsidR="00FF6237">
          <w:rPr>
            <w:webHidden/>
          </w:rPr>
          <w:t>5</w:t>
        </w:r>
        <w:r>
          <w:rPr>
            <w:webHidden/>
          </w:rPr>
          <w:fldChar w:fldCharType="end"/>
        </w:r>
      </w:hyperlink>
    </w:p>
    <w:p w14:paraId="39E83076" w14:textId="77777777" w:rsidR="00D6657F" w:rsidRDefault="00D31728" w:rsidP="00D6657F">
      <w:pPr>
        <w:pStyle w:val="TOC2"/>
        <w:rPr>
          <w:rFonts w:ascii="Calibri" w:eastAsia="Times New Roman" w:hAnsi="Calibri" w:cs="Times New Roman"/>
          <w:sz w:val="22"/>
          <w:szCs w:val="22"/>
          <w:lang w:eastAsia="en-GB"/>
        </w:rPr>
      </w:pPr>
      <w:hyperlink w:anchor="_Toc445907397" w:history="1">
        <w:r w:rsidR="00D6657F" w:rsidRPr="006B4414">
          <w:rPr>
            <w:rStyle w:val="Hyperlink"/>
          </w:rPr>
          <w:t>1.1</w:t>
        </w:r>
        <w:r w:rsidR="00D6657F">
          <w:rPr>
            <w:rFonts w:ascii="Calibri" w:eastAsia="Times New Roman" w:hAnsi="Calibri" w:cs="Times New Roman"/>
            <w:sz w:val="22"/>
            <w:szCs w:val="22"/>
            <w:lang w:eastAsia="en-GB"/>
          </w:rPr>
          <w:tab/>
        </w:r>
        <w:r w:rsidR="00D6657F" w:rsidRPr="006B4414">
          <w:rPr>
            <w:rStyle w:val="Hyperlink"/>
          </w:rPr>
          <w:t>Name and details of the parties who agree to share information</w:t>
        </w:r>
        <w:r w:rsidR="00D6657F">
          <w:rPr>
            <w:webHidden/>
          </w:rPr>
          <w:tab/>
        </w:r>
        <w:r w:rsidR="002A6C65">
          <w:rPr>
            <w:webHidden/>
          </w:rPr>
          <w:fldChar w:fldCharType="begin"/>
        </w:r>
        <w:r w:rsidR="00D6657F">
          <w:rPr>
            <w:webHidden/>
          </w:rPr>
          <w:instrText xml:space="preserve"> PAGEREF _Toc445907397 \h </w:instrText>
        </w:r>
        <w:r w:rsidR="002A6C65">
          <w:rPr>
            <w:webHidden/>
          </w:rPr>
        </w:r>
        <w:r w:rsidR="002A6C65">
          <w:rPr>
            <w:webHidden/>
          </w:rPr>
          <w:fldChar w:fldCharType="separate"/>
        </w:r>
        <w:r w:rsidR="00FF6237">
          <w:rPr>
            <w:webHidden/>
          </w:rPr>
          <w:t>5</w:t>
        </w:r>
        <w:r w:rsidR="002A6C65">
          <w:rPr>
            <w:webHidden/>
          </w:rPr>
          <w:fldChar w:fldCharType="end"/>
        </w:r>
      </w:hyperlink>
    </w:p>
    <w:p w14:paraId="1B97FE2E" w14:textId="77777777" w:rsidR="00D6657F" w:rsidRPr="00D6657F" w:rsidRDefault="00D31728" w:rsidP="00D6657F">
      <w:pPr>
        <w:pStyle w:val="TOC2"/>
        <w:rPr>
          <w:szCs w:val="22"/>
        </w:rPr>
      </w:pPr>
      <w:hyperlink w:anchor="_Toc445907398" w:history="1">
        <w:r w:rsidR="00D6657F" w:rsidRPr="00D6657F">
          <w:rPr>
            <w:rStyle w:val="Hyperlink"/>
            <w:color w:val="auto"/>
            <w:u w:val="none"/>
          </w:rPr>
          <w:t>1.2</w:t>
        </w:r>
        <w:r w:rsidR="00D6657F" w:rsidRPr="00D6657F">
          <w:rPr>
            <w:szCs w:val="22"/>
          </w:rPr>
          <w:tab/>
        </w:r>
        <w:r w:rsidR="00D6657F" w:rsidRPr="00D6657F">
          <w:rPr>
            <w:rStyle w:val="Hyperlink"/>
            <w:color w:val="auto"/>
            <w:u w:val="none"/>
          </w:rPr>
          <w:t>Business and legislative drivers.</w:t>
        </w:r>
        <w:r w:rsidR="00D6657F" w:rsidRPr="00D6657F">
          <w:rPr>
            <w:webHidden/>
          </w:rPr>
          <w:tab/>
        </w:r>
        <w:r w:rsidR="002A6C65" w:rsidRPr="00D6657F">
          <w:rPr>
            <w:webHidden/>
          </w:rPr>
          <w:fldChar w:fldCharType="begin"/>
        </w:r>
        <w:r w:rsidR="00D6657F" w:rsidRPr="00D6657F">
          <w:rPr>
            <w:webHidden/>
          </w:rPr>
          <w:instrText xml:space="preserve"> PAGEREF _Toc445907398 \h </w:instrText>
        </w:r>
        <w:r w:rsidR="002A6C65" w:rsidRPr="00D6657F">
          <w:rPr>
            <w:webHidden/>
          </w:rPr>
        </w:r>
        <w:r w:rsidR="002A6C65" w:rsidRPr="00D6657F">
          <w:rPr>
            <w:webHidden/>
          </w:rPr>
          <w:fldChar w:fldCharType="separate"/>
        </w:r>
        <w:r w:rsidR="00FF6237">
          <w:rPr>
            <w:webHidden/>
          </w:rPr>
          <w:t>5</w:t>
        </w:r>
        <w:r w:rsidR="002A6C65" w:rsidRPr="00D6657F">
          <w:rPr>
            <w:webHidden/>
          </w:rPr>
          <w:fldChar w:fldCharType="end"/>
        </w:r>
      </w:hyperlink>
    </w:p>
    <w:p w14:paraId="30FEDFFC" w14:textId="77777777" w:rsidR="00D6657F" w:rsidRDefault="00D31728" w:rsidP="00D6657F">
      <w:pPr>
        <w:pStyle w:val="TOC1"/>
        <w:rPr>
          <w:rFonts w:ascii="Calibri" w:eastAsia="Times New Roman" w:hAnsi="Calibri" w:cs="Times New Roman"/>
          <w:sz w:val="22"/>
          <w:szCs w:val="22"/>
          <w:lang w:eastAsia="en-GB"/>
        </w:rPr>
      </w:pPr>
      <w:hyperlink w:anchor="_Toc445907399" w:history="1">
        <w:r w:rsidR="00D6657F" w:rsidRPr="006B4414">
          <w:rPr>
            <w:rStyle w:val="Hyperlink"/>
          </w:rPr>
          <w:t>2</w:t>
        </w:r>
        <w:r w:rsidR="00D6657F">
          <w:rPr>
            <w:rFonts w:ascii="Calibri" w:eastAsia="Times New Roman" w:hAnsi="Calibri" w:cs="Times New Roman"/>
            <w:sz w:val="22"/>
            <w:szCs w:val="22"/>
            <w:lang w:eastAsia="en-GB"/>
          </w:rPr>
          <w:tab/>
        </w:r>
        <w:r w:rsidR="00D6657F" w:rsidRPr="006B4414">
          <w:rPr>
            <w:rStyle w:val="Hyperlink"/>
          </w:rPr>
          <w:t>Description of the information to be shared</w:t>
        </w:r>
        <w:r w:rsidR="00D6657F">
          <w:rPr>
            <w:webHidden/>
          </w:rPr>
          <w:tab/>
        </w:r>
        <w:r w:rsidR="002A6C65">
          <w:rPr>
            <w:webHidden/>
          </w:rPr>
          <w:fldChar w:fldCharType="begin"/>
        </w:r>
        <w:r w:rsidR="00D6657F">
          <w:rPr>
            <w:webHidden/>
          </w:rPr>
          <w:instrText xml:space="preserve"> PAGEREF _Toc445907399 \h </w:instrText>
        </w:r>
        <w:r w:rsidR="002A6C65">
          <w:rPr>
            <w:webHidden/>
          </w:rPr>
        </w:r>
        <w:r w:rsidR="002A6C65">
          <w:rPr>
            <w:webHidden/>
          </w:rPr>
          <w:fldChar w:fldCharType="separate"/>
        </w:r>
        <w:r w:rsidR="00FF6237">
          <w:rPr>
            <w:webHidden/>
          </w:rPr>
          <w:t>7</w:t>
        </w:r>
        <w:r w:rsidR="002A6C65">
          <w:rPr>
            <w:webHidden/>
          </w:rPr>
          <w:fldChar w:fldCharType="end"/>
        </w:r>
      </w:hyperlink>
    </w:p>
    <w:p w14:paraId="3CE3A602" w14:textId="77777777" w:rsidR="00D6657F" w:rsidRDefault="00D31728" w:rsidP="00D6657F">
      <w:pPr>
        <w:pStyle w:val="TOC1"/>
        <w:rPr>
          <w:rFonts w:ascii="Calibri" w:eastAsia="Times New Roman" w:hAnsi="Calibri" w:cs="Times New Roman"/>
          <w:sz w:val="22"/>
          <w:szCs w:val="22"/>
          <w:lang w:eastAsia="en-GB"/>
        </w:rPr>
      </w:pPr>
      <w:hyperlink w:anchor="_Toc445907400" w:history="1">
        <w:r w:rsidR="00D6657F" w:rsidRPr="006B4414">
          <w:rPr>
            <w:rStyle w:val="Hyperlink"/>
          </w:rPr>
          <w:t>3</w:t>
        </w:r>
        <w:r w:rsidR="00D6657F">
          <w:rPr>
            <w:rFonts w:ascii="Calibri" w:eastAsia="Times New Roman" w:hAnsi="Calibri" w:cs="Times New Roman"/>
            <w:sz w:val="22"/>
            <w:szCs w:val="22"/>
            <w:lang w:eastAsia="en-GB"/>
          </w:rPr>
          <w:tab/>
        </w:r>
        <w:r w:rsidR="00D6657F" w:rsidRPr="006B4414">
          <w:rPr>
            <w:rStyle w:val="Hyperlink"/>
          </w:rPr>
          <w:t>Description and manner of information sharing</w:t>
        </w:r>
        <w:r w:rsidR="00D6657F">
          <w:rPr>
            <w:webHidden/>
          </w:rPr>
          <w:tab/>
        </w:r>
        <w:r w:rsidR="002A6C65">
          <w:rPr>
            <w:webHidden/>
          </w:rPr>
          <w:fldChar w:fldCharType="begin"/>
        </w:r>
        <w:r w:rsidR="00D6657F">
          <w:rPr>
            <w:webHidden/>
          </w:rPr>
          <w:instrText xml:space="preserve"> PAGEREF _Toc445907400 \h </w:instrText>
        </w:r>
        <w:r w:rsidR="002A6C65">
          <w:rPr>
            <w:webHidden/>
          </w:rPr>
        </w:r>
        <w:r w:rsidR="002A6C65">
          <w:rPr>
            <w:webHidden/>
          </w:rPr>
          <w:fldChar w:fldCharType="separate"/>
        </w:r>
        <w:r w:rsidR="00FF6237">
          <w:rPr>
            <w:webHidden/>
          </w:rPr>
          <w:t>7</w:t>
        </w:r>
        <w:r w:rsidR="002A6C65">
          <w:rPr>
            <w:webHidden/>
          </w:rPr>
          <w:fldChar w:fldCharType="end"/>
        </w:r>
      </w:hyperlink>
    </w:p>
    <w:p w14:paraId="04645DF1" w14:textId="77777777" w:rsidR="00D6657F" w:rsidRDefault="00D31728" w:rsidP="00D6657F">
      <w:pPr>
        <w:pStyle w:val="TOC2"/>
        <w:rPr>
          <w:rFonts w:ascii="Calibri" w:eastAsia="Times New Roman" w:hAnsi="Calibri" w:cs="Times New Roman"/>
          <w:sz w:val="22"/>
          <w:szCs w:val="22"/>
          <w:lang w:eastAsia="en-GB"/>
        </w:rPr>
      </w:pPr>
      <w:hyperlink w:anchor="_Toc445907401" w:history="1">
        <w:r w:rsidR="00D6657F" w:rsidRPr="006B4414">
          <w:rPr>
            <w:rStyle w:val="Hyperlink"/>
          </w:rPr>
          <w:t>3.1</w:t>
        </w:r>
        <w:r w:rsidR="00D6657F">
          <w:rPr>
            <w:rFonts w:ascii="Calibri" w:eastAsia="Times New Roman" w:hAnsi="Calibri" w:cs="Times New Roman"/>
            <w:sz w:val="22"/>
            <w:szCs w:val="22"/>
            <w:lang w:eastAsia="en-GB"/>
          </w:rPr>
          <w:tab/>
        </w:r>
        <w:r w:rsidR="00D6657F" w:rsidRPr="006B4414">
          <w:rPr>
            <w:rStyle w:val="Hyperlink"/>
          </w:rPr>
          <w:t>Data flows</w:t>
        </w:r>
        <w:r w:rsidR="00D6657F">
          <w:rPr>
            <w:webHidden/>
          </w:rPr>
          <w:tab/>
        </w:r>
        <w:r w:rsidR="002A6C65">
          <w:rPr>
            <w:webHidden/>
          </w:rPr>
          <w:fldChar w:fldCharType="begin"/>
        </w:r>
        <w:r w:rsidR="00D6657F">
          <w:rPr>
            <w:webHidden/>
          </w:rPr>
          <w:instrText xml:space="preserve"> PAGEREF _Toc445907401 \h </w:instrText>
        </w:r>
        <w:r w:rsidR="002A6C65">
          <w:rPr>
            <w:webHidden/>
          </w:rPr>
        </w:r>
        <w:r w:rsidR="002A6C65">
          <w:rPr>
            <w:webHidden/>
          </w:rPr>
          <w:fldChar w:fldCharType="separate"/>
        </w:r>
        <w:r w:rsidR="00FF6237">
          <w:rPr>
            <w:webHidden/>
          </w:rPr>
          <w:t>7</w:t>
        </w:r>
        <w:r w:rsidR="002A6C65">
          <w:rPr>
            <w:webHidden/>
          </w:rPr>
          <w:fldChar w:fldCharType="end"/>
        </w:r>
      </w:hyperlink>
    </w:p>
    <w:p w14:paraId="19749768" w14:textId="77777777" w:rsidR="00D6657F" w:rsidRDefault="00D31728" w:rsidP="00D6657F">
      <w:pPr>
        <w:pStyle w:val="TOC2"/>
        <w:rPr>
          <w:rFonts w:ascii="Calibri" w:eastAsia="Times New Roman" w:hAnsi="Calibri" w:cs="Times New Roman"/>
          <w:sz w:val="22"/>
          <w:szCs w:val="22"/>
          <w:lang w:eastAsia="en-GB"/>
        </w:rPr>
      </w:pPr>
      <w:hyperlink w:anchor="_Toc445907402" w:history="1">
        <w:r w:rsidR="00D6657F" w:rsidRPr="006B4414">
          <w:rPr>
            <w:rStyle w:val="Hyperlink"/>
          </w:rPr>
          <w:t>3.2</w:t>
        </w:r>
        <w:r w:rsidR="00D6657F">
          <w:rPr>
            <w:rFonts w:ascii="Calibri" w:eastAsia="Times New Roman" w:hAnsi="Calibri" w:cs="Times New Roman"/>
            <w:sz w:val="22"/>
            <w:szCs w:val="22"/>
            <w:lang w:eastAsia="en-GB"/>
          </w:rPr>
          <w:tab/>
        </w:r>
        <w:r w:rsidR="00D6657F" w:rsidRPr="006B4414">
          <w:rPr>
            <w:rStyle w:val="Hyperlink"/>
          </w:rPr>
          <w:t>How data/information is to be accessed, processed and used</w:t>
        </w:r>
        <w:r w:rsidR="00D6657F">
          <w:rPr>
            <w:webHidden/>
          </w:rPr>
          <w:tab/>
        </w:r>
        <w:r w:rsidR="002A6C65">
          <w:rPr>
            <w:webHidden/>
          </w:rPr>
          <w:fldChar w:fldCharType="begin"/>
        </w:r>
        <w:r w:rsidR="00D6657F">
          <w:rPr>
            <w:webHidden/>
          </w:rPr>
          <w:instrText xml:space="preserve"> PAGEREF _Toc445907402 \h </w:instrText>
        </w:r>
        <w:r w:rsidR="002A6C65">
          <w:rPr>
            <w:webHidden/>
          </w:rPr>
        </w:r>
        <w:r w:rsidR="002A6C65">
          <w:rPr>
            <w:webHidden/>
          </w:rPr>
          <w:fldChar w:fldCharType="separate"/>
        </w:r>
        <w:r w:rsidR="00FF6237">
          <w:rPr>
            <w:webHidden/>
          </w:rPr>
          <w:t>7</w:t>
        </w:r>
        <w:r w:rsidR="002A6C65">
          <w:rPr>
            <w:webHidden/>
          </w:rPr>
          <w:fldChar w:fldCharType="end"/>
        </w:r>
      </w:hyperlink>
    </w:p>
    <w:p w14:paraId="28E134BE" w14:textId="77777777" w:rsidR="00D6657F" w:rsidRDefault="00D31728" w:rsidP="00D6657F">
      <w:pPr>
        <w:pStyle w:val="TOC1"/>
        <w:rPr>
          <w:rFonts w:ascii="Calibri" w:eastAsia="Times New Roman" w:hAnsi="Calibri" w:cs="Times New Roman"/>
          <w:sz w:val="22"/>
          <w:szCs w:val="22"/>
          <w:lang w:eastAsia="en-GB"/>
        </w:rPr>
      </w:pPr>
      <w:hyperlink w:anchor="_Toc445907403" w:history="1">
        <w:r w:rsidR="00D6657F" w:rsidRPr="006B4414">
          <w:rPr>
            <w:rStyle w:val="Hyperlink"/>
          </w:rPr>
          <w:t>4</w:t>
        </w:r>
        <w:r w:rsidR="00D6657F">
          <w:rPr>
            <w:rFonts w:ascii="Calibri" w:eastAsia="Times New Roman" w:hAnsi="Calibri" w:cs="Times New Roman"/>
            <w:sz w:val="22"/>
            <w:szCs w:val="22"/>
            <w:lang w:eastAsia="en-GB"/>
          </w:rPr>
          <w:tab/>
        </w:r>
        <w:r w:rsidR="00D6657F" w:rsidRPr="006B4414">
          <w:rPr>
            <w:rStyle w:val="Hyperlink"/>
          </w:rPr>
          <w:t>Impact assessments and preparatory work</w:t>
        </w:r>
        <w:r w:rsidR="00D6657F">
          <w:rPr>
            <w:webHidden/>
          </w:rPr>
          <w:tab/>
        </w:r>
        <w:r w:rsidR="002A6C65">
          <w:rPr>
            <w:webHidden/>
          </w:rPr>
          <w:fldChar w:fldCharType="begin"/>
        </w:r>
        <w:r w:rsidR="00D6657F">
          <w:rPr>
            <w:webHidden/>
          </w:rPr>
          <w:instrText xml:space="preserve"> PAGEREF _Toc445907403 \h </w:instrText>
        </w:r>
        <w:r w:rsidR="002A6C65">
          <w:rPr>
            <w:webHidden/>
          </w:rPr>
        </w:r>
        <w:r w:rsidR="002A6C65">
          <w:rPr>
            <w:webHidden/>
          </w:rPr>
          <w:fldChar w:fldCharType="separate"/>
        </w:r>
        <w:r w:rsidR="00FF6237">
          <w:rPr>
            <w:webHidden/>
          </w:rPr>
          <w:t>8</w:t>
        </w:r>
        <w:r w:rsidR="002A6C65">
          <w:rPr>
            <w:webHidden/>
          </w:rPr>
          <w:fldChar w:fldCharType="end"/>
        </w:r>
      </w:hyperlink>
    </w:p>
    <w:p w14:paraId="62B12D32" w14:textId="77777777" w:rsidR="00D6657F" w:rsidRDefault="00D31728" w:rsidP="00D6657F">
      <w:pPr>
        <w:pStyle w:val="TOC2"/>
        <w:rPr>
          <w:rFonts w:ascii="Calibri" w:eastAsia="Times New Roman" w:hAnsi="Calibri" w:cs="Times New Roman"/>
          <w:sz w:val="22"/>
          <w:szCs w:val="22"/>
          <w:lang w:eastAsia="en-GB"/>
        </w:rPr>
      </w:pPr>
      <w:hyperlink w:anchor="_Toc445907404" w:history="1">
        <w:r w:rsidR="00D6657F" w:rsidRPr="006B4414">
          <w:rPr>
            <w:rStyle w:val="Hyperlink"/>
          </w:rPr>
          <w:t>4.1</w:t>
        </w:r>
        <w:r w:rsidR="00D6657F">
          <w:rPr>
            <w:rFonts w:ascii="Calibri" w:eastAsia="Times New Roman" w:hAnsi="Calibri" w:cs="Times New Roman"/>
            <w:sz w:val="22"/>
            <w:szCs w:val="22"/>
            <w:lang w:eastAsia="en-GB"/>
          </w:rPr>
          <w:tab/>
        </w:r>
        <w:r w:rsidR="00D6657F" w:rsidRPr="006B4414">
          <w:rPr>
            <w:rStyle w:val="Hyperlink"/>
          </w:rPr>
          <w:t>Actions and countermeasures agreed from the impact assessment and preparatory work.</w:t>
        </w:r>
        <w:r w:rsidR="00D6657F">
          <w:rPr>
            <w:webHidden/>
          </w:rPr>
          <w:tab/>
        </w:r>
        <w:r w:rsidR="002A6C65">
          <w:rPr>
            <w:webHidden/>
          </w:rPr>
          <w:fldChar w:fldCharType="begin"/>
        </w:r>
        <w:r w:rsidR="00D6657F">
          <w:rPr>
            <w:webHidden/>
          </w:rPr>
          <w:instrText xml:space="preserve"> PAGEREF _Toc445907404 \h </w:instrText>
        </w:r>
        <w:r w:rsidR="002A6C65">
          <w:rPr>
            <w:webHidden/>
          </w:rPr>
        </w:r>
        <w:r w:rsidR="002A6C65">
          <w:rPr>
            <w:webHidden/>
          </w:rPr>
          <w:fldChar w:fldCharType="separate"/>
        </w:r>
        <w:r w:rsidR="00FF6237">
          <w:rPr>
            <w:webHidden/>
          </w:rPr>
          <w:t>8</w:t>
        </w:r>
        <w:r w:rsidR="002A6C65">
          <w:rPr>
            <w:webHidden/>
          </w:rPr>
          <w:fldChar w:fldCharType="end"/>
        </w:r>
      </w:hyperlink>
    </w:p>
    <w:p w14:paraId="421FBEA4" w14:textId="77777777" w:rsidR="00D6657F" w:rsidRDefault="00D31728" w:rsidP="00D6657F">
      <w:pPr>
        <w:pStyle w:val="TOC1"/>
        <w:rPr>
          <w:rFonts w:ascii="Calibri" w:eastAsia="Times New Roman" w:hAnsi="Calibri" w:cs="Times New Roman"/>
          <w:sz w:val="22"/>
          <w:szCs w:val="22"/>
          <w:lang w:eastAsia="en-GB"/>
        </w:rPr>
      </w:pPr>
      <w:hyperlink w:anchor="_Toc445907405" w:history="1">
        <w:r w:rsidR="00D6657F" w:rsidRPr="006B4414">
          <w:rPr>
            <w:rStyle w:val="Hyperlink"/>
          </w:rPr>
          <w:t>5</w:t>
        </w:r>
        <w:r w:rsidR="00D6657F">
          <w:rPr>
            <w:rFonts w:ascii="Calibri" w:eastAsia="Times New Roman" w:hAnsi="Calibri" w:cs="Times New Roman"/>
            <w:sz w:val="22"/>
            <w:szCs w:val="22"/>
            <w:lang w:eastAsia="en-GB"/>
          </w:rPr>
          <w:tab/>
        </w:r>
        <w:r w:rsidR="00D6657F" w:rsidRPr="006B4414">
          <w:rPr>
            <w:rStyle w:val="Hyperlink"/>
          </w:rPr>
          <w:t>Fair processing</w:t>
        </w:r>
        <w:r w:rsidR="00D6657F">
          <w:rPr>
            <w:webHidden/>
          </w:rPr>
          <w:tab/>
        </w:r>
        <w:r w:rsidR="002A6C65">
          <w:rPr>
            <w:webHidden/>
          </w:rPr>
          <w:fldChar w:fldCharType="begin"/>
        </w:r>
        <w:r w:rsidR="00D6657F">
          <w:rPr>
            <w:webHidden/>
          </w:rPr>
          <w:instrText xml:space="preserve"> PAGEREF _Toc445907405 \h </w:instrText>
        </w:r>
        <w:r w:rsidR="002A6C65">
          <w:rPr>
            <w:webHidden/>
          </w:rPr>
        </w:r>
        <w:r w:rsidR="002A6C65">
          <w:rPr>
            <w:webHidden/>
          </w:rPr>
          <w:fldChar w:fldCharType="separate"/>
        </w:r>
        <w:r w:rsidR="00FF6237">
          <w:rPr>
            <w:webHidden/>
          </w:rPr>
          <w:t>8</w:t>
        </w:r>
        <w:r w:rsidR="002A6C65">
          <w:rPr>
            <w:webHidden/>
          </w:rPr>
          <w:fldChar w:fldCharType="end"/>
        </w:r>
      </w:hyperlink>
    </w:p>
    <w:p w14:paraId="56E16D7F" w14:textId="77777777" w:rsidR="00D6657F" w:rsidRDefault="00D31728" w:rsidP="00D6657F">
      <w:pPr>
        <w:pStyle w:val="TOC2"/>
        <w:rPr>
          <w:rFonts w:ascii="Calibri" w:eastAsia="Times New Roman" w:hAnsi="Calibri" w:cs="Times New Roman"/>
          <w:sz w:val="22"/>
          <w:szCs w:val="22"/>
          <w:lang w:eastAsia="en-GB"/>
        </w:rPr>
      </w:pPr>
      <w:hyperlink w:anchor="_Toc445907406" w:history="1">
        <w:r w:rsidR="00D6657F" w:rsidRPr="006B4414">
          <w:rPr>
            <w:rStyle w:val="Hyperlink"/>
          </w:rPr>
          <w:t>5.1</w:t>
        </w:r>
        <w:r w:rsidR="00D6657F">
          <w:rPr>
            <w:rFonts w:ascii="Calibri" w:eastAsia="Times New Roman" w:hAnsi="Calibri" w:cs="Times New Roman"/>
            <w:sz w:val="22"/>
            <w:szCs w:val="22"/>
            <w:lang w:eastAsia="en-GB"/>
          </w:rPr>
          <w:tab/>
        </w:r>
        <w:r w:rsidR="00D6657F" w:rsidRPr="006B4414">
          <w:rPr>
            <w:rStyle w:val="Hyperlink"/>
          </w:rPr>
          <w:t>List of relevant Fair Processing Notice(s)</w:t>
        </w:r>
        <w:r w:rsidR="00D6657F">
          <w:rPr>
            <w:webHidden/>
          </w:rPr>
          <w:tab/>
        </w:r>
        <w:r w:rsidR="002A6C65">
          <w:rPr>
            <w:webHidden/>
          </w:rPr>
          <w:fldChar w:fldCharType="begin"/>
        </w:r>
        <w:r w:rsidR="00D6657F">
          <w:rPr>
            <w:webHidden/>
          </w:rPr>
          <w:instrText xml:space="preserve"> PAGEREF _Toc445907406 \h </w:instrText>
        </w:r>
        <w:r w:rsidR="002A6C65">
          <w:rPr>
            <w:webHidden/>
          </w:rPr>
        </w:r>
        <w:r w:rsidR="002A6C65">
          <w:rPr>
            <w:webHidden/>
          </w:rPr>
          <w:fldChar w:fldCharType="separate"/>
        </w:r>
        <w:r w:rsidR="00FF6237">
          <w:rPr>
            <w:webHidden/>
          </w:rPr>
          <w:t>9</w:t>
        </w:r>
        <w:r w:rsidR="002A6C65">
          <w:rPr>
            <w:webHidden/>
          </w:rPr>
          <w:fldChar w:fldCharType="end"/>
        </w:r>
      </w:hyperlink>
    </w:p>
    <w:p w14:paraId="21328BC3" w14:textId="77777777" w:rsidR="00D6657F" w:rsidRDefault="00D31728" w:rsidP="00D6657F">
      <w:pPr>
        <w:pStyle w:val="TOC2"/>
        <w:rPr>
          <w:rFonts w:ascii="Calibri" w:eastAsia="Times New Roman" w:hAnsi="Calibri" w:cs="Times New Roman"/>
          <w:sz w:val="22"/>
          <w:szCs w:val="22"/>
          <w:lang w:eastAsia="en-GB"/>
        </w:rPr>
      </w:pPr>
      <w:hyperlink w:anchor="_Toc445907407" w:history="1">
        <w:r w:rsidR="00D6657F" w:rsidRPr="006B4414">
          <w:rPr>
            <w:rStyle w:val="Hyperlink"/>
          </w:rPr>
          <w:t>5.2</w:t>
        </w:r>
        <w:r w:rsidR="00D6657F">
          <w:rPr>
            <w:rFonts w:ascii="Calibri" w:eastAsia="Times New Roman" w:hAnsi="Calibri" w:cs="Times New Roman"/>
            <w:sz w:val="22"/>
            <w:szCs w:val="22"/>
            <w:lang w:eastAsia="en-GB"/>
          </w:rPr>
          <w:tab/>
        </w:r>
        <w:r w:rsidR="00D6657F" w:rsidRPr="006B4414">
          <w:rPr>
            <w:rStyle w:val="Hyperlink"/>
          </w:rPr>
          <w:t>Impact on people interests</w:t>
        </w:r>
        <w:r w:rsidR="00D6657F">
          <w:rPr>
            <w:webHidden/>
          </w:rPr>
          <w:tab/>
        </w:r>
        <w:r w:rsidR="002A6C65">
          <w:rPr>
            <w:webHidden/>
          </w:rPr>
          <w:fldChar w:fldCharType="begin"/>
        </w:r>
        <w:r w:rsidR="00D6657F">
          <w:rPr>
            <w:webHidden/>
          </w:rPr>
          <w:instrText xml:space="preserve"> PAGEREF _Toc445907407 \h </w:instrText>
        </w:r>
        <w:r w:rsidR="002A6C65">
          <w:rPr>
            <w:webHidden/>
          </w:rPr>
        </w:r>
        <w:r w:rsidR="002A6C65">
          <w:rPr>
            <w:webHidden/>
          </w:rPr>
          <w:fldChar w:fldCharType="separate"/>
        </w:r>
        <w:r w:rsidR="00FF6237">
          <w:rPr>
            <w:webHidden/>
          </w:rPr>
          <w:t>9</w:t>
        </w:r>
        <w:r w:rsidR="002A6C65">
          <w:rPr>
            <w:webHidden/>
          </w:rPr>
          <w:fldChar w:fldCharType="end"/>
        </w:r>
      </w:hyperlink>
    </w:p>
    <w:p w14:paraId="2B287D86" w14:textId="77777777" w:rsidR="00D6657F" w:rsidRDefault="00D31728" w:rsidP="00D6657F">
      <w:pPr>
        <w:pStyle w:val="TOC2"/>
        <w:rPr>
          <w:rFonts w:ascii="Calibri" w:eastAsia="Times New Roman" w:hAnsi="Calibri" w:cs="Times New Roman"/>
          <w:sz w:val="22"/>
          <w:szCs w:val="22"/>
          <w:lang w:eastAsia="en-GB"/>
        </w:rPr>
      </w:pPr>
      <w:hyperlink w:anchor="_Toc445907408" w:history="1">
        <w:r w:rsidR="00D6657F" w:rsidRPr="006B4414">
          <w:rPr>
            <w:rStyle w:val="Hyperlink"/>
          </w:rPr>
          <w:t>5.3</w:t>
        </w:r>
        <w:r w:rsidR="00D6657F">
          <w:rPr>
            <w:rFonts w:ascii="Calibri" w:eastAsia="Times New Roman" w:hAnsi="Calibri" w:cs="Times New Roman"/>
            <w:sz w:val="22"/>
            <w:szCs w:val="22"/>
            <w:lang w:eastAsia="en-GB"/>
          </w:rPr>
          <w:tab/>
        </w:r>
        <w:r w:rsidR="00D6657F" w:rsidRPr="006B4414">
          <w:rPr>
            <w:rStyle w:val="Hyperlink"/>
          </w:rPr>
          <w:t>Consent decisions</w:t>
        </w:r>
        <w:r w:rsidR="00D6657F">
          <w:rPr>
            <w:webHidden/>
          </w:rPr>
          <w:tab/>
        </w:r>
        <w:r w:rsidR="002A6C65">
          <w:rPr>
            <w:webHidden/>
          </w:rPr>
          <w:fldChar w:fldCharType="begin"/>
        </w:r>
        <w:r w:rsidR="00D6657F">
          <w:rPr>
            <w:webHidden/>
          </w:rPr>
          <w:instrText xml:space="preserve"> PAGEREF _Toc445907408 \h </w:instrText>
        </w:r>
        <w:r w:rsidR="002A6C65">
          <w:rPr>
            <w:webHidden/>
          </w:rPr>
        </w:r>
        <w:r w:rsidR="002A6C65">
          <w:rPr>
            <w:webHidden/>
          </w:rPr>
          <w:fldChar w:fldCharType="separate"/>
        </w:r>
        <w:r w:rsidR="00FF6237">
          <w:rPr>
            <w:webHidden/>
          </w:rPr>
          <w:t>9</w:t>
        </w:r>
        <w:r w:rsidR="002A6C65">
          <w:rPr>
            <w:webHidden/>
          </w:rPr>
          <w:fldChar w:fldCharType="end"/>
        </w:r>
      </w:hyperlink>
    </w:p>
    <w:p w14:paraId="4B6454AC" w14:textId="77777777" w:rsidR="00D6657F" w:rsidRDefault="00D31728" w:rsidP="00D6657F">
      <w:pPr>
        <w:pStyle w:val="TOC1"/>
        <w:rPr>
          <w:rFonts w:ascii="Calibri" w:eastAsia="Times New Roman" w:hAnsi="Calibri" w:cs="Times New Roman"/>
          <w:sz w:val="22"/>
          <w:szCs w:val="22"/>
          <w:lang w:eastAsia="en-GB"/>
        </w:rPr>
      </w:pPr>
      <w:hyperlink w:anchor="_Toc445907409" w:history="1">
        <w:r w:rsidR="00D6657F" w:rsidRPr="006B4414">
          <w:rPr>
            <w:rStyle w:val="Hyperlink"/>
          </w:rPr>
          <w:t>6</w:t>
        </w:r>
        <w:r w:rsidR="00D6657F">
          <w:rPr>
            <w:rFonts w:ascii="Calibri" w:eastAsia="Times New Roman" w:hAnsi="Calibri" w:cs="Times New Roman"/>
            <w:sz w:val="22"/>
            <w:szCs w:val="22"/>
            <w:lang w:eastAsia="en-GB"/>
          </w:rPr>
          <w:tab/>
        </w:r>
        <w:r w:rsidR="00D6657F" w:rsidRPr="006B4414">
          <w:rPr>
            <w:rStyle w:val="Hyperlink"/>
          </w:rPr>
          <w:t>Accuracy of the information</w:t>
        </w:r>
        <w:r w:rsidR="00D6657F">
          <w:rPr>
            <w:webHidden/>
          </w:rPr>
          <w:tab/>
        </w:r>
        <w:r w:rsidR="002A6C65">
          <w:rPr>
            <w:webHidden/>
          </w:rPr>
          <w:fldChar w:fldCharType="begin"/>
        </w:r>
        <w:r w:rsidR="00D6657F">
          <w:rPr>
            <w:webHidden/>
          </w:rPr>
          <w:instrText xml:space="preserve"> PAGEREF _Toc445907409 \h </w:instrText>
        </w:r>
        <w:r w:rsidR="002A6C65">
          <w:rPr>
            <w:webHidden/>
          </w:rPr>
        </w:r>
        <w:r w:rsidR="002A6C65">
          <w:rPr>
            <w:webHidden/>
          </w:rPr>
          <w:fldChar w:fldCharType="separate"/>
        </w:r>
        <w:r w:rsidR="00FF6237">
          <w:rPr>
            <w:webHidden/>
          </w:rPr>
          <w:t>9</w:t>
        </w:r>
        <w:r w:rsidR="002A6C65">
          <w:rPr>
            <w:webHidden/>
          </w:rPr>
          <w:fldChar w:fldCharType="end"/>
        </w:r>
      </w:hyperlink>
    </w:p>
    <w:p w14:paraId="63111FE7" w14:textId="77777777" w:rsidR="00D6657F" w:rsidRDefault="00D31728" w:rsidP="00D6657F">
      <w:pPr>
        <w:pStyle w:val="TOC2"/>
        <w:rPr>
          <w:rFonts w:ascii="Calibri" w:eastAsia="Times New Roman" w:hAnsi="Calibri" w:cs="Times New Roman"/>
          <w:sz w:val="22"/>
          <w:szCs w:val="22"/>
          <w:lang w:eastAsia="en-GB"/>
        </w:rPr>
      </w:pPr>
      <w:hyperlink w:anchor="_Toc445907410" w:history="1">
        <w:r w:rsidR="00D6657F" w:rsidRPr="006B4414">
          <w:rPr>
            <w:rStyle w:val="Hyperlink"/>
          </w:rPr>
          <w:t>6.1</w:t>
        </w:r>
        <w:r w:rsidR="00D6657F">
          <w:rPr>
            <w:rFonts w:ascii="Calibri" w:eastAsia="Times New Roman" w:hAnsi="Calibri" w:cs="Times New Roman"/>
            <w:sz w:val="22"/>
            <w:szCs w:val="22"/>
            <w:lang w:eastAsia="en-GB"/>
          </w:rPr>
          <w:tab/>
        </w:r>
        <w:r w:rsidR="00D6657F" w:rsidRPr="006B4414">
          <w:rPr>
            <w:rStyle w:val="Hyperlink"/>
          </w:rPr>
          <w:t>Agreed steps to ensure the accuracy of any data shared.</w:t>
        </w:r>
        <w:r w:rsidR="00D6657F">
          <w:rPr>
            <w:webHidden/>
          </w:rPr>
          <w:tab/>
        </w:r>
        <w:r w:rsidR="002A6C65">
          <w:rPr>
            <w:webHidden/>
          </w:rPr>
          <w:fldChar w:fldCharType="begin"/>
        </w:r>
        <w:r w:rsidR="00D6657F">
          <w:rPr>
            <w:webHidden/>
          </w:rPr>
          <w:instrText xml:space="preserve"> PAGEREF _Toc445907410 \h </w:instrText>
        </w:r>
        <w:r w:rsidR="002A6C65">
          <w:rPr>
            <w:webHidden/>
          </w:rPr>
        </w:r>
        <w:r w:rsidR="002A6C65">
          <w:rPr>
            <w:webHidden/>
          </w:rPr>
          <w:fldChar w:fldCharType="separate"/>
        </w:r>
        <w:r w:rsidR="00FF6237">
          <w:rPr>
            <w:webHidden/>
          </w:rPr>
          <w:t>9</w:t>
        </w:r>
        <w:r w:rsidR="002A6C65">
          <w:rPr>
            <w:webHidden/>
          </w:rPr>
          <w:fldChar w:fldCharType="end"/>
        </w:r>
      </w:hyperlink>
    </w:p>
    <w:p w14:paraId="2301BD75" w14:textId="77777777" w:rsidR="00D6657F" w:rsidRDefault="00D31728" w:rsidP="00D6657F">
      <w:pPr>
        <w:pStyle w:val="TOC2"/>
        <w:rPr>
          <w:rFonts w:ascii="Calibri" w:eastAsia="Times New Roman" w:hAnsi="Calibri" w:cs="Times New Roman"/>
          <w:sz w:val="22"/>
          <w:szCs w:val="22"/>
          <w:lang w:eastAsia="en-GB"/>
        </w:rPr>
      </w:pPr>
      <w:hyperlink w:anchor="_Toc445907411" w:history="1">
        <w:r w:rsidR="00D6657F" w:rsidRPr="006B4414">
          <w:rPr>
            <w:rStyle w:val="Hyperlink"/>
          </w:rPr>
          <w:t>6.2</w:t>
        </w:r>
        <w:r w:rsidR="00D6657F">
          <w:rPr>
            <w:rFonts w:ascii="Calibri" w:eastAsia="Times New Roman" w:hAnsi="Calibri" w:cs="Times New Roman"/>
            <w:sz w:val="22"/>
            <w:szCs w:val="22"/>
            <w:lang w:eastAsia="en-GB"/>
          </w:rPr>
          <w:tab/>
        </w:r>
        <w:r w:rsidR="00D6657F" w:rsidRPr="006B4414">
          <w:rPr>
            <w:rStyle w:val="Hyperlink"/>
          </w:rPr>
          <w:t>Agreed arrangements for any challenges to the accuracy of information</w:t>
        </w:r>
        <w:r w:rsidR="00D6657F">
          <w:rPr>
            <w:webHidden/>
          </w:rPr>
          <w:tab/>
        </w:r>
        <w:r w:rsidR="002A6C65">
          <w:rPr>
            <w:webHidden/>
          </w:rPr>
          <w:fldChar w:fldCharType="begin"/>
        </w:r>
        <w:r w:rsidR="00D6657F">
          <w:rPr>
            <w:webHidden/>
          </w:rPr>
          <w:instrText xml:space="preserve"> PAGEREF _Toc445907411 \h </w:instrText>
        </w:r>
        <w:r w:rsidR="002A6C65">
          <w:rPr>
            <w:webHidden/>
          </w:rPr>
        </w:r>
        <w:r w:rsidR="002A6C65">
          <w:rPr>
            <w:webHidden/>
          </w:rPr>
          <w:fldChar w:fldCharType="separate"/>
        </w:r>
        <w:r w:rsidR="00FF6237">
          <w:rPr>
            <w:webHidden/>
          </w:rPr>
          <w:t>9</w:t>
        </w:r>
        <w:r w:rsidR="002A6C65">
          <w:rPr>
            <w:webHidden/>
          </w:rPr>
          <w:fldChar w:fldCharType="end"/>
        </w:r>
      </w:hyperlink>
    </w:p>
    <w:p w14:paraId="14CDF17F" w14:textId="77777777" w:rsidR="00D6657F" w:rsidRDefault="00D31728" w:rsidP="00D6657F">
      <w:pPr>
        <w:pStyle w:val="TOC1"/>
        <w:rPr>
          <w:rFonts w:ascii="Calibri" w:eastAsia="Times New Roman" w:hAnsi="Calibri" w:cs="Times New Roman"/>
          <w:sz w:val="22"/>
          <w:szCs w:val="22"/>
          <w:lang w:eastAsia="en-GB"/>
        </w:rPr>
      </w:pPr>
      <w:hyperlink w:anchor="_Toc445907412" w:history="1">
        <w:r w:rsidR="00D6657F" w:rsidRPr="006B4414">
          <w:rPr>
            <w:rStyle w:val="Hyperlink"/>
          </w:rPr>
          <w:t>7</w:t>
        </w:r>
        <w:r w:rsidR="00D6657F">
          <w:rPr>
            <w:rFonts w:ascii="Calibri" w:eastAsia="Times New Roman" w:hAnsi="Calibri" w:cs="Times New Roman"/>
            <w:sz w:val="22"/>
            <w:szCs w:val="22"/>
            <w:lang w:eastAsia="en-GB"/>
          </w:rPr>
          <w:tab/>
        </w:r>
        <w:r w:rsidR="00D6657F" w:rsidRPr="006B4414">
          <w:rPr>
            <w:rStyle w:val="Hyperlink"/>
          </w:rPr>
          <w:t>Data retention</w:t>
        </w:r>
        <w:r w:rsidR="00D6657F">
          <w:rPr>
            <w:webHidden/>
          </w:rPr>
          <w:tab/>
        </w:r>
        <w:r w:rsidR="002A6C65">
          <w:rPr>
            <w:webHidden/>
          </w:rPr>
          <w:fldChar w:fldCharType="begin"/>
        </w:r>
        <w:r w:rsidR="00D6657F">
          <w:rPr>
            <w:webHidden/>
          </w:rPr>
          <w:instrText xml:space="preserve"> PAGEREF _Toc445907412 \h </w:instrText>
        </w:r>
        <w:r w:rsidR="002A6C65">
          <w:rPr>
            <w:webHidden/>
          </w:rPr>
        </w:r>
        <w:r w:rsidR="002A6C65">
          <w:rPr>
            <w:webHidden/>
          </w:rPr>
          <w:fldChar w:fldCharType="separate"/>
        </w:r>
        <w:r w:rsidR="00FF6237">
          <w:rPr>
            <w:webHidden/>
          </w:rPr>
          <w:t>10</w:t>
        </w:r>
        <w:r w:rsidR="002A6C65">
          <w:rPr>
            <w:webHidden/>
          </w:rPr>
          <w:fldChar w:fldCharType="end"/>
        </w:r>
      </w:hyperlink>
    </w:p>
    <w:p w14:paraId="3BB64D42" w14:textId="77777777" w:rsidR="00D6657F" w:rsidRDefault="00D31728" w:rsidP="00D6657F">
      <w:pPr>
        <w:pStyle w:val="TOC2"/>
        <w:rPr>
          <w:rFonts w:ascii="Calibri" w:eastAsia="Times New Roman" w:hAnsi="Calibri" w:cs="Times New Roman"/>
          <w:sz w:val="22"/>
          <w:szCs w:val="22"/>
          <w:lang w:eastAsia="en-GB"/>
        </w:rPr>
      </w:pPr>
      <w:hyperlink w:anchor="_Toc445907413" w:history="1">
        <w:r w:rsidR="00D6657F" w:rsidRPr="006B4414">
          <w:rPr>
            <w:rStyle w:val="Hyperlink"/>
          </w:rPr>
          <w:t>7.1</w:t>
        </w:r>
        <w:r w:rsidR="00D6657F">
          <w:rPr>
            <w:rFonts w:ascii="Calibri" w:eastAsia="Times New Roman" w:hAnsi="Calibri" w:cs="Times New Roman"/>
            <w:sz w:val="22"/>
            <w:szCs w:val="22"/>
            <w:lang w:eastAsia="en-GB"/>
          </w:rPr>
          <w:tab/>
        </w:r>
        <w:r w:rsidR="00D6657F" w:rsidRPr="006B4414">
          <w:rPr>
            <w:rStyle w:val="Hyperlink"/>
          </w:rPr>
          <w:t>Retention periods and purpose.</w:t>
        </w:r>
        <w:r w:rsidR="00D6657F">
          <w:rPr>
            <w:webHidden/>
          </w:rPr>
          <w:tab/>
        </w:r>
        <w:r w:rsidR="002A6C65">
          <w:rPr>
            <w:webHidden/>
          </w:rPr>
          <w:fldChar w:fldCharType="begin"/>
        </w:r>
        <w:r w:rsidR="00D6657F">
          <w:rPr>
            <w:webHidden/>
          </w:rPr>
          <w:instrText xml:space="preserve"> PAGEREF _Toc445907413 \h </w:instrText>
        </w:r>
        <w:r w:rsidR="002A6C65">
          <w:rPr>
            <w:webHidden/>
          </w:rPr>
        </w:r>
        <w:r w:rsidR="002A6C65">
          <w:rPr>
            <w:webHidden/>
          </w:rPr>
          <w:fldChar w:fldCharType="separate"/>
        </w:r>
        <w:r w:rsidR="00FF6237">
          <w:rPr>
            <w:webHidden/>
          </w:rPr>
          <w:t>10</w:t>
        </w:r>
        <w:r w:rsidR="002A6C65">
          <w:rPr>
            <w:webHidden/>
          </w:rPr>
          <w:fldChar w:fldCharType="end"/>
        </w:r>
      </w:hyperlink>
    </w:p>
    <w:p w14:paraId="5BBEB8B0" w14:textId="77777777" w:rsidR="00D6657F" w:rsidRDefault="00D31728" w:rsidP="00D6657F">
      <w:pPr>
        <w:pStyle w:val="TOC2"/>
        <w:rPr>
          <w:rFonts w:ascii="Calibri" w:eastAsia="Times New Roman" w:hAnsi="Calibri" w:cs="Times New Roman"/>
          <w:sz w:val="22"/>
          <w:szCs w:val="22"/>
          <w:lang w:eastAsia="en-GB"/>
        </w:rPr>
      </w:pPr>
      <w:hyperlink w:anchor="_Toc445907414" w:history="1">
        <w:r w:rsidR="00D6657F" w:rsidRPr="006B4414">
          <w:rPr>
            <w:rStyle w:val="Hyperlink"/>
          </w:rPr>
          <w:t>7.2</w:t>
        </w:r>
        <w:r w:rsidR="00D6657F">
          <w:rPr>
            <w:rFonts w:ascii="Calibri" w:eastAsia="Times New Roman" w:hAnsi="Calibri" w:cs="Times New Roman"/>
            <w:sz w:val="22"/>
            <w:szCs w:val="22"/>
            <w:lang w:eastAsia="en-GB"/>
          </w:rPr>
          <w:tab/>
        </w:r>
        <w:r w:rsidR="00D6657F" w:rsidRPr="006B4414">
          <w:rPr>
            <w:rStyle w:val="Hyperlink"/>
          </w:rPr>
          <w:t>Secure disposal of information</w:t>
        </w:r>
        <w:r w:rsidR="00D6657F">
          <w:rPr>
            <w:webHidden/>
          </w:rPr>
          <w:tab/>
        </w:r>
        <w:r w:rsidR="002A6C65">
          <w:rPr>
            <w:webHidden/>
          </w:rPr>
          <w:fldChar w:fldCharType="begin"/>
        </w:r>
        <w:r w:rsidR="00D6657F">
          <w:rPr>
            <w:webHidden/>
          </w:rPr>
          <w:instrText xml:space="preserve"> PAGEREF _Toc445907414 \h </w:instrText>
        </w:r>
        <w:r w:rsidR="002A6C65">
          <w:rPr>
            <w:webHidden/>
          </w:rPr>
        </w:r>
        <w:r w:rsidR="002A6C65">
          <w:rPr>
            <w:webHidden/>
          </w:rPr>
          <w:fldChar w:fldCharType="separate"/>
        </w:r>
        <w:r w:rsidR="00FF6237">
          <w:rPr>
            <w:webHidden/>
          </w:rPr>
          <w:t>10</w:t>
        </w:r>
        <w:r w:rsidR="002A6C65">
          <w:rPr>
            <w:webHidden/>
          </w:rPr>
          <w:fldChar w:fldCharType="end"/>
        </w:r>
      </w:hyperlink>
    </w:p>
    <w:p w14:paraId="3EC01E5D" w14:textId="77777777" w:rsidR="00D6657F" w:rsidRDefault="00D31728" w:rsidP="00D6657F">
      <w:pPr>
        <w:pStyle w:val="TOC1"/>
        <w:rPr>
          <w:rFonts w:ascii="Calibri" w:eastAsia="Times New Roman" w:hAnsi="Calibri" w:cs="Times New Roman"/>
          <w:sz w:val="22"/>
          <w:szCs w:val="22"/>
          <w:lang w:eastAsia="en-GB"/>
        </w:rPr>
      </w:pPr>
      <w:hyperlink w:anchor="_Toc445907415" w:history="1">
        <w:r w:rsidR="00D6657F" w:rsidRPr="006B4414">
          <w:rPr>
            <w:rStyle w:val="Hyperlink"/>
          </w:rPr>
          <w:t>8</w:t>
        </w:r>
        <w:r w:rsidR="00D6657F">
          <w:rPr>
            <w:rFonts w:ascii="Calibri" w:eastAsia="Times New Roman" w:hAnsi="Calibri" w:cs="Times New Roman"/>
            <w:sz w:val="22"/>
            <w:szCs w:val="22"/>
            <w:lang w:eastAsia="en-GB"/>
          </w:rPr>
          <w:tab/>
        </w:r>
        <w:r w:rsidR="00D6657F" w:rsidRPr="006B4414">
          <w:rPr>
            <w:rStyle w:val="Hyperlink"/>
          </w:rPr>
          <w:t>The rights of individuals</w:t>
        </w:r>
        <w:r w:rsidR="00D6657F">
          <w:rPr>
            <w:webHidden/>
          </w:rPr>
          <w:tab/>
        </w:r>
        <w:r w:rsidR="002A6C65">
          <w:rPr>
            <w:webHidden/>
          </w:rPr>
          <w:fldChar w:fldCharType="begin"/>
        </w:r>
        <w:r w:rsidR="00D6657F">
          <w:rPr>
            <w:webHidden/>
          </w:rPr>
          <w:instrText xml:space="preserve"> PAGEREF _Toc445907415 \h </w:instrText>
        </w:r>
        <w:r w:rsidR="002A6C65">
          <w:rPr>
            <w:webHidden/>
          </w:rPr>
        </w:r>
        <w:r w:rsidR="002A6C65">
          <w:rPr>
            <w:webHidden/>
          </w:rPr>
          <w:fldChar w:fldCharType="separate"/>
        </w:r>
        <w:r w:rsidR="00FF6237">
          <w:rPr>
            <w:webHidden/>
          </w:rPr>
          <w:t>10</w:t>
        </w:r>
        <w:r w:rsidR="002A6C65">
          <w:rPr>
            <w:webHidden/>
          </w:rPr>
          <w:fldChar w:fldCharType="end"/>
        </w:r>
      </w:hyperlink>
    </w:p>
    <w:p w14:paraId="6B59BB3C" w14:textId="77777777" w:rsidR="00D6657F" w:rsidRDefault="00D31728" w:rsidP="00D6657F">
      <w:pPr>
        <w:pStyle w:val="TOC2"/>
        <w:rPr>
          <w:rFonts w:ascii="Calibri" w:eastAsia="Times New Roman" w:hAnsi="Calibri" w:cs="Times New Roman"/>
          <w:sz w:val="22"/>
          <w:szCs w:val="22"/>
          <w:lang w:eastAsia="en-GB"/>
        </w:rPr>
      </w:pPr>
      <w:hyperlink w:anchor="_Toc445907416" w:history="1">
        <w:r w:rsidR="00D6657F" w:rsidRPr="006B4414">
          <w:rPr>
            <w:rStyle w:val="Hyperlink"/>
          </w:rPr>
          <w:t>8.1</w:t>
        </w:r>
        <w:r w:rsidR="00D6657F">
          <w:rPr>
            <w:rFonts w:ascii="Calibri" w:eastAsia="Times New Roman" w:hAnsi="Calibri" w:cs="Times New Roman"/>
            <w:sz w:val="22"/>
            <w:szCs w:val="22"/>
            <w:lang w:eastAsia="en-GB"/>
          </w:rPr>
          <w:tab/>
        </w:r>
        <w:r w:rsidR="00D6657F" w:rsidRPr="006B4414">
          <w:rPr>
            <w:rStyle w:val="Hyperlink"/>
          </w:rPr>
          <w:t>Subject access request, FOIs and Objection to processing</w:t>
        </w:r>
        <w:r w:rsidR="00D6657F">
          <w:rPr>
            <w:webHidden/>
          </w:rPr>
          <w:tab/>
        </w:r>
        <w:r w:rsidR="002A6C65">
          <w:rPr>
            <w:webHidden/>
          </w:rPr>
          <w:fldChar w:fldCharType="begin"/>
        </w:r>
        <w:r w:rsidR="00D6657F">
          <w:rPr>
            <w:webHidden/>
          </w:rPr>
          <w:instrText xml:space="preserve"> PAGEREF _Toc445907416 \h </w:instrText>
        </w:r>
        <w:r w:rsidR="002A6C65">
          <w:rPr>
            <w:webHidden/>
          </w:rPr>
        </w:r>
        <w:r w:rsidR="002A6C65">
          <w:rPr>
            <w:webHidden/>
          </w:rPr>
          <w:fldChar w:fldCharType="separate"/>
        </w:r>
        <w:r w:rsidR="00FF6237">
          <w:rPr>
            <w:webHidden/>
          </w:rPr>
          <w:t>10</w:t>
        </w:r>
        <w:r w:rsidR="002A6C65">
          <w:rPr>
            <w:webHidden/>
          </w:rPr>
          <w:fldChar w:fldCharType="end"/>
        </w:r>
      </w:hyperlink>
    </w:p>
    <w:p w14:paraId="6C70EAC0" w14:textId="77777777" w:rsidR="00D6657F" w:rsidRDefault="00D31728" w:rsidP="00D6657F">
      <w:pPr>
        <w:pStyle w:val="TOC2"/>
        <w:rPr>
          <w:rFonts w:ascii="Calibri" w:eastAsia="Times New Roman" w:hAnsi="Calibri" w:cs="Times New Roman"/>
          <w:sz w:val="22"/>
          <w:szCs w:val="22"/>
          <w:lang w:eastAsia="en-GB"/>
        </w:rPr>
      </w:pPr>
      <w:hyperlink w:anchor="_Toc445907417" w:history="1">
        <w:r w:rsidR="00D6657F" w:rsidRPr="006B4414">
          <w:rPr>
            <w:rStyle w:val="Hyperlink"/>
          </w:rPr>
          <w:t>8.2</w:t>
        </w:r>
        <w:r w:rsidR="00D6657F">
          <w:rPr>
            <w:rFonts w:ascii="Calibri" w:eastAsia="Times New Roman" w:hAnsi="Calibri" w:cs="Times New Roman"/>
            <w:sz w:val="22"/>
            <w:szCs w:val="22"/>
            <w:lang w:eastAsia="en-GB"/>
          </w:rPr>
          <w:tab/>
        </w:r>
        <w:r w:rsidR="00D6657F" w:rsidRPr="006B4414">
          <w:rPr>
            <w:rStyle w:val="Hyperlink"/>
          </w:rPr>
          <w:t>Direct Marketing</w:t>
        </w:r>
        <w:r w:rsidR="00D6657F">
          <w:rPr>
            <w:webHidden/>
          </w:rPr>
          <w:tab/>
        </w:r>
        <w:r w:rsidR="002A6C65">
          <w:rPr>
            <w:webHidden/>
          </w:rPr>
          <w:fldChar w:fldCharType="begin"/>
        </w:r>
        <w:r w:rsidR="00D6657F">
          <w:rPr>
            <w:webHidden/>
          </w:rPr>
          <w:instrText xml:space="preserve"> PAGEREF _Toc445907417 \h </w:instrText>
        </w:r>
        <w:r w:rsidR="002A6C65">
          <w:rPr>
            <w:webHidden/>
          </w:rPr>
        </w:r>
        <w:r w:rsidR="002A6C65">
          <w:rPr>
            <w:webHidden/>
          </w:rPr>
          <w:fldChar w:fldCharType="separate"/>
        </w:r>
        <w:r w:rsidR="00FF6237">
          <w:rPr>
            <w:webHidden/>
          </w:rPr>
          <w:t>10</w:t>
        </w:r>
        <w:r w:rsidR="002A6C65">
          <w:rPr>
            <w:webHidden/>
          </w:rPr>
          <w:fldChar w:fldCharType="end"/>
        </w:r>
      </w:hyperlink>
    </w:p>
    <w:p w14:paraId="42EAAEA0" w14:textId="77777777" w:rsidR="00D6657F" w:rsidRDefault="00D31728" w:rsidP="00D6657F">
      <w:pPr>
        <w:pStyle w:val="TOC2"/>
        <w:rPr>
          <w:rFonts w:ascii="Calibri" w:eastAsia="Times New Roman" w:hAnsi="Calibri" w:cs="Times New Roman"/>
          <w:sz w:val="22"/>
          <w:szCs w:val="22"/>
          <w:lang w:eastAsia="en-GB"/>
        </w:rPr>
      </w:pPr>
      <w:hyperlink w:anchor="_Toc445907418" w:history="1">
        <w:r w:rsidR="00D6657F" w:rsidRPr="006B4414">
          <w:rPr>
            <w:rStyle w:val="Hyperlink"/>
          </w:rPr>
          <w:t>8.3</w:t>
        </w:r>
        <w:r w:rsidR="00D6657F">
          <w:rPr>
            <w:rFonts w:ascii="Calibri" w:eastAsia="Times New Roman" w:hAnsi="Calibri" w:cs="Times New Roman"/>
            <w:sz w:val="22"/>
            <w:szCs w:val="22"/>
            <w:lang w:eastAsia="en-GB"/>
          </w:rPr>
          <w:tab/>
        </w:r>
        <w:r w:rsidR="00D6657F" w:rsidRPr="006B4414">
          <w:rPr>
            <w:rStyle w:val="Hyperlink"/>
          </w:rPr>
          <w:t>Automated decisions</w:t>
        </w:r>
        <w:r w:rsidR="00D6657F">
          <w:rPr>
            <w:webHidden/>
          </w:rPr>
          <w:tab/>
        </w:r>
        <w:r w:rsidR="002A6C65">
          <w:rPr>
            <w:webHidden/>
          </w:rPr>
          <w:fldChar w:fldCharType="begin"/>
        </w:r>
        <w:r w:rsidR="00D6657F">
          <w:rPr>
            <w:webHidden/>
          </w:rPr>
          <w:instrText xml:space="preserve"> PAGEREF _Toc445907418 \h </w:instrText>
        </w:r>
        <w:r w:rsidR="002A6C65">
          <w:rPr>
            <w:webHidden/>
          </w:rPr>
        </w:r>
        <w:r w:rsidR="002A6C65">
          <w:rPr>
            <w:webHidden/>
          </w:rPr>
          <w:fldChar w:fldCharType="separate"/>
        </w:r>
        <w:r w:rsidR="00FF6237">
          <w:rPr>
            <w:webHidden/>
          </w:rPr>
          <w:t>11</w:t>
        </w:r>
        <w:r w:rsidR="002A6C65">
          <w:rPr>
            <w:webHidden/>
          </w:rPr>
          <w:fldChar w:fldCharType="end"/>
        </w:r>
      </w:hyperlink>
    </w:p>
    <w:p w14:paraId="403A191A" w14:textId="77777777" w:rsidR="00D6657F" w:rsidRDefault="00D31728" w:rsidP="00D6657F">
      <w:pPr>
        <w:pStyle w:val="TOC1"/>
        <w:rPr>
          <w:rFonts w:ascii="Calibri" w:eastAsia="Times New Roman" w:hAnsi="Calibri" w:cs="Times New Roman"/>
          <w:sz w:val="22"/>
          <w:szCs w:val="22"/>
          <w:lang w:eastAsia="en-GB"/>
        </w:rPr>
      </w:pPr>
      <w:hyperlink w:anchor="_Toc445907419" w:history="1">
        <w:r w:rsidR="00D6657F" w:rsidRPr="006B4414">
          <w:rPr>
            <w:rStyle w:val="Hyperlink"/>
          </w:rPr>
          <w:t>9</w:t>
        </w:r>
        <w:r w:rsidR="00D6657F">
          <w:rPr>
            <w:rFonts w:ascii="Calibri" w:eastAsia="Times New Roman" w:hAnsi="Calibri" w:cs="Times New Roman"/>
            <w:sz w:val="22"/>
            <w:szCs w:val="22"/>
            <w:lang w:eastAsia="en-GB"/>
          </w:rPr>
          <w:tab/>
        </w:r>
        <w:r w:rsidR="00D6657F" w:rsidRPr="006B4414">
          <w:rPr>
            <w:rStyle w:val="Hyperlink"/>
          </w:rPr>
          <w:t>Security</w:t>
        </w:r>
        <w:r w:rsidR="00D6657F">
          <w:rPr>
            <w:webHidden/>
          </w:rPr>
          <w:tab/>
        </w:r>
        <w:r w:rsidR="002A6C65">
          <w:rPr>
            <w:webHidden/>
          </w:rPr>
          <w:fldChar w:fldCharType="begin"/>
        </w:r>
        <w:r w:rsidR="00D6657F">
          <w:rPr>
            <w:webHidden/>
          </w:rPr>
          <w:instrText xml:space="preserve"> PAGEREF _Toc445907419 \h </w:instrText>
        </w:r>
        <w:r w:rsidR="002A6C65">
          <w:rPr>
            <w:webHidden/>
          </w:rPr>
        </w:r>
        <w:r w:rsidR="002A6C65">
          <w:rPr>
            <w:webHidden/>
          </w:rPr>
          <w:fldChar w:fldCharType="separate"/>
        </w:r>
        <w:r w:rsidR="00FF6237">
          <w:rPr>
            <w:webHidden/>
          </w:rPr>
          <w:t>11</w:t>
        </w:r>
        <w:r w:rsidR="002A6C65">
          <w:rPr>
            <w:webHidden/>
          </w:rPr>
          <w:fldChar w:fldCharType="end"/>
        </w:r>
      </w:hyperlink>
    </w:p>
    <w:p w14:paraId="0FE1C048" w14:textId="77777777" w:rsidR="00D6657F" w:rsidRDefault="00D31728" w:rsidP="00D6657F">
      <w:pPr>
        <w:pStyle w:val="TOC1"/>
        <w:rPr>
          <w:rFonts w:ascii="Calibri" w:eastAsia="Times New Roman" w:hAnsi="Calibri" w:cs="Times New Roman"/>
          <w:sz w:val="22"/>
          <w:szCs w:val="22"/>
          <w:lang w:eastAsia="en-GB"/>
        </w:rPr>
      </w:pPr>
      <w:hyperlink w:anchor="_Toc445907420" w:history="1">
        <w:r w:rsidR="00D6657F" w:rsidRPr="006B4414">
          <w:rPr>
            <w:rStyle w:val="Hyperlink"/>
          </w:rPr>
          <w:t>10</w:t>
        </w:r>
        <w:r w:rsidR="00D6657F">
          <w:rPr>
            <w:rFonts w:ascii="Calibri" w:eastAsia="Times New Roman" w:hAnsi="Calibri" w:cs="Times New Roman"/>
            <w:sz w:val="22"/>
            <w:szCs w:val="22"/>
            <w:lang w:eastAsia="en-GB"/>
          </w:rPr>
          <w:tab/>
        </w:r>
        <w:r w:rsidR="00D6657F" w:rsidRPr="006B4414">
          <w:rPr>
            <w:rStyle w:val="Hyperlink"/>
          </w:rPr>
          <w:t>International transfers of personal data</w:t>
        </w:r>
        <w:r w:rsidR="00D6657F">
          <w:rPr>
            <w:webHidden/>
          </w:rPr>
          <w:tab/>
        </w:r>
        <w:r w:rsidR="002A6C65">
          <w:rPr>
            <w:webHidden/>
          </w:rPr>
          <w:fldChar w:fldCharType="begin"/>
        </w:r>
        <w:r w:rsidR="00D6657F">
          <w:rPr>
            <w:webHidden/>
          </w:rPr>
          <w:instrText xml:space="preserve"> PAGEREF _Toc445907420 \h </w:instrText>
        </w:r>
        <w:r w:rsidR="002A6C65">
          <w:rPr>
            <w:webHidden/>
          </w:rPr>
        </w:r>
        <w:r w:rsidR="002A6C65">
          <w:rPr>
            <w:webHidden/>
          </w:rPr>
          <w:fldChar w:fldCharType="separate"/>
        </w:r>
        <w:r w:rsidR="00FF6237">
          <w:rPr>
            <w:webHidden/>
          </w:rPr>
          <w:t>12</w:t>
        </w:r>
        <w:r w:rsidR="002A6C65">
          <w:rPr>
            <w:webHidden/>
          </w:rPr>
          <w:fldChar w:fldCharType="end"/>
        </w:r>
      </w:hyperlink>
    </w:p>
    <w:p w14:paraId="629A48B8" w14:textId="77777777" w:rsidR="00D6657F" w:rsidRDefault="00D31728" w:rsidP="00D6657F">
      <w:pPr>
        <w:pStyle w:val="TOC2"/>
        <w:rPr>
          <w:rFonts w:ascii="Calibri" w:eastAsia="Times New Roman" w:hAnsi="Calibri" w:cs="Times New Roman"/>
          <w:sz w:val="22"/>
          <w:szCs w:val="22"/>
          <w:lang w:eastAsia="en-GB"/>
        </w:rPr>
      </w:pPr>
      <w:hyperlink w:anchor="_Toc445907421" w:history="1">
        <w:r w:rsidR="00D6657F" w:rsidRPr="006B4414">
          <w:rPr>
            <w:rStyle w:val="Hyperlink"/>
          </w:rPr>
          <w:t>10.1</w:t>
        </w:r>
        <w:r w:rsidR="00D6657F">
          <w:rPr>
            <w:rFonts w:ascii="Calibri" w:eastAsia="Times New Roman" w:hAnsi="Calibri" w:cs="Times New Roman"/>
            <w:sz w:val="22"/>
            <w:szCs w:val="22"/>
            <w:lang w:eastAsia="en-GB"/>
          </w:rPr>
          <w:tab/>
        </w:r>
        <w:r w:rsidR="00D6657F" w:rsidRPr="006B4414">
          <w:rPr>
            <w:rStyle w:val="Hyperlink"/>
          </w:rPr>
          <w:t>List of countries where the data will be transferred to (if applicable).</w:t>
        </w:r>
        <w:r w:rsidR="00D6657F">
          <w:rPr>
            <w:webHidden/>
          </w:rPr>
          <w:tab/>
        </w:r>
        <w:r w:rsidR="002A6C65">
          <w:rPr>
            <w:webHidden/>
          </w:rPr>
          <w:fldChar w:fldCharType="begin"/>
        </w:r>
        <w:r w:rsidR="00D6657F">
          <w:rPr>
            <w:webHidden/>
          </w:rPr>
          <w:instrText xml:space="preserve"> PAGEREF _Toc445907421 \h </w:instrText>
        </w:r>
        <w:r w:rsidR="002A6C65">
          <w:rPr>
            <w:webHidden/>
          </w:rPr>
        </w:r>
        <w:r w:rsidR="002A6C65">
          <w:rPr>
            <w:webHidden/>
          </w:rPr>
          <w:fldChar w:fldCharType="separate"/>
        </w:r>
        <w:r w:rsidR="00FF6237">
          <w:rPr>
            <w:webHidden/>
          </w:rPr>
          <w:t>12</w:t>
        </w:r>
        <w:r w:rsidR="002A6C65">
          <w:rPr>
            <w:webHidden/>
          </w:rPr>
          <w:fldChar w:fldCharType="end"/>
        </w:r>
      </w:hyperlink>
    </w:p>
    <w:p w14:paraId="53E4AE62" w14:textId="77777777" w:rsidR="00D6657F" w:rsidRDefault="00D31728" w:rsidP="00D6657F">
      <w:pPr>
        <w:pStyle w:val="TOC2"/>
        <w:rPr>
          <w:rFonts w:ascii="Calibri" w:eastAsia="Times New Roman" w:hAnsi="Calibri" w:cs="Times New Roman"/>
          <w:sz w:val="22"/>
          <w:szCs w:val="22"/>
          <w:lang w:eastAsia="en-GB"/>
        </w:rPr>
      </w:pPr>
      <w:hyperlink w:anchor="_Toc445907422" w:history="1">
        <w:r w:rsidR="00D6657F" w:rsidRPr="006B4414">
          <w:rPr>
            <w:rStyle w:val="Hyperlink"/>
          </w:rPr>
          <w:t>10.2</w:t>
        </w:r>
        <w:r w:rsidR="00D6657F">
          <w:rPr>
            <w:rFonts w:ascii="Calibri" w:eastAsia="Times New Roman" w:hAnsi="Calibri" w:cs="Times New Roman"/>
            <w:sz w:val="22"/>
            <w:szCs w:val="22"/>
            <w:lang w:eastAsia="en-GB"/>
          </w:rPr>
          <w:tab/>
        </w:r>
        <w:r w:rsidR="00D6657F" w:rsidRPr="006B4414">
          <w:rPr>
            <w:rStyle w:val="Hyperlink"/>
          </w:rPr>
          <w:t>Reasons for transferring personal data outside the UK.</w:t>
        </w:r>
        <w:r w:rsidR="00D6657F">
          <w:rPr>
            <w:webHidden/>
          </w:rPr>
          <w:tab/>
        </w:r>
        <w:r w:rsidR="002A6C65">
          <w:rPr>
            <w:webHidden/>
          </w:rPr>
          <w:fldChar w:fldCharType="begin"/>
        </w:r>
        <w:r w:rsidR="00D6657F">
          <w:rPr>
            <w:webHidden/>
          </w:rPr>
          <w:instrText xml:space="preserve"> PAGEREF _Toc445907422 \h </w:instrText>
        </w:r>
        <w:r w:rsidR="002A6C65">
          <w:rPr>
            <w:webHidden/>
          </w:rPr>
        </w:r>
        <w:r w:rsidR="002A6C65">
          <w:rPr>
            <w:webHidden/>
          </w:rPr>
          <w:fldChar w:fldCharType="separate"/>
        </w:r>
        <w:r w:rsidR="00FF6237">
          <w:rPr>
            <w:webHidden/>
          </w:rPr>
          <w:t>13</w:t>
        </w:r>
        <w:r w:rsidR="002A6C65">
          <w:rPr>
            <w:webHidden/>
          </w:rPr>
          <w:fldChar w:fldCharType="end"/>
        </w:r>
      </w:hyperlink>
    </w:p>
    <w:p w14:paraId="0702C2E4" w14:textId="77777777" w:rsidR="00D6657F" w:rsidRDefault="00D31728" w:rsidP="00D6657F">
      <w:pPr>
        <w:pStyle w:val="TOC2"/>
        <w:rPr>
          <w:rFonts w:ascii="Calibri" w:eastAsia="Times New Roman" w:hAnsi="Calibri" w:cs="Times New Roman"/>
          <w:sz w:val="22"/>
          <w:szCs w:val="22"/>
          <w:lang w:eastAsia="en-GB"/>
        </w:rPr>
      </w:pPr>
      <w:hyperlink w:anchor="_Toc445907423" w:history="1">
        <w:r w:rsidR="00D6657F" w:rsidRPr="006B4414">
          <w:rPr>
            <w:rStyle w:val="Hyperlink"/>
          </w:rPr>
          <w:t>10.3</w:t>
        </w:r>
        <w:r w:rsidR="00D6657F">
          <w:rPr>
            <w:rFonts w:ascii="Calibri" w:eastAsia="Times New Roman" w:hAnsi="Calibri" w:cs="Times New Roman"/>
            <w:sz w:val="22"/>
            <w:szCs w:val="22"/>
            <w:lang w:eastAsia="en-GB"/>
          </w:rPr>
          <w:tab/>
        </w:r>
        <w:r w:rsidR="00D6657F" w:rsidRPr="006B4414">
          <w:rPr>
            <w:rStyle w:val="Hyperlink"/>
          </w:rPr>
          <w:t>Exceptions</w:t>
        </w:r>
        <w:r w:rsidR="00D6657F">
          <w:rPr>
            <w:webHidden/>
          </w:rPr>
          <w:tab/>
        </w:r>
        <w:r w:rsidR="002A6C65">
          <w:rPr>
            <w:webHidden/>
          </w:rPr>
          <w:fldChar w:fldCharType="begin"/>
        </w:r>
        <w:r w:rsidR="00D6657F">
          <w:rPr>
            <w:webHidden/>
          </w:rPr>
          <w:instrText xml:space="preserve"> PAGEREF _Toc445907423 \h </w:instrText>
        </w:r>
        <w:r w:rsidR="002A6C65">
          <w:rPr>
            <w:webHidden/>
          </w:rPr>
        </w:r>
        <w:r w:rsidR="002A6C65">
          <w:rPr>
            <w:webHidden/>
          </w:rPr>
          <w:fldChar w:fldCharType="separate"/>
        </w:r>
        <w:r w:rsidR="00FF6237">
          <w:rPr>
            <w:webHidden/>
          </w:rPr>
          <w:t>13</w:t>
        </w:r>
        <w:r w:rsidR="002A6C65">
          <w:rPr>
            <w:webHidden/>
          </w:rPr>
          <w:fldChar w:fldCharType="end"/>
        </w:r>
      </w:hyperlink>
    </w:p>
    <w:p w14:paraId="0FFB5DC7" w14:textId="77777777" w:rsidR="00D6657F" w:rsidRDefault="00D31728" w:rsidP="00D6657F">
      <w:pPr>
        <w:pStyle w:val="TOC1"/>
        <w:rPr>
          <w:rFonts w:ascii="Calibri" w:eastAsia="Times New Roman" w:hAnsi="Calibri" w:cs="Times New Roman"/>
          <w:sz w:val="22"/>
          <w:szCs w:val="22"/>
          <w:lang w:eastAsia="en-GB"/>
        </w:rPr>
      </w:pPr>
      <w:hyperlink w:anchor="_Toc445907424" w:history="1">
        <w:r w:rsidR="00D6657F" w:rsidRPr="006B4414">
          <w:rPr>
            <w:rStyle w:val="Hyperlink"/>
          </w:rPr>
          <w:t>11</w:t>
        </w:r>
        <w:r w:rsidR="00D6657F">
          <w:rPr>
            <w:rFonts w:ascii="Calibri" w:eastAsia="Times New Roman" w:hAnsi="Calibri" w:cs="Times New Roman"/>
            <w:sz w:val="22"/>
            <w:szCs w:val="22"/>
            <w:lang w:eastAsia="en-GB"/>
          </w:rPr>
          <w:tab/>
        </w:r>
        <w:r w:rsidR="00D6657F" w:rsidRPr="006B4414">
          <w:rPr>
            <w:rStyle w:val="Hyperlink"/>
          </w:rPr>
          <w:t>Implementation of the information sharing agreement</w:t>
        </w:r>
        <w:r w:rsidR="00D6657F">
          <w:rPr>
            <w:webHidden/>
          </w:rPr>
          <w:tab/>
        </w:r>
        <w:r w:rsidR="002A6C65">
          <w:rPr>
            <w:webHidden/>
          </w:rPr>
          <w:fldChar w:fldCharType="begin"/>
        </w:r>
        <w:r w:rsidR="00D6657F">
          <w:rPr>
            <w:webHidden/>
          </w:rPr>
          <w:instrText xml:space="preserve"> PAGEREF _Toc445907424 \h </w:instrText>
        </w:r>
        <w:r w:rsidR="002A6C65">
          <w:rPr>
            <w:webHidden/>
          </w:rPr>
        </w:r>
        <w:r w:rsidR="002A6C65">
          <w:rPr>
            <w:webHidden/>
          </w:rPr>
          <w:fldChar w:fldCharType="separate"/>
        </w:r>
        <w:r w:rsidR="00FF6237">
          <w:rPr>
            <w:webHidden/>
          </w:rPr>
          <w:t>13</w:t>
        </w:r>
        <w:r w:rsidR="002A6C65">
          <w:rPr>
            <w:webHidden/>
          </w:rPr>
          <w:fldChar w:fldCharType="end"/>
        </w:r>
      </w:hyperlink>
    </w:p>
    <w:p w14:paraId="39495091" w14:textId="77777777" w:rsidR="00D6657F" w:rsidRDefault="00D31728" w:rsidP="00D6657F">
      <w:pPr>
        <w:pStyle w:val="TOC2"/>
        <w:rPr>
          <w:rFonts w:ascii="Calibri" w:eastAsia="Times New Roman" w:hAnsi="Calibri" w:cs="Times New Roman"/>
          <w:sz w:val="22"/>
          <w:szCs w:val="22"/>
          <w:lang w:eastAsia="en-GB"/>
        </w:rPr>
      </w:pPr>
      <w:hyperlink w:anchor="_Toc445907425" w:history="1">
        <w:r w:rsidR="00D6657F" w:rsidRPr="006B4414">
          <w:rPr>
            <w:rStyle w:val="Hyperlink"/>
          </w:rPr>
          <w:t>11.1</w:t>
        </w:r>
        <w:r w:rsidR="00D6657F">
          <w:rPr>
            <w:rFonts w:ascii="Calibri" w:eastAsia="Times New Roman" w:hAnsi="Calibri" w:cs="Times New Roman"/>
            <w:sz w:val="22"/>
            <w:szCs w:val="22"/>
            <w:lang w:eastAsia="en-GB"/>
          </w:rPr>
          <w:tab/>
        </w:r>
        <w:r w:rsidR="00D6657F" w:rsidRPr="006B4414">
          <w:rPr>
            <w:rStyle w:val="Hyperlink"/>
          </w:rPr>
          <w:t>Dates when information sharing commences/ends</w:t>
        </w:r>
        <w:r w:rsidR="00D6657F">
          <w:rPr>
            <w:webHidden/>
          </w:rPr>
          <w:tab/>
        </w:r>
        <w:r w:rsidR="002A6C65">
          <w:rPr>
            <w:webHidden/>
          </w:rPr>
          <w:fldChar w:fldCharType="begin"/>
        </w:r>
        <w:r w:rsidR="00D6657F">
          <w:rPr>
            <w:webHidden/>
          </w:rPr>
          <w:instrText xml:space="preserve"> PAGEREF _Toc445907425 \h </w:instrText>
        </w:r>
        <w:r w:rsidR="002A6C65">
          <w:rPr>
            <w:webHidden/>
          </w:rPr>
        </w:r>
        <w:r w:rsidR="002A6C65">
          <w:rPr>
            <w:webHidden/>
          </w:rPr>
          <w:fldChar w:fldCharType="separate"/>
        </w:r>
        <w:r w:rsidR="00FF6237">
          <w:rPr>
            <w:webHidden/>
          </w:rPr>
          <w:t>13</w:t>
        </w:r>
        <w:r w:rsidR="002A6C65">
          <w:rPr>
            <w:webHidden/>
          </w:rPr>
          <w:fldChar w:fldCharType="end"/>
        </w:r>
      </w:hyperlink>
    </w:p>
    <w:p w14:paraId="4CA4AA22" w14:textId="77777777" w:rsidR="00D6657F" w:rsidRDefault="00D31728" w:rsidP="00D6657F">
      <w:pPr>
        <w:pStyle w:val="TOC2"/>
        <w:rPr>
          <w:rFonts w:ascii="Calibri" w:eastAsia="Times New Roman" w:hAnsi="Calibri" w:cs="Times New Roman"/>
          <w:sz w:val="22"/>
          <w:szCs w:val="22"/>
          <w:lang w:eastAsia="en-GB"/>
        </w:rPr>
      </w:pPr>
      <w:hyperlink w:anchor="_Toc445907426" w:history="1">
        <w:r w:rsidR="00D6657F" w:rsidRPr="006B4414">
          <w:rPr>
            <w:rStyle w:val="Hyperlink"/>
          </w:rPr>
          <w:t>11.2</w:t>
        </w:r>
        <w:r w:rsidR="00D6657F">
          <w:rPr>
            <w:rFonts w:ascii="Calibri" w:eastAsia="Times New Roman" w:hAnsi="Calibri" w:cs="Times New Roman"/>
            <w:sz w:val="22"/>
            <w:szCs w:val="22"/>
            <w:lang w:eastAsia="en-GB"/>
          </w:rPr>
          <w:tab/>
        </w:r>
        <w:r w:rsidR="00D6657F" w:rsidRPr="006B4414">
          <w:rPr>
            <w:rStyle w:val="Hyperlink"/>
          </w:rPr>
          <w:t>Training and communications</w:t>
        </w:r>
        <w:r w:rsidR="00D6657F">
          <w:rPr>
            <w:webHidden/>
          </w:rPr>
          <w:tab/>
        </w:r>
        <w:r w:rsidR="002A6C65">
          <w:rPr>
            <w:webHidden/>
          </w:rPr>
          <w:fldChar w:fldCharType="begin"/>
        </w:r>
        <w:r w:rsidR="00D6657F">
          <w:rPr>
            <w:webHidden/>
          </w:rPr>
          <w:instrText xml:space="preserve"> PAGEREF _Toc445907426 \h </w:instrText>
        </w:r>
        <w:r w:rsidR="002A6C65">
          <w:rPr>
            <w:webHidden/>
          </w:rPr>
        </w:r>
        <w:r w:rsidR="002A6C65">
          <w:rPr>
            <w:webHidden/>
          </w:rPr>
          <w:fldChar w:fldCharType="separate"/>
        </w:r>
        <w:r w:rsidR="00FF6237">
          <w:rPr>
            <w:webHidden/>
          </w:rPr>
          <w:t>13</w:t>
        </w:r>
        <w:r w:rsidR="002A6C65">
          <w:rPr>
            <w:webHidden/>
          </w:rPr>
          <w:fldChar w:fldCharType="end"/>
        </w:r>
      </w:hyperlink>
    </w:p>
    <w:p w14:paraId="641FC3EC" w14:textId="77777777" w:rsidR="00D6657F" w:rsidRDefault="00D31728" w:rsidP="00D6657F">
      <w:pPr>
        <w:pStyle w:val="TOC2"/>
        <w:rPr>
          <w:rFonts w:ascii="Calibri" w:eastAsia="Times New Roman" w:hAnsi="Calibri" w:cs="Times New Roman"/>
          <w:sz w:val="22"/>
          <w:szCs w:val="22"/>
          <w:lang w:eastAsia="en-GB"/>
        </w:rPr>
      </w:pPr>
      <w:hyperlink w:anchor="_Toc445907427" w:history="1">
        <w:r w:rsidR="00D6657F" w:rsidRPr="006B4414">
          <w:rPr>
            <w:rStyle w:val="Hyperlink"/>
          </w:rPr>
          <w:t>11.3</w:t>
        </w:r>
        <w:r w:rsidR="00D6657F">
          <w:rPr>
            <w:rFonts w:ascii="Calibri" w:eastAsia="Times New Roman" w:hAnsi="Calibri" w:cs="Times New Roman"/>
            <w:sz w:val="22"/>
            <w:szCs w:val="22"/>
            <w:lang w:eastAsia="en-GB"/>
          </w:rPr>
          <w:tab/>
        </w:r>
        <w:r w:rsidR="00D6657F" w:rsidRPr="006B4414">
          <w:rPr>
            <w:rStyle w:val="Hyperlink"/>
          </w:rPr>
          <w:t>Information sharing instructions and security controls</w:t>
        </w:r>
        <w:r w:rsidR="00D6657F">
          <w:rPr>
            <w:webHidden/>
          </w:rPr>
          <w:tab/>
        </w:r>
        <w:r w:rsidR="002A6C65">
          <w:rPr>
            <w:webHidden/>
          </w:rPr>
          <w:fldChar w:fldCharType="begin"/>
        </w:r>
        <w:r w:rsidR="00D6657F">
          <w:rPr>
            <w:webHidden/>
          </w:rPr>
          <w:instrText xml:space="preserve"> PAGEREF _Toc445907427 \h </w:instrText>
        </w:r>
        <w:r w:rsidR="002A6C65">
          <w:rPr>
            <w:webHidden/>
          </w:rPr>
        </w:r>
        <w:r w:rsidR="002A6C65">
          <w:rPr>
            <w:webHidden/>
          </w:rPr>
          <w:fldChar w:fldCharType="separate"/>
        </w:r>
        <w:r w:rsidR="00FF6237">
          <w:rPr>
            <w:webHidden/>
          </w:rPr>
          <w:t>13</w:t>
        </w:r>
        <w:r w:rsidR="002A6C65">
          <w:rPr>
            <w:webHidden/>
          </w:rPr>
          <w:fldChar w:fldCharType="end"/>
        </w:r>
      </w:hyperlink>
    </w:p>
    <w:p w14:paraId="31AC3251" w14:textId="77777777" w:rsidR="00D6657F" w:rsidRDefault="00D31728" w:rsidP="00D6657F">
      <w:pPr>
        <w:pStyle w:val="TOC2"/>
        <w:rPr>
          <w:rFonts w:ascii="Calibri" w:eastAsia="Times New Roman" w:hAnsi="Calibri" w:cs="Times New Roman"/>
          <w:sz w:val="22"/>
          <w:szCs w:val="22"/>
          <w:lang w:eastAsia="en-GB"/>
        </w:rPr>
      </w:pPr>
      <w:hyperlink w:anchor="_Toc445907428" w:history="1">
        <w:r w:rsidR="00D6657F" w:rsidRPr="006B4414">
          <w:rPr>
            <w:rStyle w:val="Hyperlink"/>
          </w:rPr>
          <w:t>11.4</w:t>
        </w:r>
        <w:r w:rsidR="00D6657F">
          <w:rPr>
            <w:rFonts w:ascii="Calibri" w:eastAsia="Times New Roman" w:hAnsi="Calibri" w:cs="Times New Roman"/>
            <w:sz w:val="22"/>
            <w:szCs w:val="22"/>
            <w:lang w:eastAsia="en-GB"/>
          </w:rPr>
          <w:tab/>
        </w:r>
        <w:r w:rsidR="00D6657F" w:rsidRPr="006B4414">
          <w:rPr>
            <w:rStyle w:val="Hyperlink"/>
          </w:rPr>
          <w:t>Publication and transparency</w:t>
        </w:r>
        <w:r w:rsidR="00D6657F">
          <w:rPr>
            <w:webHidden/>
          </w:rPr>
          <w:tab/>
        </w:r>
        <w:r w:rsidR="002A6C65">
          <w:rPr>
            <w:webHidden/>
          </w:rPr>
          <w:fldChar w:fldCharType="begin"/>
        </w:r>
        <w:r w:rsidR="00D6657F">
          <w:rPr>
            <w:webHidden/>
          </w:rPr>
          <w:instrText xml:space="preserve"> PAGEREF _Toc445907428 \h </w:instrText>
        </w:r>
        <w:r w:rsidR="002A6C65">
          <w:rPr>
            <w:webHidden/>
          </w:rPr>
        </w:r>
        <w:r w:rsidR="002A6C65">
          <w:rPr>
            <w:webHidden/>
          </w:rPr>
          <w:fldChar w:fldCharType="separate"/>
        </w:r>
        <w:r w:rsidR="00FF6237">
          <w:rPr>
            <w:webHidden/>
          </w:rPr>
          <w:t>14</w:t>
        </w:r>
        <w:r w:rsidR="002A6C65">
          <w:rPr>
            <w:webHidden/>
          </w:rPr>
          <w:fldChar w:fldCharType="end"/>
        </w:r>
      </w:hyperlink>
    </w:p>
    <w:p w14:paraId="36131163" w14:textId="77777777" w:rsidR="00D6657F" w:rsidRDefault="00D31728" w:rsidP="00D6657F">
      <w:pPr>
        <w:pStyle w:val="TOC2"/>
        <w:rPr>
          <w:rFonts w:ascii="Calibri" w:eastAsia="Times New Roman" w:hAnsi="Calibri" w:cs="Times New Roman"/>
          <w:sz w:val="22"/>
          <w:szCs w:val="22"/>
          <w:lang w:eastAsia="en-GB"/>
        </w:rPr>
      </w:pPr>
      <w:hyperlink w:anchor="_Toc445907429" w:history="1">
        <w:r w:rsidR="00D6657F" w:rsidRPr="006B4414">
          <w:rPr>
            <w:rStyle w:val="Hyperlink"/>
          </w:rPr>
          <w:t>11.5</w:t>
        </w:r>
        <w:r w:rsidR="00D6657F">
          <w:rPr>
            <w:rFonts w:ascii="Calibri" w:eastAsia="Times New Roman" w:hAnsi="Calibri" w:cs="Times New Roman"/>
            <w:sz w:val="22"/>
            <w:szCs w:val="22"/>
            <w:lang w:eastAsia="en-GB"/>
          </w:rPr>
          <w:tab/>
        </w:r>
        <w:r w:rsidR="00D6657F" w:rsidRPr="006B4414">
          <w:rPr>
            <w:rStyle w:val="Hyperlink"/>
          </w:rPr>
          <w:t>Non-routine information sharing and exceptional circumstances</w:t>
        </w:r>
        <w:r w:rsidR="00D6657F">
          <w:rPr>
            <w:webHidden/>
          </w:rPr>
          <w:tab/>
        </w:r>
        <w:r w:rsidR="002A6C65">
          <w:rPr>
            <w:webHidden/>
          </w:rPr>
          <w:fldChar w:fldCharType="begin"/>
        </w:r>
        <w:r w:rsidR="00D6657F">
          <w:rPr>
            <w:webHidden/>
          </w:rPr>
          <w:instrText xml:space="preserve"> PAGEREF _Toc445907429 \h </w:instrText>
        </w:r>
        <w:r w:rsidR="002A6C65">
          <w:rPr>
            <w:webHidden/>
          </w:rPr>
        </w:r>
        <w:r w:rsidR="002A6C65">
          <w:rPr>
            <w:webHidden/>
          </w:rPr>
          <w:fldChar w:fldCharType="separate"/>
        </w:r>
        <w:r w:rsidR="00FF6237">
          <w:rPr>
            <w:webHidden/>
          </w:rPr>
          <w:t>14</w:t>
        </w:r>
        <w:r w:rsidR="002A6C65">
          <w:rPr>
            <w:webHidden/>
          </w:rPr>
          <w:fldChar w:fldCharType="end"/>
        </w:r>
      </w:hyperlink>
    </w:p>
    <w:p w14:paraId="148ED324" w14:textId="77777777" w:rsidR="00D6657F" w:rsidRDefault="00D31728" w:rsidP="00D6657F">
      <w:pPr>
        <w:pStyle w:val="TOC2"/>
        <w:rPr>
          <w:rFonts w:ascii="Calibri" w:eastAsia="Times New Roman" w:hAnsi="Calibri" w:cs="Times New Roman"/>
          <w:sz w:val="22"/>
          <w:szCs w:val="22"/>
          <w:lang w:eastAsia="en-GB"/>
        </w:rPr>
      </w:pPr>
      <w:hyperlink w:anchor="_Toc445907430" w:history="1">
        <w:r w:rsidR="00D6657F" w:rsidRPr="006B4414">
          <w:rPr>
            <w:rStyle w:val="Hyperlink"/>
          </w:rPr>
          <w:t>11.6</w:t>
        </w:r>
        <w:r w:rsidR="00D6657F">
          <w:rPr>
            <w:rFonts w:ascii="Calibri" w:eastAsia="Times New Roman" w:hAnsi="Calibri" w:cs="Times New Roman"/>
            <w:sz w:val="22"/>
            <w:szCs w:val="22"/>
            <w:lang w:eastAsia="en-GB"/>
          </w:rPr>
          <w:tab/>
        </w:r>
        <w:r w:rsidR="00D6657F" w:rsidRPr="006B4414">
          <w:rPr>
            <w:rStyle w:val="Hyperlink"/>
          </w:rPr>
          <w:t>Monitoring, review and continuous improvement</w:t>
        </w:r>
        <w:r w:rsidR="00D6657F">
          <w:rPr>
            <w:webHidden/>
          </w:rPr>
          <w:tab/>
        </w:r>
        <w:r w:rsidR="002A6C65">
          <w:rPr>
            <w:webHidden/>
          </w:rPr>
          <w:fldChar w:fldCharType="begin"/>
        </w:r>
        <w:r w:rsidR="00D6657F">
          <w:rPr>
            <w:webHidden/>
          </w:rPr>
          <w:instrText xml:space="preserve"> PAGEREF _Toc445907430 \h </w:instrText>
        </w:r>
        <w:r w:rsidR="002A6C65">
          <w:rPr>
            <w:webHidden/>
          </w:rPr>
        </w:r>
        <w:r w:rsidR="002A6C65">
          <w:rPr>
            <w:webHidden/>
          </w:rPr>
          <w:fldChar w:fldCharType="separate"/>
        </w:r>
        <w:r w:rsidR="00FF6237">
          <w:rPr>
            <w:webHidden/>
          </w:rPr>
          <w:t>14</w:t>
        </w:r>
        <w:r w:rsidR="002A6C65">
          <w:rPr>
            <w:webHidden/>
          </w:rPr>
          <w:fldChar w:fldCharType="end"/>
        </w:r>
      </w:hyperlink>
    </w:p>
    <w:p w14:paraId="4646CD31" w14:textId="77777777" w:rsidR="00D6657F" w:rsidRDefault="00D31728" w:rsidP="00D6657F">
      <w:pPr>
        <w:pStyle w:val="TOC2"/>
        <w:rPr>
          <w:rFonts w:ascii="Calibri" w:eastAsia="Times New Roman" w:hAnsi="Calibri" w:cs="Times New Roman"/>
          <w:sz w:val="22"/>
          <w:szCs w:val="22"/>
          <w:lang w:eastAsia="en-GB"/>
        </w:rPr>
      </w:pPr>
      <w:hyperlink w:anchor="_Toc445907431" w:history="1">
        <w:r w:rsidR="00D6657F" w:rsidRPr="006B4414">
          <w:rPr>
            <w:rStyle w:val="Hyperlink"/>
          </w:rPr>
          <w:t>11.7</w:t>
        </w:r>
        <w:r w:rsidR="00D6657F">
          <w:rPr>
            <w:rFonts w:ascii="Calibri" w:eastAsia="Times New Roman" w:hAnsi="Calibri" w:cs="Times New Roman"/>
            <w:sz w:val="22"/>
            <w:szCs w:val="22"/>
            <w:lang w:eastAsia="en-GB"/>
          </w:rPr>
          <w:tab/>
        </w:r>
        <w:r w:rsidR="00D6657F" w:rsidRPr="006B4414">
          <w:rPr>
            <w:rStyle w:val="Hyperlink"/>
          </w:rPr>
          <w:t>Sharing experience and continuous improvement</w:t>
        </w:r>
        <w:r w:rsidR="00D6657F">
          <w:rPr>
            <w:webHidden/>
          </w:rPr>
          <w:tab/>
        </w:r>
        <w:r w:rsidR="002A6C65">
          <w:rPr>
            <w:webHidden/>
          </w:rPr>
          <w:fldChar w:fldCharType="begin"/>
        </w:r>
        <w:r w:rsidR="00D6657F">
          <w:rPr>
            <w:webHidden/>
          </w:rPr>
          <w:instrText xml:space="preserve"> PAGEREF _Toc445907431 \h </w:instrText>
        </w:r>
        <w:r w:rsidR="002A6C65">
          <w:rPr>
            <w:webHidden/>
          </w:rPr>
        </w:r>
        <w:r w:rsidR="002A6C65">
          <w:rPr>
            <w:webHidden/>
          </w:rPr>
          <w:fldChar w:fldCharType="separate"/>
        </w:r>
        <w:r w:rsidR="00FF6237">
          <w:rPr>
            <w:webHidden/>
          </w:rPr>
          <w:t>14</w:t>
        </w:r>
        <w:r w:rsidR="002A6C65">
          <w:rPr>
            <w:webHidden/>
          </w:rPr>
          <w:fldChar w:fldCharType="end"/>
        </w:r>
      </w:hyperlink>
    </w:p>
    <w:p w14:paraId="253AA4B9" w14:textId="77777777" w:rsidR="00D6657F" w:rsidRDefault="00D31728" w:rsidP="00D6657F">
      <w:pPr>
        <w:pStyle w:val="TOC1"/>
        <w:rPr>
          <w:rFonts w:ascii="Calibri" w:eastAsia="Times New Roman" w:hAnsi="Calibri" w:cs="Times New Roman"/>
          <w:sz w:val="22"/>
          <w:szCs w:val="22"/>
          <w:lang w:eastAsia="en-GB"/>
        </w:rPr>
      </w:pPr>
      <w:hyperlink w:anchor="_Toc445907432" w:history="1">
        <w:r w:rsidR="00D6657F" w:rsidRPr="006B4414">
          <w:rPr>
            <w:rStyle w:val="Hyperlink"/>
          </w:rPr>
          <w:t>12</w:t>
        </w:r>
        <w:r w:rsidR="00D6657F">
          <w:rPr>
            <w:rFonts w:ascii="Calibri" w:eastAsia="Times New Roman" w:hAnsi="Calibri" w:cs="Times New Roman"/>
            <w:sz w:val="22"/>
            <w:szCs w:val="22"/>
            <w:lang w:eastAsia="en-GB"/>
          </w:rPr>
          <w:tab/>
        </w:r>
        <w:r w:rsidR="00D6657F" w:rsidRPr="006B4414">
          <w:rPr>
            <w:rStyle w:val="Hyperlink"/>
          </w:rPr>
          <w:t>Sign-off and responsibilities</w:t>
        </w:r>
        <w:r w:rsidR="00D6657F">
          <w:rPr>
            <w:webHidden/>
          </w:rPr>
          <w:tab/>
        </w:r>
        <w:r w:rsidR="002A6C65">
          <w:rPr>
            <w:webHidden/>
          </w:rPr>
          <w:fldChar w:fldCharType="begin"/>
        </w:r>
        <w:r w:rsidR="00D6657F">
          <w:rPr>
            <w:webHidden/>
          </w:rPr>
          <w:instrText xml:space="preserve"> PAGEREF _Toc445907432 \h </w:instrText>
        </w:r>
        <w:r w:rsidR="002A6C65">
          <w:rPr>
            <w:webHidden/>
          </w:rPr>
        </w:r>
        <w:r w:rsidR="002A6C65">
          <w:rPr>
            <w:webHidden/>
          </w:rPr>
          <w:fldChar w:fldCharType="separate"/>
        </w:r>
        <w:r w:rsidR="00FF6237">
          <w:rPr>
            <w:webHidden/>
          </w:rPr>
          <w:t>14</w:t>
        </w:r>
        <w:r w:rsidR="002A6C65">
          <w:rPr>
            <w:webHidden/>
          </w:rPr>
          <w:fldChar w:fldCharType="end"/>
        </w:r>
      </w:hyperlink>
    </w:p>
    <w:p w14:paraId="55CE1177" w14:textId="77777777" w:rsidR="00D6657F" w:rsidRDefault="00D31728" w:rsidP="00D6657F">
      <w:pPr>
        <w:pStyle w:val="TOC2"/>
        <w:rPr>
          <w:rFonts w:ascii="Calibri" w:eastAsia="Times New Roman" w:hAnsi="Calibri" w:cs="Times New Roman"/>
          <w:sz w:val="22"/>
          <w:szCs w:val="22"/>
          <w:lang w:eastAsia="en-GB"/>
        </w:rPr>
      </w:pPr>
      <w:hyperlink w:anchor="_Toc445907433" w:history="1">
        <w:r w:rsidR="00D6657F" w:rsidRPr="006B4414">
          <w:rPr>
            <w:rStyle w:val="Hyperlink"/>
          </w:rPr>
          <w:t>12.1</w:t>
        </w:r>
        <w:r w:rsidR="00D6657F">
          <w:rPr>
            <w:rFonts w:ascii="Calibri" w:eastAsia="Times New Roman" w:hAnsi="Calibri" w:cs="Times New Roman"/>
            <w:sz w:val="22"/>
            <w:szCs w:val="22"/>
            <w:lang w:eastAsia="en-GB"/>
          </w:rPr>
          <w:tab/>
        </w:r>
        <w:r w:rsidR="00D6657F" w:rsidRPr="006B4414">
          <w:rPr>
            <w:rStyle w:val="Hyperlink"/>
          </w:rPr>
          <w:t>Name of accountable officer(s)</w:t>
        </w:r>
        <w:r w:rsidR="00D6657F">
          <w:rPr>
            <w:webHidden/>
          </w:rPr>
          <w:tab/>
        </w:r>
        <w:r w:rsidR="002A6C65">
          <w:rPr>
            <w:webHidden/>
          </w:rPr>
          <w:fldChar w:fldCharType="begin"/>
        </w:r>
        <w:r w:rsidR="00D6657F">
          <w:rPr>
            <w:webHidden/>
          </w:rPr>
          <w:instrText xml:space="preserve"> PAGEREF _Toc445907433 \h </w:instrText>
        </w:r>
        <w:r w:rsidR="002A6C65">
          <w:rPr>
            <w:webHidden/>
          </w:rPr>
        </w:r>
        <w:r w:rsidR="002A6C65">
          <w:rPr>
            <w:webHidden/>
          </w:rPr>
          <w:fldChar w:fldCharType="separate"/>
        </w:r>
        <w:r w:rsidR="00FF6237">
          <w:rPr>
            <w:webHidden/>
          </w:rPr>
          <w:t>14</w:t>
        </w:r>
        <w:r w:rsidR="002A6C65">
          <w:rPr>
            <w:webHidden/>
          </w:rPr>
          <w:fldChar w:fldCharType="end"/>
        </w:r>
      </w:hyperlink>
    </w:p>
    <w:p w14:paraId="5D80EE47" w14:textId="77777777" w:rsidR="00D6657F" w:rsidRDefault="00D31728" w:rsidP="00D6657F">
      <w:pPr>
        <w:pStyle w:val="TOC2"/>
        <w:rPr>
          <w:rFonts w:ascii="Calibri" w:eastAsia="Times New Roman" w:hAnsi="Calibri" w:cs="Times New Roman"/>
          <w:sz w:val="22"/>
          <w:szCs w:val="22"/>
          <w:lang w:eastAsia="en-GB"/>
        </w:rPr>
      </w:pPr>
      <w:hyperlink w:anchor="_Toc445907434" w:history="1">
        <w:r w:rsidR="00D6657F" w:rsidRPr="006B4414">
          <w:rPr>
            <w:rStyle w:val="Hyperlink"/>
          </w:rPr>
          <w:t>12.2</w:t>
        </w:r>
        <w:r w:rsidR="00D6657F">
          <w:rPr>
            <w:rFonts w:ascii="Calibri" w:eastAsia="Times New Roman" w:hAnsi="Calibri" w:cs="Times New Roman"/>
            <w:sz w:val="22"/>
            <w:szCs w:val="22"/>
            <w:lang w:eastAsia="en-GB"/>
          </w:rPr>
          <w:tab/>
        </w:r>
        <w:r w:rsidR="00D6657F" w:rsidRPr="006B4414">
          <w:rPr>
            <w:rStyle w:val="Hyperlink"/>
          </w:rPr>
          <w:t>Lead practitioner</w:t>
        </w:r>
        <w:r w:rsidR="00D6657F">
          <w:rPr>
            <w:webHidden/>
          </w:rPr>
          <w:tab/>
        </w:r>
        <w:r w:rsidR="002A6C65">
          <w:rPr>
            <w:webHidden/>
          </w:rPr>
          <w:fldChar w:fldCharType="begin"/>
        </w:r>
        <w:r w:rsidR="00D6657F">
          <w:rPr>
            <w:webHidden/>
          </w:rPr>
          <w:instrText xml:space="preserve"> PAGEREF _Toc445907434 \h </w:instrText>
        </w:r>
        <w:r w:rsidR="002A6C65">
          <w:rPr>
            <w:webHidden/>
          </w:rPr>
        </w:r>
        <w:r w:rsidR="002A6C65">
          <w:rPr>
            <w:webHidden/>
          </w:rPr>
          <w:fldChar w:fldCharType="separate"/>
        </w:r>
        <w:r w:rsidR="00FF6237">
          <w:rPr>
            <w:webHidden/>
          </w:rPr>
          <w:t>15</w:t>
        </w:r>
        <w:r w:rsidR="002A6C65">
          <w:rPr>
            <w:webHidden/>
          </w:rPr>
          <w:fldChar w:fldCharType="end"/>
        </w:r>
      </w:hyperlink>
    </w:p>
    <w:p w14:paraId="3641F0C9" w14:textId="77777777" w:rsidR="00D6657F" w:rsidRDefault="00D31728" w:rsidP="00D6657F">
      <w:pPr>
        <w:pStyle w:val="TOC2"/>
        <w:rPr>
          <w:rFonts w:ascii="Calibri" w:eastAsia="Times New Roman" w:hAnsi="Calibri" w:cs="Times New Roman"/>
          <w:sz w:val="22"/>
          <w:szCs w:val="22"/>
          <w:lang w:eastAsia="en-GB"/>
        </w:rPr>
      </w:pPr>
      <w:hyperlink w:anchor="_Toc445907435" w:history="1">
        <w:r w:rsidR="00D6657F" w:rsidRPr="006B4414">
          <w:rPr>
            <w:rStyle w:val="Hyperlink"/>
          </w:rPr>
          <w:t>12.3</w:t>
        </w:r>
        <w:r w:rsidR="00D6657F">
          <w:rPr>
            <w:rFonts w:ascii="Calibri" w:eastAsia="Times New Roman" w:hAnsi="Calibri" w:cs="Times New Roman"/>
            <w:sz w:val="22"/>
            <w:szCs w:val="22"/>
            <w:lang w:eastAsia="en-GB"/>
          </w:rPr>
          <w:tab/>
        </w:r>
        <w:r w:rsidR="00D6657F" w:rsidRPr="006B4414">
          <w:rPr>
            <w:rStyle w:val="Hyperlink"/>
          </w:rPr>
          <w:t>Signatories</w:t>
        </w:r>
        <w:r w:rsidR="00D6657F">
          <w:rPr>
            <w:webHidden/>
          </w:rPr>
          <w:tab/>
        </w:r>
        <w:r w:rsidR="002A6C65">
          <w:rPr>
            <w:webHidden/>
          </w:rPr>
          <w:fldChar w:fldCharType="begin"/>
        </w:r>
        <w:r w:rsidR="00D6657F">
          <w:rPr>
            <w:webHidden/>
          </w:rPr>
          <w:instrText xml:space="preserve"> PAGEREF _Toc445907435 \h </w:instrText>
        </w:r>
        <w:r w:rsidR="002A6C65">
          <w:rPr>
            <w:webHidden/>
          </w:rPr>
        </w:r>
        <w:r w:rsidR="002A6C65">
          <w:rPr>
            <w:webHidden/>
          </w:rPr>
          <w:fldChar w:fldCharType="separate"/>
        </w:r>
        <w:r w:rsidR="00FF6237">
          <w:rPr>
            <w:webHidden/>
          </w:rPr>
          <w:t>15</w:t>
        </w:r>
        <w:r w:rsidR="002A6C65">
          <w:rPr>
            <w:webHidden/>
          </w:rPr>
          <w:fldChar w:fldCharType="end"/>
        </w:r>
      </w:hyperlink>
    </w:p>
    <w:p w14:paraId="1ABF2471" w14:textId="77777777" w:rsidR="00D6657F" w:rsidRDefault="00D31728" w:rsidP="00D6657F">
      <w:pPr>
        <w:pStyle w:val="TOC2"/>
        <w:rPr>
          <w:rFonts w:ascii="Calibri" w:eastAsia="Times New Roman" w:hAnsi="Calibri" w:cs="Times New Roman"/>
          <w:sz w:val="22"/>
          <w:szCs w:val="22"/>
          <w:lang w:eastAsia="en-GB"/>
        </w:rPr>
      </w:pPr>
      <w:hyperlink w:anchor="_Toc445907436" w:history="1">
        <w:r w:rsidR="00D6657F" w:rsidRPr="006B4414">
          <w:rPr>
            <w:rStyle w:val="Hyperlink"/>
          </w:rPr>
          <w:t>12.4</w:t>
        </w:r>
        <w:r w:rsidR="00D6657F">
          <w:rPr>
            <w:rFonts w:ascii="Calibri" w:eastAsia="Times New Roman" w:hAnsi="Calibri" w:cs="Times New Roman"/>
            <w:sz w:val="22"/>
            <w:szCs w:val="22"/>
            <w:lang w:eastAsia="en-GB"/>
          </w:rPr>
          <w:tab/>
        </w:r>
        <w:r w:rsidR="00D6657F" w:rsidRPr="006B4414">
          <w:rPr>
            <w:rStyle w:val="Hyperlink"/>
          </w:rPr>
          <w:t>Sign off</w:t>
        </w:r>
        <w:r w:rsidR="00D6657F">
          <w:rPr>
            <w:webHidden/>
          </w:rPr>
          <w:tab/>
        </w:r>
        <w:r w:rsidR="002A6C65">
          <w:rPr>
            <w:webHidden/>
          </w:rPr>
          <w:fldChar w:fldCharType="begin"/>
        </w:r>
        <w:r w:rsidR="00D6657F">
          <w:rPr>
            <w:webHidden/>
          </w:rPr>
          <w:instrText xml:space="preserve"> PAGEREF _Toc445907436 \h </w:instrText>
        </w:r>
        <w:r w:rsidR="002A6C65">
          <w:rPr>
            <w:webHidden/>
          </w:rPr>
        </w:r>
        <w:r w:rsidR="002A6C65">
          <w:rPr>
            <w:webHidden/>
          </w:rPr>
          <w:fldChar w:fldCharType="separate"/>
        </w:r>
        <w:r w:rsidR="00FF6237">
          <w:rPr>
            <w:webHidden/>
          </w:rPr>
          <w:t>17</w:t>
        </w:r>
        <w:r w:rsidR="002A6C65">
          <w:rPr>
            <w:webHidden/>
          </w:rPr>
          <w:fldChar w:fldCharType="end"/>
        </w:r>
      </w:hyperlink>
    </w:p>
    <w:p w14:paraId="31E5B93A" w14:textId="77777777" w:rsidR="00D6657F" w:rsidRDefault="00D31728" w:rsidP="00D6657F">
      <w:pPr>
        <w:pStyle w:val="TOC1"/>
        <w:rPr>
          <w:rFonts w:ascii="Calibri" w:eastAsia="Times New Roman" w:hAnsi="Calibri" w:cs="Times New Roman"/>
          <w:sz w:val="22"/>
          <w:szCs w:val="22"/>
          <w:lang w:eastAsia="en-GB"/>
        </w:rPr>
      </w:pPr>
      <w:hyperlink w:anchor="_Toc445907437" w:history="1">
        <w:r w:rsidR="00D6657F" w:rsidRPr="006B4414">
          <w:rPr>
            <w:rStyle w:val="Hyperlink"/>
          </w:rPr>
          <w:t>13</w:t>
        </w:r>
        <w:r w:rsidR="00D6657F">
          <w:rPr>
            <w:rFonts w:ascii="Calibri" w:eastAsia="Times New Roman" w:hAnsi="Calibri" w:cs="Times New Roman"/>
            <w:sz w:val="22"/>
            <w:szCs w:val="22"/>
            <w:lang w:eastAsia="en-GB"/>
          </w:rPr>
          <w:tab/>
        </w:r>
        <w:r w:rsidR="00D6657F" w:rsidRPr="006B4414">
          <w:rPr>
            <w:rStyle w:val="Hyperlink"/>
          </w:rPr>
          <w:t>Appendix 1 List of Work instructions, policies and procedures</w:t>
        </w:r>
        <w:r w:rsidR="00D6657F">
          <w:rPr>
            <w:webHidden/>
          </w:rPr>
          <w:tab/>
        </w:r>
        <w:r w:rsidR="002A6C65">
          <w:rPr>
            <w:webHidden/>
          </w:rPr>
          <w:fldChar w:fldCharType="begin"/>
        </w:r>
        <w:r w:rsidR="00D6657F">
          <w:rPr>
            <w:webHidden/>
          </w:rPr>
          <w:instrText xml:space="preserve"> PAGEREF _Toc445907437 \h </w:instrText>
        </w:r>
        <w:r w:rsidR="002A6C65">
          <w:rPr>
            <w:webHidden/>
          </w:rPr>
        </w:r>
        <w:r w:rsidR="002A6C65">
          <w:rPr>
            <w:webHidden/>
          </w:rPr>
          <w:fldChar w:fldCharType="separate"/>
        </w:r>
        <w:r w:rsidR="00FF6237">
          <w:rPr>
            <w:webHidden/>
          </w:rPr>
          <w:t>18</w:t>
        </w:r>
        <w:r w:rsidR="002A6C65">
          <w:rPr>
            <w:webHidden/>
          </w:rPr>
          <w:fldChar w:fldCharType="end"/>
        </w:r>
      </w:hyperlink>
    </w:p>
    <w:p w14:paraId="54FFA60F" w14:textId="77777777" w:rsidR="00D6657F" w:rsidRDefault="00D31728" w:rsidP="00D6657F">
      <w:pPr>
        <w:pStyle w:val="TOC1"/>
        <w:rPr>
          <w:rFonts w:ascii="Calibri" w:eastAsia="Times New Roman" w:hAnsi="Calibri" w:cs="Times New Roman"/>
          <w:sz w:val="22"/>
          <w:szCs w:val="22"/>
          <w:lang w:eastAsia="en-GB"/>
        </w:rPr>
      </w:pPr>
      <w:hyperlink w:anchor="_Toc445907438" w:history="1">
        <w:r w:rsidR="00D6657F" w:rsidRPr="006B4414">
          <w:rPr>
            <w:rStyle w:val="Hyperlink"/>
          </w:rPr>
          <w:t>14</w:t>
        </w:r>
        <w:r w:rsidR="00D6657F">
          <w:rPr>
            <w:rFonts w:ascii="Calibri" w:eastAsia="Times New Roman" w:hAnsi="Calibri" w:cs="Times New Roman"/>
            <w:sz w:val="22"/>
            <w:szCs w:val="22"/>
            <w:lang w:eastAsia="en-GB"/>
          </w:rPr>
          <w:tab/>
        </w:r>
        <w:r w:rsidR="00D6657F" w:rsidRPr="006B4414">
          <w:rPr>
            <w:rStyle w:val="Hyperlink"/>
          </w:rPr>
          <w:t>Appendix 2 Data items and adequacy</w:t>
        </w:r>
        <w:r w:rsidR="00D6657F">
          <w:rPr>
            <w:webHidden/>
          </w:rPr>
          <w:tab/>
        </w:r>
        <w:r w:rsidR="002A6C65">
          <w:rPr>
            <w:webHidden/>
          </w:rPr>
          <w:fldChar w:fldCharType="begin"/>
        </w:r>
        <w:r w:rsidR="00D6657F">
          <w:rPr>
            <w:webHidden/>
          </w:rPr>
          <w:instrText xml:space="preserve"> PAGEREF _Toc445907438 \h </w:instrText>
        </w:r>
        <w:r w:rsidR="002A6C65">
          <w:rPr>
            <w:webHidden/>
          </w:rPr>
        </w:r>
        <w:r w:rsidR="002A6C65">
          <w:rPr>
            <w:webHidden/>
          </w:rPr>
          <w:fldChar w:fldCharType="separate"/>
        </w:r>
        <w:r w:rsidR="00FF6237">
          <w:rPr>
            <w:webHidden/>
          </w:rPr>
          <w:t>19</w:t>
        </w:r>
        <w:r w:rsidR="002A6C65">
          <w:rPr>
            <w:webHidden/>
          </w:rPr>
          <w:fldChar w:fldCharType="end"/>
        </w:r>
      </w:hyperlink>
    </w:p>
    <w:p w14:paraId="6E926BEE" w14:textId="77777777" w:rsidR="00D6657F" w:rsidRPr="00D6657F" w:rsidRDefault="00D6657F" w:rsidP="00D6657F">
      <w:pPr>
        <w:rPr>
          <w:noProof/>
          <w:kern w:val="32"/>
        </w:rPr>
      </w:pPr>
      <w:r>
        <w:rPr>
          <w:noProof/>
          <w:kern w:val="32"/>
        </w:rPr>
        <w:br w:type="page"/>
      </w:r>
    </w:p>
    <w:p w14:paraId="02438B8A" w14:textId="77777777" w:rsidR="00772FE4" w:rsidRPr="0032750E" w:rsidRDefault="002A6C65" w:rsidP="00806AD9">
      <w:pPr>
        <w:pStyle w:val="Heading1"/>
      </w:pPr>
      <w:r>
        <w:rPr>
          <w:rFonts w:eastAsia="Calibri" w:cs="Arial"/>
          <w:b w:val="0"/>
          <w:bCs w:val="0"/>
          <w:kern w:val="0"/>
          <w:szCs w:val="24"/>
        </w:rPr>
        <w:lastRenderedPageBreak/>
        <w:fldChar w:fldCharType="end"/>
      </w:r>
      <w:bookmarkStart w:id="0" w:name="_Toc445907396"/>
      <w:r w:rsidR="00772FE4" w:rsidRPr="0032750E">
        <w:t>Parties, Scope and Purpose</w:t>
      </w:r>
      <w:bookmarkEnd w:id="0"/>
      <w:r w:rsidR="00772FE4" w:rsidRPr="0032750E">
        <w:t xml:space="preserve">   </w:t>
      </w:r>
    </w:p>
    <w:p w14:paraId="744CED32" w14:textId="77777777" w:rsidR="00772FE4" w:rsidRPr="0032750E" w:rsidRDefault="00772FE4" w:rsidP="00772FE4">
      <w:pPr>
        <w:pStyle w:val="Heading2"/>
      </w:pPr>
      <w:bookmarkStart w:id="1" w:name="_Toc445907397"/>
      <w:r w:rsidRPr="0032750E">
        <w:t>Name and details of the parties who agree to share information</w:t>
      </w:r>
      <w:bookmarkEnd w:id="1"/>
    </w:p>
    <w:p w14:paraId="46347C9F" w14:textId="77777777" w:rsidR="00D6657F" w:rsidRPr="00C16B8E" w:rsidRDefault="00D6657F" w:rsidP="00C16B8E">
      <w:pPr>
        <w:rPr>
          <w:rStyle w:val="SubtleEmphasi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2112"/>
        <w:gridCol w:w="2382"/>
        <w:gridCol w:w="1652"/>
      </w:tblGrid>
      <w:tr w:rsidR="00772FE4" w14:paraId="3E00EF14" w14:textId="77777777" w:rsidTr="00772FE4">
        <w:tc>
          <w:tcPr>
            <w:tcW w:w="1592" w:type="pct"/>
            <w:shd w:val="clear" w:color="auto" w:fill="DDD9C3"/>
          </w:tcPr>
          <w:p w14:paraId="669DA811" w14:textId="77777777" w:rsidR="00772FE4" w:rsidRPr="009B368E" w:rsidRDefault="00772FE4" w:rsidP="00B34699">
            <w:r>
              <w:t xml:space="preserve">Legal </w:t>
            </w:r>
            <w:r w:rsidR="00A77423">
              <w:t>n</w:t>
            </w:r>
            <w:r>
              <w:t xml:space="preserve">ame of </w:t>
            </w:r>
            <w:r w:rsidR="00A77423">
              <w:t>p</w:t>
            </w:r>
            <w:r>
              <w:t>arties</w:t>
            </w:r>
            <w:r w:rsidRPr="0032750E">
              <w:t xml:space="preserve"> to ISA</w:t>
            </w:r>
          </w:p>
        </w:tc>
        <w:tc>
          <w:tcPr>
            <w:tcW w:w="1171" w:type="pct"/>
            <w:shd w:val="clear" w:color="auto" w:fill="DDD9C3"/>
          </w:tcPr>
          <w:p w14:paraId="494578E1" w14:textId="77777777" w:rsidR="00772FE4" w:rsidRDefault="00772FE4" w:rsidP="00B34699">
            <w:r>
              <w:t>Short name of the party</w:t>
            </w:r>
          </w:p>
        </w:tc>
        <w:tc>
          <w:tcPr>
            <w:tcW w:w="1321" w:type="pct"/>
            <w:shd w:val="clear" w:color="auto" w:fill="DDD9C3"/>
          </w:tcPr>
          <w:p w14:paraId="093B2E60" w14:textId="77777777" w:rsidR="00772FE4" w:rsidRDefault="00772FE4" w:rsidP="00B34699">
            <w:r>
              <w:t>Head Office address</w:t>
            </w:r>
          </w:p>
        </w:tc>
        <w:tc>
          <w:tcPr>
            <w:tcW w:w="916" w:type="pct"/>
            <w:shd w:val="clear" w:color="auto" w:fill="DDD9C3"/>
          </w:tcPr>
          <w:p w14:paraId="3E6EDC29" w14:textId="77777777" w:rsidR="00772FE4" w:rsidRDefault="00374590" w:rsidP="00B34699">
            <w:r>
              <w:t xml:space="preserve">ICO Registration </w:t>
            </w:r>
          </w:p>
        </w:tc>
      </w:tr>
      <w:tr w:rsidR="00772FE4" w14:paraId="2F0E3322" w14:textId="77777777" w:rsidTr="00772FE4">
        <w:tc>
          <w:tcPr>
            <w:tcW w:w="1592" w:type="pct"/>
          </w:tcPr>
          <w:p w14:paraId="44E0B878" w14:textId="77777777" w:rsidR="00772FE4" w:rsidRDefault="00C066AF" w:rsidP="00B34699">
            <w:r>
              <w:t>Royal College of Anaesthetists</w:t>
            </w:r>
          </w:p>
        </w:tc>
        <w:tc>
          <w:tcPr>
            <w:tcW w:w="1171" w:type="pct"/>
          </w:tcPr>
          <w:p w14:paraId="7C11A423" w14:textId="77777777" w:rsidR="00772FE4" w:rsidRDefault="00C066AF" w:rsidP="00B34699">
            <w:r>
              <w:t>RCoA</w:t>
            </w:r>
          </w:p>
        </w:tc>
        <w:tc>
          <w:tcPr>
            <w:tcW w:w="1321" w:type="pct"/>
          </w:tcPr>
          <w:p w14:paraId="4BD2DD08" w14:textId="77777777" w:rsidR="00C066AF" w:rsidRDefault="00C066AF" w:rsidP="00C066AF">
            <w:pPr>
              <w:spacing w:before="0"/>
            </w:pPr>
          </w:p>
          <w:p w14:paraId="737661BB" w14:textId="77777777" w:rsidR="00772FE4" w:rsidRDefault="00C066AF" w:rsidP="00C066AF">
            <w:pPr>
              <w:spacing w:before="0"/>
            </w:pPr>
            <w:r>
              <w:t xml:space="preserve">Churchill House, </w:t>
            </w:r>
          </w:p>
          <w:p w14:paraId="1F903D5E" w14:textId="77777777" w:rsidR="00C066AF" w:rsidRDefault="00C066AF" w:rsidP="00C066AF">
            <w:pPr>
              <w:spacing w:before="0"/>
            </w:pPr>
            <w:r>
              <w:t>35 Red Lion Square,</w:t>
            </w:r>
          </w:p>
          <w:p w14:paraId="7B8F117E" w14:textId="77777777" w:rsidR="00C066AF" w:rsidRDefault="00C066AF" w:rsidP="00C066AF">
            <w:pPr>
              <w:spacing w:before="0"/>
            </w:pPr>
            <w:r>
              <w:t>London,</w:t>
            </w:r>
          </w:p>
          <w:p w14:paraId="3A9F0084" w14:textId="77777777" w:rsidR="00C066AF" w:rsidRDefault="00C066AF" w:rsidP="00C066AF">
            <w:pPr>
              <w:spacing w:before="0"/>
            </w:pPr>
            <w:r>
              <w:t>W1R 4SG</w:t>
            </w:r>
          </w:p>
          <w:p w14:paraId="00E3979B" w14:textId="77777777" w:rsidR="00C066AF" w:rsidRDefault="00C066AF" w:rsidP="00C066AF">
            <w:pPr>
              <w:spacing w:before="0"/>
            </w:pPr>
          </w:p>
        </w:tc>
        <w:tc>
          <w:tcPr>
            <w:tcW w:w="916" w:type="pct"/>
          </w:tcPr>
          <w:p w14:paraId="363BCC02" w14:textId="77777777" w:rsidR="00772FE4" w:rsidRDefault="00772FE4" w:rsidP="00B34699"/>
        </w:tc>
      </w:tr>
      <w:tr w:rsidR="00772FE4" w14:paraId="42CFD0C9" w14:textId="77777777" w:rsidTr="00772FE4">
        <w:tc>
          <w:tcPr>
            <w:tcW w:w="1592" w:type="pct"/>
          </w:tcPr>
          <w:p w14:paraId="4ECC6C74" w14:textId="77777777" w:rsidR="00772FE4" w:rsidRDefault="00C066AF" w:rsidP="00B34699">
            <w:r>
              <w:t>National Institute of Academic Anaesthesia Health Services Research Centre</w:t>
            </w:r>
          </w:p>
        </w:tc>
        <w:tc>
          <w:tcPr>
            <w:tcW w:w="1171" w:type="pct"/>
          </w:tcPr>
          <w:p w14:paraId="13697476" w14:textId="77777777" w:rsidR="00772FE4" w:rsidRDefault="00C066AF" w:rsidP="00B34699">
            <w:r>
              <w:t>NIAA HSRC</w:t>
            </w:r>
          </w:p>
        </w:tc>
        <w:tc>
          <w:tcPr>
            <w:tcW w:w="1321" w:type="pct"/>
          </w:tcPr>
          <w:p w14:paraId="4FA58FEF" w14:textId="77777777" w:rsidR="00C066AF" w:rsidRDefault="00C066AF" w:rsidP="00C066AF">
            <w:pPr>
              <w:spacing w:before="0"/>
            </w:pPr>
          </w:p>
          <w:p w14:paraId="1D8F9F17" w14:textId="77777777" w:rsidR="00C066AF" w:rsidRDefault="00C066AF" w:rsidP="00C066AF">
            <w:pPr>
              <w:spacing w:before="0"/>
            </w:pPr>
            <w:r>
              <w:t xml:space="preserve">Churchill House, </w:t>
            </w:r>
          </w:p>
          <w:p w14:paraId="29D6F1F9" w14:textId="77777777" w:rsidR="00C066AF" w:rsidRDefault="00C066AF" w:rsidP="00C066AF">
            <w:pPr>
              <w:spacing w:before="0"/>
            </w:pPr>
            <w:r>
              <w:t>35 Red Lion Square,</w:t>
            </w:r>
          </w:p>
          <w:p w14:paraId="360DB546" w14:textId="77777777" w:rsidR="00C066AF" w:rsidRDefault="00C066AF" w:rsidP="00C066AF">
            <w:pPr>
              <w:spacing w:before="0"/>
            </w:pPr>
            <w:r>
              <w:t>London,</w:t>
            </w:r>
          </w:p>
          <w:p w14:paraId="46F013C6" w14:textId="77777777" w:rsidR="00772FE4" w:rsidRDefault="00C066AF" w:rsidP="00C066AF">
            <w:pPr>
              <w:spacing w:before="0"/>
            </w:pPr>
            <w:r>
              <w:t>W1R 4SG</w:t>
            </w:r>
          </w:p>
          <w:p w14:paraId="03336880" w14:textId="77777777" w:rsidR="00C066AF" w:rsidRDefault="00C066AF" w:rsidP="00C066AF">
            <w:pPr>
              <w:spacing w:before="0"/>
            </w:pPr>
          </w:p>
        </w:tc>
        <w:tc>
          <w:tcPr>
            <w:tcW w:w="916" w:type="pct"/>
          </w:tcPr>
          <w:p w14:paraId="663CBA9C" w14:textId="77777777" w:rsidR="00772FE4" w:rsidRDefault="00772FE4" w:rsidP="00B34699"/>
        </w:tc>
      </w:tr>
      <w:tr w:rsidR="00772FE4" w14:paraId="279DAA3C" w14:textId="77777777" w:rsidTr="00772FE4">
        <w:tc>
          <w:tcPr>
            <w:tcW w:w="1592" w:type="pct"/>
          </w:tcPr>
          <w:p w14:paraId="39897EE5" w14:textId="77777777" w:rsidR="00772FE4" w:rsidRDefault="00CC2B72" w:rsidP="00CC2B72">
            <w:r>
              <w:t xml:space="preserve">For the purposes of this information sharing agreement ‘local site’ refers to the NHS hospital or trust who the agreement is signed on behalf of </w:t>
            </w:r>
          </w:p>
        </w:tc>
        <w:tc>
          <w:tcPr>
            <w:tcW w:w="1171" w:type="pct"/>
          </w:tcPr>
          <w:p w14:paraId="6AD5E2CB" w14:textId="77777777" w:rsidR="00772FE4" w:rsidRPr="00D31728" w:rsidRDefault="00772FE4" w:rsidP="00B34699">
            <w:commentRangeStart w:id="2"/>
          </w:p>
        </w:tc>
        <w:commentRangeEnd w:id="2"/>
        <w:tc>
          <w:tcPr>
            <w:tcW w:w="1321" w:type="pct"/>
          </w:tcPr>
          <w:p w14:paraId="2A6A6A27" w14:textId="77777777" w:rsidR="00772FE4" w:rsidRPr="00D31728" w:rsidRDefault="00D31728" w:rsidP="00B34699">
            <w:r>
              <w:rPr>
                <w:rStyle w:val="CommentReference"/>
                <w:rFonts w:cs="Times New Roman"/>
              </w:rPr>
              <w:commentReference w:id="2"/>
            </w:r>
          </w:p>
        </w:tc>
        <w:tc>
          <w:tcPr>
            <w:tcW w:w="916" w:type="pct"/>
          </w:tcPr>
          <w:p w14:paraId="4F771CEE" w14:textId="77777777" w:rsidR="00772FE4" w:rsidRPr="00D31728" w:rsidRDefault="00772FE4" w:rsidP="00B34699"/>
        </w:tc>
      </w:tr>
    </w:tbl>
    <w:p w14:paraId="6698761E" w14:textId="77777777" w:rsidR="00C066AF" w:rsidRPr="0079562C" w:rsidRDefault="00772FE4" w:rsidP="00C16B8E">
      <w:pPr>
        <w:pStyle w:val="Heading2"/>
        <w:rPr>
          <w:rStyle w:val="SubtleEmphasis"/>
          <w:i w:val="0"/>
          <w:iCs/>
          <w:color w:val="auto"/>
        </w:rPr>
      </w:pPr>
      <w:bookmarkStart w:id="3" w:name="_Toc445907398"/>
      <w:r w:rsidRPr="0032750E">
        <w:t>Business and legislative drivers</w:t>
      </w:r>
      <w:r w:rsidR="00621F14">
        <w:t>.</w:t>
      </w:r>
      <w:bookmarkEnd w:id="3"/>
      <w:r w:rsidR="00621F14">
        <w:t xml:space="preserve"> </w:t>
      </w:r>
    </w:p>
    <w:p w14:paraId="01F85131" w14:textId="77777777" w:rsidR="00C066AF" w:rsidRDefault="00C066AF" w:rsidP="00C16B8E">
      <w:pPr>
        <w:rPr>
          <w:rStyle w:val="SubtleEmphasis"/>
        </w:rPr>
      </w:pPr>
      <w:r>
        <w:rPr>
          <w:rStyle w:val="SubtleEmphasis"/>
        </w:rPr>
        <w:t xml:space="preserve">The information sharing agreement will support PQIP in its aim of comprehensively measuring, reporting and improving risk-adjusted outcome from major surgery in the United Kingdom. The information sharing will provide </w:t>
      </w:r>
      <w:r w:rsidR="00CC2B72">
        <w:rPr>
          <w:rStyle w:val="SubtleEmphasis"/>
        </w:rPr>
        <w:t xml:space="preserve">patient level </w:t>
      </w:r>
      <w:r>
        <w:rPr>
          <w:rStyle w:val="SubtleEmphasis"/>
        </w:rPr>
        <w:t xml:space="preserve">data </w:t>
      </w:r>
      <w:r w:rsidR="00CC2B72">
        <w:rPr>
          <w:rStyle w:val="SubtleEmphasis"/>
        </w:rPr>
        <w:t>which will be analysed, and reported back by the PQIP team to the ‘local site’ to support quality improvement.</w:t>
      </w:r>
    </w:p>
    <w:p w14:paraId="2E4F74AE" w14:textId="77777777" w:rsidR="0079562C" w:rsidRDefault="0079562C" w:rsidP="00C16B8E">
      <w:pPr>
        <w:rPr>
          <w:rStyle w:val="SubtleEmphasis"/>
        </w:rPr>
      </w:pPr>
    </w:p>
    <w:p w14:paraId="393C13AD" w14:textId="77777777" w:rsidR="0079562C" w:rsidRPr="00C16B8E" w:rsidRDefault="0079562C" w:rsidP="00C16B8E">
      <w:pPr>
        <w:rPr>
          <w:rStyle w:val="SubtleEmphasis"/>
        </w:rPr>
      </w:pPr>
    </w:p>
    <w:p w14:paraId="50CBA3DF" w14:textId="77777777" w:rsidR="00621F14" w:rsidRDefault="00A70645" w:rsidP="00A70645">
      <w:pPr>
        <w:pStyle w:val="Heading3"/>
      </w:pPr>
      <w:r w:rsidRPr="00A70645">
        <w:lastRenderedPageBreak/>
        <w:t>Purpose of the information sharing</w:t>
      </w:r>
    </w:p>
    <w:p w14:paraId="2F5A7B8D" w14:textId="77777777" w:rsidR="00D6657F" w:rsidRPr="00D6657F" w:rsidRDefault="00D6657F" w:rsidP="00D665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2"/>
        <w:gridCol w:w="2424"/>
      </w:tblGrid>
      <w:tr w:rsidR="00621F14" w14:paraId="3330B60C" w14:textId="77777777" w:rsidTr="00621F14">
        <w:tc>
          <w:tcPr>
            <w:tcW w:w="6771" w:type="dxa"/>
            <w:shd w:val="clear" w:color="auto" w:fill="DDD9C3"/>
          </w:tcPr>
          <w:p w14:paraId="3D42AC63" w14:textId="77777777" w:rsidR="00621F14" w:rsidRDefault="00621F14" w:rsidP="00621F14">
            <w:pPr>
              <w:spacing w:line="360" w:lineRule="auto"/>
            </w:pPr>
            <w:r>
              <w:t>Purpose description</w:t>
            </w:r>
          </w:p>
        </w:tc>
        <w:tc>
          <w:tcPr>
            <w:tcW w:w="2471" w:type="dxa"/>
            <w:shd w:val="clear" w:color="auto" w:fill="DDD9C3"/>
          </w:tcPr>
          <w:p w14:paraId="41DC157A" w14:textId="77777777" w:rsidR="00621F14" w:rsidRDefault="00621F14" w:rsidP="00621F14">
            <w:pPr>
              <w:spacing w:line="360" w:lineRule="auto"/>
            </w:pPr>
            <w:r>
              <w:t>Primary or secondary purpose</w:t>
            </w:r>
          </w:p>
        </w:tc>
      </w:tr>
      <w:tr w:rsidR="00621F14" w14:paraId="7E55D543" w14:textId="77777777" w:rsidTr="00621F14">
        <w:tc>
          <w:tcPr>
            <w:tcW w:w="6771" w:type="dxa"/>
          </w:tcPr>
          <w:p w14:paraId="6EC4C432" w14:textId="77777777" w:rsidR="00CC2B72" w:rsidRPr="00CC2B72" w:rsidRDefault="000C26F3" w:rsidP="00CC2B72">
            <w:pPr>
              <w:numPr>
                <w:ilvl w:val="0"/>
                <w:numId w:val="17"/>
              </w:numPr>
            </w:pPr>
            <w:r>
              <w:t xml:space="preserve">To provide </w:t>
            </w:r>
            <w:r w:rsidR="00CC2B72">
              <w:t xml:space="preserve">patient level data to allow the </w:t>
            </w:r>
            <w:r w:rsidR="00CC2B72" w:rsidRPr="00CC2B72">
              <w:t>measure</w:t>
            </w:r>
            <w:r w:rsidR="00CC2B72">
              <w:t>ment</w:t>
            </w:r>
            <w:r w:rsidR="00CC2B72" w:rsidRPr="00CC2B72">
              <w:t xml:space="preserve"> and report</w:t>
            </w:r>
            <w:r w:rsidR="00CC2B72">
              <w:t>ing of</w:t>
            </w:r>
            <w:r w:rsidR="00CC2B72" w:rsidRPr="00CC2B72">
              <w:t xml:space="preserve"> risk-adjusted complication, patient reported outcome and mortality rates after major surgery</w:t>
            </w:r>
          </w:p>
          <w:p w14:paraId="0DA7AA34" w14:textId="77777777" w:rsidR="00CC2B72" w:rsidRPr="00CC2B72" w:rsidRDefault="00CC2B72" w:rsidP="00CC2B72">
            <w:pPr>
              <w:numPr>
                <w:ilvl w:val="0"/>
                <w:numId w:val="17"/>
              </w:numPr>
              <w:spacing w:line="360" w:lineRule="auto"/>
            </w:pPr>
            <w:r w:rsidRPr="00CC2B72">
              <w:t xml:space="preserve">To analyse variations in structure, process and outcome after major surgery between NHS institutions. </w:t>
            </w:r>
          </w:p>
          <w:p w14:paraId="74394010" w14:textId="77777777" w:rsidR="00621F14" w:rsidRDefault="00CC2B72" w:rsidP="00CC2B72">
            <w:pPr>
              <w:numPr>
                <w:ilvl w:val="0"/>
                <w:numId w:val="17"/>
              </w:numPr>
              <w:spacing w:line="360" w:lineRule="auto"/>
            </w:pPr>
            <w:r w:rsidRPr="00CC2B72">
              <w:t>To support local quality improvement through feedback of data to clinicians and managers, using near-real time feedback</w:t>
            </w:r>
            <w:r w:rsidR="00DA33E1">
              <w:t xml:space="preserve"> </w:t>
            </w:r>
          </w:p>
        </w:tc>
        <w:tc>
          <w:tcPr>
            <w:tcW w:w="2471" w:type="dxa"/>
          </w:tcPr>
          <w:p w14:paraId="535BA856" w14:textId="77777777" w:rsidR="00621F14" w:rsidRDefault="000C26F3" w:rsidP="00621F14">
            <w:pPr>
              <w:spacing w:line="360" w:lineRule="auto"/>
            </w:pPr>
            <w:r>
              <w:t>Primary</w:t>
            </w:r>
          </w:p>
        </w:tc>
      </w:tr>
      <w:tr w:rsidR="00621F14" w14:paraId="048AE88E" w14:textId="77777777" w:rsidTr="00621F14">
        <w:tc>
          <w:tcPr>
            <w:tcW w:w="6771" w:type="dxa"/>
          </w:tcPr>
          <w:p w14:paraId="3DE36C5E" w14:textId="77777777" w:rsidR="00621F14" w:rsidRDefault="00CC2B72" w:rsidP="00CC2B72">
            <w:pPr>
              <w:spacing w:line="360" w:lineRule="auto"/>
            </w:pPr>
            <w:r>
              <w:t xml:space="preserve">To provide patient identifiers to allow PQIP to link to data held by NHS National Services Scotland </w:t>
            </w:r>
            <w:r w:rsidR="00870FA0">
              <w:t>to obtain longer term follow-up outcomes of patients recruited to PQIP</w:t>
            </w:r>
          </w:p>
        </w:tc>
        <w:tc>
          <w:tcPr>
            <w:tcW w:w="2471" w:type="dxa"/>
          </w:tcPr>
          <w:p w14:paraId="58C123E5" w14:textId="77777777" w:rsidR="00621F14" w:rsidRDefault="00DA33E1" w:rsidP="00621F14">
            <w:pPr>
              <w:spacing w:line="360" w:lineRule="auto"/>
            </w:pPr>
            <w:r>
              <w:t>Primary</w:t>
            </w:r>
          </w:p>
        </w:tc>
      </w:tr>
    </w:tbl>
    <w:p w14:paraId="60083353" w14:textId="77777777" w:rsidR="00621F14" w:rsidRDefault="00621F14" w:rsidP="00621F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515"/>
      </w:tblGrid>
      <w:tr w:rsidR="00621F14" w14:paraId="7C514054" w14:textId="77777777" w:rsidTr="00621F14">
        <w:trPr>
          <w:trHeight w:val="615"/>
        </w:trPr>
        <w:tc>
          <w:tcPr>
            <w:tcW w:w="4621" w:type="dxa"/>
            <w:vMerge w:val="restart"/>
            <w:shd w:val="clear" w:color="auto" w:fill="DDD9C3"/>
          </w:tcPr>
          <w:p w14:paraId="35A5E9A5" w14:textId="77777777" w:rsidR="00621F14" w:rsidRDefault="00621F14" w:rsidP="00621F14">
            <w:r>
              <w:t>Indicate how the data controllers will decide upon changes in the purposes of the sharing</w:t>
            </w:r>
          </w:p>
        </w:tc>
        <w:tc>
          <w:tcPr>
            <w:tcW w:w="4621" w:type="dxa"/>
            <w:shd w:val="clear" w:color="auto" w:fill="DDD9C3"/>
          </w:tcPr>
          <w:p w14:paraId="39012766" w14:textId="77777777" w:rsidR="00621F14" w:rsidRDefault="00621F14" w:rsidP="00621F14">
            <w:pPr>
              <w:jc w:val="center"/>
            </w:pPr>
            <w:r>
              <w:t>Jointly or independently</w:t>
            </w:r>
          </w:p>
        </w:tc>
      </w:tr>
      <w:tr w:rsidR="00621F14" w14:paraId="636BD43E" w14:textId="77777777" w:rsidTr="00621F14">
        <w:trPr>
          <w:trHeight w:val="450"/>
        </w:trPr>
        <w:tc>
          <w:tcPr>
            <w:tcW w:w="4621" w:type="dxa"/>
            <w:vMerge/>
            <w:shd w:val="clear" w:color="auto" w:fill="DDD9C3"/>
          </w:tcPr>
          <w:p w14:paraId="541DD345" w14:textId="77777777" w:rsidR="00621F14" w:rsidRDefault="00621F14" w:rsidP="00621F14"/>
        </w:tc>
        <w:tc>
          <w:tcPr>
            <w:tcW w:w="4621" w:type="dxa"/>
          </w:tcPr>
          <w:p w14:paraId="173EE88B" w14:textId="77777777" w:rsidR="00870FA0" w:rsidRDefault="00870FA0" w:rsidP="00621F14">
            <w:r>
              <w:t>Independently</w:t>
            </w:r>
          </w:p>
        </w:tc>
      </w:tr>
    </w:tbl>
    <w:p w14:paraId="3ABA2DC2" w14:textId="77777777" w:rsidR="00621F14" w:rsidRDefault="00621F14" w:rsidP="00621F14">
      <w:r>
        <w:t>The instructions for reaching agreement on changes in the purposes of the sharing is described in the [Name of the Instructions] listed in Appendix 1 Instructions.</w:t>
      </w:r>
    </w:p>
    <w:p w14:paraId="137A4026" w14:textId="77777777" w:rsidR="00586CF9" w:rsidRPr="00586CF9" w:rsidRDefault="00621F14" w:rsidP="00586CF9">
      <w:pPr>
        <w:pStyle w:val="Heading3"/>
      </w:pPr>
      <w:r w:rsidRPr="0032750E">
        <w:t xml:space="preserve">Legal </w:t>
      </w:r>
      <w:r>
        <w:t>basis for the processing</w:t>
      </w:r>
      <w:r w:rsidRPr="0032750E">
        <w:t xml:space="preserve"> and constraints  </w:t>
      </w:r>
    </w:p>
    <w:p w14:paraId="53FBAF05" w14:textId="77777777" w:rsidR="00621F14" w:rsidRPr="00C16B8E" w:rsidRDefault="00586CF9" w:rsidP="00621F14">
      <w:pPr>
        <w:rPr>
          <w:rStyle w:val="SubtleEmphasis"/>
        </w:rPr>
      </w:pPr>
      <w:r>
        <w:rPr>
          <w:rStyle w:val="SubtleEmphasis"/>
        </w:rPr>
        <w:t>The sharing of personal data under the terms of this agreement is for medical purposes.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4066D" w14:paraId="47E94031" w14:textId="77777777" w:rsidTr="00870FA0">
        <w:tc>
          <w:tcPr>
            <w:tcW w:w="9016" w:type="dxa"/>
            <w:gridSpan w:val="2"/>
            <w:shd w:val="clear" w:color="auto" w:fill="DDD9C3"/>
          </w:tcPr>
          <w:p w14:paraId="79763C03" w14:textId="77777777" w:rsidR="0084066D" w:rsidRDefault="0084066D" w:rsidP="0084066D">
            <w:pPr>
              <w:spacing w:line="360" w:lineRule="auto"/>
              <w:jc w:val="center"/>
            </w:pPr>
            <w:r>
              <w:lastRenderedPageBreak/>
              <w:t>If sharing personal data:</w:t>
            </w:r>
          </w:p>
        </w:tc>
      </w:tr>
      <w:tr w:rsidR="00621F14" w14:paraId="3BD93C64" w14:textId="77777777" w:rsidTr="00870FA0">
        <w:tc>
          <w:tcPr>
            <w:tcW w:w="4508" w:type="dxa"/>
            <w:shd w:val="clear" w:color="auto" w:fill="DDD9C3"/>
          </w:tcPr>
          <w:p w14:paraId="5A507071" w14:textId="77777777" w:rsidR="00621F14" w:rsidRDefault="00621F14" w:rsidP="00621F14">
            <w:pPr>
              <w:spacing w:line="360" w:lineRule="auto"/>
            </w:pPr>
            <w:r>
              <w:t>Schedule 2 conditions met</w:t>
            </w:r>
          </w:p>
        </w:tc>
        <w:tc>
          <w:tcPr>
            <w:tcW w:w="4508" w:type="dxa"/>
            <w:shd w:val="clear" w:color="auto" w:fill="DDD9C3"/>
          </w:tcPr>
          <w:p w14:paraId="5AF67451" w14:textId="77777777" w:rsidR="00621F14" w:rsidRDefault="00621F14" w:rsidP="00621F14">
            <w:pPr>
              <w:spacing w:line="360" w:lineRule="auto"/>
            </w:pPr>
            <w:r>
              <w:t>Schedule 3 conditions met</w:t>
            </w:r>
          </w:p>
        </w:tc>
      </w:tr>
      <w:tr w:rsidR="00621F14" w14:paraId="685D6B54" w14:textId="77777777" w:rsidTr="00870FA0">
        <w:tc>
          <w:tcPr>
            <w:tcW w:w="4508" w:type="dxa"/>
          </w:tcPr>
          <w:p w14:paraId="17EE9090" w14:textId="77777777" w:rsidR="00586CF9" w:rsidRDefault="00586CF9" w:rsidP="00621F14">
            <w:pPr>
              <w:spacing w:line="360" w:lineRule="auto"/>
            </w:pPr>
            <w:r>
              <w:t>Schedule 2.1</w:t>
            </w:r>
          </w:p>
        </w:tc>
        <w:tc>
          <w:tcPr>
            <w:tcW w:w="4508" w:type="dxa"/>
          </w:tcPr>
          <w:p w14:paraId="362C9BAF" w14:textId="77777777" w:rsidR="00586CF9" w:rsidRDefault="00586CF9" w:rsidP="00621F14">
            <w:pPr>
              <w:spacing w:line="360" w:lineRule="auto"/>
            </w:pPr>
            <w:r>
              <w:t>Schedule 3.1</w:t>
            </w:r>
          </w:p>
        </w:tc>
      </w:tr>
    </w:tbl>
    <w:p w14:paraId="62EB5ECA" w14:textId="77777777" w:rsidR="00AB3B96" w:rsidRPr="0032750E" w:rsidRDefault="00AB3B96" w:rsidP="00772FE4">
      <w:pPr>
        <w:spacing w:line="360" w:lineRule="auto"/>
      </w:pPr>
    </w:p>
    <w:p w14:paraId="7AA04D16" w14:textId="77777777" w:rsidR="00772FE4" w:rsidRPr="0032750E" w:rsidRDefault="00772FE4" w:rsidP="00397347">
      <w:pPr>
        <w:pStyle w:val="Heading1"/>
      </w:pPr>
      <w:bookmarkStart w:id="4" w:name="_Toc445907399"/>
      <w:r w:rsidRPr="0032750E">
        <w:t>Description of the information to be shared</w:t>
      </w:r>
      <w:bookmarkEnd w:id="4"/>
    </w:p>
    <w:p w14:paraId="72BA3FCC" w14:textId="77777777" w:rsidR="00772FE4" w:rsidRDefault="003519BD" w:rsidP="00C16B8E">
      <w:pPr>
        <w:rPr>
          <w:rStyle w:val="SubtleEmphasis"/>
        </w:rPr>
      </w:pPr>
      <w:r>
        <w:rPr>
          <w:rStyle w:val="SubtleEmphasis"/>
        </w:rPr>
        <w:t xml:space="preserve">The table below shows the categories of data that are collected within the PQIP webtool, and are therefore shared as part of this agreement. More detailed information on the fields included within each category is shown in Appendix 2. </w:t>
      </w:r>
    </w:p>
    <w:p w14:paraId="6E2E6A38" w14:textId="77777777" w:rsidR="003519BD" w:rsidRPr="00C16B8E" w:rsidRDefault="003519BD" w:rsidP="00C16B8E">
      <w:pPr>
        <w:rPr>
          <w:rStyle w:val="SubtleEmpha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5"/>
        <w:gridCol w:w="2618"/>
        <w:gridCol w:w="643"/>
      </w:tblGrid>
      <w:tr w:rsidR="003519BD" w14:paraId="340B7CA5" w14:textId="77777777" w:rsidTr="003519BD">
        <w:tc>
          <w:tcPr>
            <w:tcW w:w="5755" w:type="dxa"/>
            <w:shd w:val="clear" w:color="auto" w:fill="DDD9C3"/>
          </w:tcPr>
          <w:p w14:paraId="05ADE2F4" w14:textId="77777777" w:rsidR="00AF6889" w:rsidRDefault="00AF6889" w:rsidP="00B34699">
            <w:pPr>
              <w:spacing w:line="360" w:lineRule="auto"/>
            </w:pPr>
            <w:r>
              <w:t xml:space="preserve">Data category </w:t>
            </w:r>
          </w:p>
        </w:tc>
        <w:tc>
          <w:tcPr>
            <w:tcW w:w="2618" w:type="dxa"/>
            <w:shd w:val="clear" w:color="auto" w:fill="DDD9C3"/>
          </w:tcPr>
          <w:p w14:paraId="7AE860CF" w14:textId="77777777" w:rsidR="00AF6889" w:rsidRDefault="00AF6889" w:rsidP="00B34699">
            <w:pPr>
              <w:spacing w:line="360" w:lineRule="auto"/>
            </w:pPr>
            <w:r>
              <w:t>Data Controller</w:t>
            </w:r>
            <w:r w:rsidR="00807116">
              <w:t xml:space="preserve"> </w:t>
            </w:r>
            <w:r w:rsidR="00A77423">
              <w:t>s</w:t>
            </w:r>
            <w:r w:rsidR="00807116">
              <w:t>tatus</w:t>
            </w:r>
          </w:p>
        </w:tc>
        <w:tc>
          <w:tcPr>
            <w:tcW w:w="643" w:type="dxa"/>
            <w:shd w:val="clear" w:color="auto" w:fill="DDD9C3"/>
          </w:tcPr>
          <w:p w14:paraId="3FD6F1EA" w14:textId="77777777" w:rsidR="00AF6889" w:rsidRDefault="00AF6889" w:rsidP="00AF6889">
            <w:pPr>
              <w:spacing w:line="360" w:lineRule="auto"/>
            </w:pPr>
            <w:r>
              <w:t>PD*</w:t>
            </w:r>
          </w:p>
        </w:tc>
      </w:tr>
      <w:tr w:rsidR="003519BD" w14:paraId="22BF4D7A" w14:textId="77777777" w:rsidTr="003519BD">
        <w:tc>
          <w:tcPr>
            <w:tcW w:w="5755" w:type="dxa"/>
          </w:tcPr>
          <w:p w14:paraId="37B9893A" w14:textId="77777777" w:rsidR="00AF6889" w:rsidRDefault="005C3517" w:rsidP="00B34699">
            <w:pPr>
              <w:spacing w:line="360" w:lineRule="auto"/>
            </w:pPr>
            <w:r>
              <w:rPr>
                <w:lang w:eastAsia="en-GB"/>
              </w:rPr>
              <w:t>Demographic data</w:t>
            </w:r>
          </w:p>
        </w:tc>
        <w:tc>
          <w:tcPr>
            <w:tcW w:w="2618" w:type="dxa"/>
          </w:tcPr>
          <w:p w14:paraId="63D25441" w14:textId="77777777" w:rsidR="00AF6889" w:rsidRDefault="005C3517" w:rsidP="00B34699">
            <w:pPr>
              <w:spacing w:line="360" w:lineRule="auto"/>
            </w:pPr>
            <w:r>
              <w:t>RCoA</w:t>
            </w:r>
          </w:p>
        </w:tc>
        <w:tc>
          <w:tcPr>
            <w:tcW w:w="643" w:type="dxa"/>
          </w:tcPr>
          <w:p w14:paraId="16F727D1" w14:textId="77777777" w:rsidR="00AF6889" w:rsidRDefault="00586CF9" w:rsidP="00B34699">
            <w:pPr>
              <w:spacing w:line="360" w:lineRule="auto"/>
            </w:pPr>
            <w:r>
              <w:t>*</w:t>
            </w:r>
          </w:p>
        </w:tc>
      </w:tr>
      <w:tr w:rsidR="003519BD" w14:paraId="5F0AAEF5" w14:textId="77777777" w:rsidTr="003519BD">
        <w:tc>
          <w:tcPr>
            <w:tcW w:w="5755" w:type="dxa"/>
          </w:tcPr>
          <w:p w14:paraId="200BFEEA" w14:textId="77777777" w:rsidR="00AF6889" w:rsidRDefault="005C3517" w:rsidP="00586CF9">
            <w:pPr>
              <w:spacing w:line="360" w:lineRule="auto"/>
            </w:pPr>
            <w:r>
              <w:rPr>
                <w:sz w:val="25"/>
                <w:szCs w:val="25"/>
                <w:lang w:eastAsia="en-GB"/>
              </w:rPr>
              <w:t>Patient identifiers</w:t>
            </w:r>
          </w:p>
        </w:tc>
        <w:tc>
          <w:tcPr>
            <w:tcW w:w="2618" w:type="dxa"/>
          </w:tcPr>
          <w:p w14:paraId="073F1653" w14:textId="77777777" w:rsidR="00AF6889" w:rsidRDefault="003519BD" w:rsidP="005C3517">
            <w:pPr>
              <w:spacing w:line="360" w:lineRule="auto"/>
            </w:pPr>
            <w:r>
              <w:t>RCoA</w:t>
            </w:r>
          </w:p>
        </w:tc>
        <w:tc>
          <w:tcPr>
            <w:tcW w:w="643" w:type="dxa"/>
          </w:tcPr>
          <w:p w14:paraId="1A48344A" w14:textId="77777777" w:rsidR="00AF6889" w:rsidRDefault="005C3517" w:rsidP="00B34699">
            <w:pPr>
              <w:spacing w:line="360" w:lineRule="auto"/>
            </w:pPr>
            <w:r>
              <w:t>*</w:t>
            </w:r>
          </w:p>
        </w:tc>
      </w:tr>
      <w:tr w:rsidR="003519BD" w14:paraId="52BA66C2" w14:textId="77777777" w:rsidTr="003519BD">
        <w:tc>
          <w:tcPr>
            <w:tcW w:w="5755" w:type="dxa"/>
          </w:tcPr>
          <w:p w14:paraId="37E6D00F" w14:textId="77777777" w:rsidR="00586CF9" w:rsidRDefault="005C3517" w:rsidP="009B4FEA">
            <w:pPr>
              <w:spacing w:line="360" w:lineRule="auto"/>
              <w:rPr>
                <w:sz w:val="25"/>
                <w:szCs w:val="25"/>
                <w:lang w:eastAsia="en-GB"/>
              </w:rPr>
            </w:pPr>
            <w:r>
              <w:rPr>
                <w:sz w:val="25"/>
                <w:szCs w:val="25"/>
                <w:lang w:eastAsia="en-GB"/>
              </w:rPr>
              <w:t>Procedure data</w:t>
            </w:r>
          </w:p>
        </w:tc>
        <w:tc>
          <w:tcPr>
            <w:tcW w:w="2618" w:type="dxa"/>
          </w:tcPr>
          <w:p w14:paraId="2CC8AE3C" w14:textId="77777777" w:rsidR="00586CF9" w:rsidRDefault="005C3517" w:rsidP="005C3517">
            <w:pPr>
              <w:spacing w:line="360" w:lineRule="auto"/>
            </w:pPr>
            <w:r>
              <w:t>RCoA</w:t>
            </w:r>
          </w:p>
        </w:tc>
        <w:tc>
          <w:tcPr>
            <w:tcW w:w="643" w:type="dxa"/>
          </w:tcPr>
          <w:p w14:paraId="29D10505" w14:textId="77777777" w:rsidR="00586CF9" w:rsidRDefault="00586CF9" w:rsidP="009B4FEA">
            <w:pPr>
              <w:spacing w:line="360" w:lineRule="auto"/>
            </w:pPr>
          </w:p>
        </w:tc>
      </w:tr>
      <w:tr w:rsidR="003519BD" w14:paraId="3BC33AAB" w14:textId="77777777" w:rsidTr="003519BD">
        <w:tc>
          <w:tcPr>
            <w:tcW w:w="5755" w:type="dxa"/>
          </w:tcPr>
          <w:p w14:paraId="5405076D" w14:textId="77777777" w:rsidR="00586CF9" w:rsidRDefault="005C3517" w:rsidP="009B4FEA">
            <w:pPr>
              <w:spacing w:line="360" w:lineRule="auto"/>
              <w:rPr>
                <w:sz w:val="25"/>
                <w:szCs w:val="25"/>
                <w:lang w:eastAsia="en-GB"/>
              </w:rPr>
            </w:pPr>
            <w:r>
              <w:rPr>
                <w:sz w:val="25"/>
                <w:szCs w:val="25"/>
                <w:lang w:eastAsia="en-GB"/>
              </w:rPr>
              <w:t>Physiological data</w:t>
            </w:r>
          </w:p>
        </w:tc>
        <w:tc>
          <w:tcPr>
            <w:tcW w:w="2618" w:type="dxa"/>
          </w:tcPr>
          <w:p w14:paraId="5FFAD077" w14:textId="77777777" w:rsidR="00586CF9" w:rsidRDefault="003519BD" w:rsidP="005C3517">
            <w:pPr>
              <w:spacing w:line="360" w:lineRule="auto"/>
            </w:pPr>
            <w:r>
              <w:t>RCoA</w:t>
            </w:r>
          </w:p>
        </w:tc>
        <w:tc>
          <w:tcPr>
            <w:tcW w:w="643" w:type="dxa"/>
          </w:tcPr>
          <w:p w14:paraId="341C4657" w14:textId="77777777" w:rsidR="00586CF9" w:rsidRDefault="00B10D90" w:rsidP="009B4FEA">
            <w:pPr>
              <w:spacing w:line="360" w:lineRule="auto"/>
            </w:pPr>
            <w:r>
              <w:t>*</w:t>
            </w:r>
          </w:p>
        </w:tc>
      </w:tr>
      <w:tr w:rsidR="003519BD" w14:paraId="38CEEA98" w14:textId="77777777" w:rsidTr="003519BD">
        <w:tc>
          <w:tcPr>
            <w:tcW w:w="5755" w:type="dxa"/>
          </w:tcPr>
          <w:p w14:paraId="4BAE7B67" w14:textId="77777777" w:rsidR="00586CF9" w:rsidRDefault="005C3517" w:rsidP="009B4FEA">
            <w:pPr>
              <w:spacing w:line="360" w:lineRule="auto"/>
              <w:rPr>
                <w:sz w:val="25"/>
                <w:szCs w:val="25"/>
                <w:lang w:eastAsia="en-GB"/>
              </w:rPr>
            </w:pPr>
            <w:r>
              <w:rPr>
                <w:sz w:val="25"/>
                <w:szCs w:val="25"/>
                <w:lang w:eastAsia="en-GB"/>
              </w:rPr>
              <w:t>Process measures</w:t>
            </w:r>
          </w:p>
        </w:tc>
        <w:tc>
          <w:tcPr>
            <w:tcW w:w="2618" w:type="dxa"/>
          </w:tcPr>
          <w:p w14:paraId="7FC0EA9E" w14:textId="77777777" w:rsidR="00586CF9" w:rsidRDefault="005C3517" w:rsidP="005C3517">
            <w:pPr>
              <w:spacing w:line="360" w:lineRule="auto"/>
            </w:pPr>
            <w:r>
              <w:t>RCoA</w:t>
            </w:r>
          </w:p>
        </w:tc>
        <w:tc>
          <w:tcPr>
            <w:tcW w:w="643" w:type="dxa"/>
          </w:tcPr>
          <w:p w14:paraId="26F5A530" w14:textId="77777777" w:rsidR="00586CF9" w:rsidRDefault="00586CF9" w:rsidP="009B4FEA">
            <w:pPr>
              <w:spacing w:line="360" w:lineRule="auto"/>
            </w:pPr>
          </w:p>
        </w:tc>
      </w:tr>
      <w:tr w:rsidR="003519BD" w14:paraId="00ED2A74" w14:textId="77777777" w:rsidTr="003519BD">
        <w:tc>
          <w:tcPr>
            <w:tcW w:w="5755" w:type="dxa"/>
          </w:tcPr>
          <w:p w14:paraId="750A9FFC" w14:textId="77777777" w:rsidR="00586CF9" w:rsidRDefault="005C3517" w:rsidP="009B4FEA">
            <w:pPr>
              <w:spacing w:line="360" w:lineRule="auto"/>
              <w:rPr>
                <w:sz w:val="25"/>
                <w:szCs w:val="25"/>
                <w:lang w:eastAsia="en-GB"/>
              </w:rPr>
            </w:pPr>
            <w:r>
              <w:rPr>
                <w:sz w:val="25"/>
                <w:szCs w:val="25"/>
                <w:lang w:eastAsia="en-GB"/>
              </w:rPr>
              <w:t>Outcome data</w:t>
            </w:r>
          </w:p>
        </w:tc>
        <w:tc>
          <w:tcPr>
            <w:tcW w:w="2618" w:type="dxa"/>
          </w:tcPr>
          <w:p w14:paraId="33A86D6D" w14:textId="77777777" w:rsidR="00586CF9" w:rsidRDefault="005C3517" w:rsidP="005C3517">
            <w:pPr>
              <w:spacing w:line="360" w:lineRule="auto"/>
            </w:pPr>
            <w:r>
              <w:t>RCoA</w:t>
            </w:r>
          </w:p>
        </w:tc>
        <w:tc>
          <w:tcPr>
            <w:tcW w:w="643" w:type="dxa"/>
          </w:tcPr>
          <w:p w14:paraId="5F7AB135" w14:textId="77777777" w:rsidR="00586CF9" w:rsidRDefault="003519BD" w:rsidP="009B4FEA">
            <w:pPr>
              <w:spacing w:line="360" w:lineRule="auto"/>
            </w:pPr>
            <w:r>
              <w:t>*</w:t>
            </w:r>
          </w:p>
        </w:tc>
      </w:tr>
    </w:tbl>
    <w:p w14:paraId="258262B5" w14:textId="77777777" w:rsidR="00AF6889" w:rsidRDefault="00AF6889" w:rsidP="00AF6889">
      <w:pPr>
        <w:spacing w:before="0" w:line="360" w:lineRule="auto"/>
        <w:rPr>
          <w:sz w:val="20"/>
        </w:rPr>
      </w:pPr>
      <w:r w:rsidRPr="00AF6889">
        <w:rPr>
          <w:sz w:val="20"/>
        </w:rPr>
        <w:t>(*) PD – Personal Data as defined within the Data Protection Act 1998.</w:t>
      </w:r>
    </w:p>
    <w:p w14:paraId="161186EF" w14:textId="77777777" w:rsidR="00AF6889" w:rsidRDefault="00376E75" w:rsidP="00D6657F">
      <w:r>
        <w:t>The parties agree this is the</w:t>
      </w:r>
      <w:r w:rsidRPr="00376E75">
        <w:t xml:space="preserve"> m</w:t>
      </w:r>
      <w:r>
        <w:t xml:space="preserve">inimum amount of data needed to properly fulfil the </w:t>
      </w:r>
      <w:r w:rsidRPr="00376E75">
        <w:t>purpose</w:t>
      </w:r>
      <w:r>
        <w:t>s of this agreement</w:t>
      </w:r>
      <w:r w:rsidRPr="00376E75">
        <w:t>.</w:t>
      </w:r>
    </w:p>
    <w:p w14:paraId="39724140" w14:textId="77777777" w:rsidR="00476F62" w:rsidRDefault="00DF09E9" w:rsidP="00D6657F">
      <w:r>
        <w:t>Appendix 2</w:t>
      </w:r>
      <w:r w:rsidR="00215A63">
        <w:t xml:space="preserve"> </w:t>
      </w:r>
      <w:r w:rsidR="00F90E68">
        <w:t>(</w:t>
      </w:r>
      <w:r w:rsidR="007F7C55">
        <w:t>Data items and adequacy</w:t>
      </w:r>
      <w:r w:rsidR="00F90E68">
        <w:t>)</w:t>
      </w:r>
      <w:r w:rsidR="00A807CE">
        <w:t xml:space="preserve">, </w:t>
      </w:r>
      <w:r w:rsidR="00215A63">
        <w:t xml:space="preserve">contains the list of all relevant data items/fields </w:t>
      </w:r>
      <w:r w:rsidR="00E8219D">
        <w:t xml:space="preserve">which it has been </w:t>
      </w:r>
      <w:r w:rsidR="00215A63">
        <w:t xml:space="preserve">agreed </w:t>
      </w:r>
      <w:r w:rsidR="00E8219D">
        <w:t xml:space="preserve">can </w:t>
      </w:r>
      <w:r w:rsidR="00215A63">
        <w:t>be shared</w:t>
      </w:r>
      <w:r w:rsidR="00E8219D">
        <w:t xml:space="preserve"> under this ISA</w:t>
      </w:r>
      <w:r w:rsidR="00215A63">
        <w:t xml:space="preserve">, indicating the </w:t>
      </w:r>
      <w:r w:rsidR="00215A63">
        <w:lastRenderedPageBreak/>
        <w:t>source and the recipients</w:t>
      </w:r>
      <w:r w:rsidR="00A807CE">
        <w:t xml:space="preserve">, and any </w:t>
      </w:r>
      <w:r w:rsidR="00376E75">
        <w:t xml:space="preserve">relevant supporting statement for </w:t>
      </w:r>
      <w:r w:rsidR="00B575C5">
        <w:t>information that</w:t>
      </w:r>
      <w:r w:rsidR="00376E75">
        <w:t xml:space="preserve"> may raise questions on data minimisation.</w:t>
      </w:r>
    </w:p>
    <w:p w14:paraId="6F3DFBD7" w14:textId="77777777" w:rsidR="00772FE4" w:rsidRPr="0032750E" w:rsidRDefault="00772FE4" w:rsidP="00215A63">
      <w:pPr>
        <w:pStyle w:val="Heading1"/>
      </w:pPr>
      <w:bookmarkStart w:id="5" w:name="_Toc445907400"/>
      <w:r w:rsidRPr="0032750E">
        <w:t>Description and manner of information sharing</w:t>
      </w:r>
      <w:bookmarkEnd w:id="5"/>
    </w:p>
    <w:p w14:paraId="37F3697B" w14:textId="77777777" w:rsidR="0064691B" w:rsidRPr="0064691B" w:rsidRDefault="00772FE4" w:rsidP="0064691B">
      <w:pPr>
        <w:pStyle w:val="Heading2"/>
      </w:pPr>
      <w:bookmarkStart w:id="6" w:name="_Toc445907401"/>
      <w:r>
        <w:t>Data</w:t>
      </w:r>
      <w:r w:rsidRPr="0032750E">
        <w:t xml:space="preserve"> flows</w:t>
      </w:r>
      <w:bookmarkEnd w:id="6"/>
      <w:r w:rsidRPr="0032750E">
        <w:t xml:space="preserve"> </w:t>
      </w:r>
    </w:p>
    <w:p w14:paraId="10226FA0" w14:textId="77777777" w:rsidR="003519BD" w:rsidRPr="003519BD" w:rsidRDefault="003519BD" w:rsidP="003519BD">
      <w:pPr>
        <w:rPr>
          <w:bCs/>
          <w:i/>
          <w:iCs/>
          <w:color w:val="808080"/>
        </w:rPr>
      </w:pPr>
      <w:r w:rsidRPr="003519BD">
        <w:rPr>
          <w:bCs/>
          <w:i/>
          <w:iCs/>
          <w:color w:val="808080"/>
        </w:rPr>
        <w:t xml:space="preserve">All investigators and study site staff will comply with the requirements of the Data Protection Act 1998 with regards to the collection, storage, processing and disclosure of personal information and will uphold the Act’s core principles. </w:t>
      </w:r>
    </w:p>
    <w:p w14:paraId="1420FBBC" w14:textId="77777777" w:rsidR="003519BD" w:rsidRPr="003519BD" w:rsidRDefault="003519BD" w:rsidP="003519BD">
      <w:pPr>
        <w:rPr>
          <w:bCs/>
          <w:i/>
          <w:iCs/>
          <w:color w:val="808080"/>
        </w:rPr>
      </w:pPr>
      <w:r w:rsidRPr="003519BD">
        <w:rPr>
          <w:bCs/>
          <w:i/>
          <w:iCs/>
          <w:color w:val="808080"/>
        </w:rPr>
        <w:t xml:space="preserve">Patient level data will be entered by local reporters directly into electronic CRFs on the web-based study database. The database will be hosted on servers managed by UK Fast on behalf of the Royal College of Anaesthetists (RCoA). Local investigators will have access to their own full datasets.  </w:t>
      </w:r>
    </w:p>
    <w:p w14:paraId="50660E06" w14:textId="77777777" w:rsidR="003519BD" w:rsidRPr="003519BD" w:rsidRDefault="003519BD" w:rsidP="003519BD">
      <w:pPr>
        <w:rPr>
          <w:bCs/>
          <w:i/>
          <w:iCs/>
          <w:color w:val="808080"/>
        </w:rPr>
      </w:pPr>
      <w:r w:rsidRPr="003519BD">
        <w:rPr>
          <w:bCs/>
          <w:i/>
          <w:iCs/>
          <w:color w:val="808080"/>
        </w:rPr>
        <w:t xml:space="preserve">Among the patient identifiers, only sex will </w:t>
      </w:r>
      <w:r w:rsidR="00B575C5" w:rsidRPr="003519BD">
        <w:rPr>
          <w:bCs/>
          <w:i/>
          <w:iCs/>
          <w:color w:val="808080"/>
        </w:rPr>
        <w:t>be used</w:t>
      </w:r>
      <w:r w:rsidRPr="003519BD">
        <w:rPr>
          <w:bCs/>
          <w:i/>
          <w:iCs/>
          <w:color w:val="808080"/>
        </w:rPr>
        <w:t xml:space="preserve"> for analysis.  An anonymised dataset will be used by the central PQIP study team for analysis.  In this dataset:</w:t>
      </w:r>
    </w:p>
    <w:p w14:paraId="7634D4E4" w14:textId="77777777" w:rsidR="003519BD" w:rsidRPr="003519BD" w:rsidRDefault="00D31728" w:rsidP="003519BD">
      <w:pPr>
        <w:rPr>
          <w:bCs/>
          <w:i/>
          <w:iCs/>
          <w:color w:val="808080"/>
        </w:rPr>
      </w:pPr>
      <w:r>
        <w:rPr>
          <w:bCs/>
          <w:i/>
          <w:iCs/>
          <w:color w:val="808080"/>
        </w:rPr>
        <w:t>• the CHI number</w:t>
      </w:r>
      <w:r w:rsidR="003519BD" w:rsidRPr="003519BD">
        <w:rPr>
          <w:bCs/>
          <w:i/>
          <w:iCs/>
          <w:color w:val="808080"/>
        </w:rPr>
        <w:t xml:space="preserve"> will be replaced by a unique study patient identifier.  </w:t>
      </w:r>
    </w:p>
    <w:p w14:paraId="63D8316D" w14:textId="77777777" w:rsidR="003519BD" w:rsidRPr="003519BD" w:rsidRDefault="003519BD" w:rsidP="003519BD">
      <w:pPr>
        <w:rPr>
          <w:bCs/>
          <w:i/>
          <w:iCs/>
          <w:color w:val="808080"/>
        </w:rPr>
      </w:pPr>
      <w:r w:rsidRPr="003519BD">
        <w:rPr>
          <w:bCs/>
          <w:i/>
          <w:iCs/>
          <w:color w:val="808080"/>
        </w:rPr>
        <w:t xml:space="preserve">• Date of Birth will be converted to Age on date of surgery, and trimmed to month and year of birth </w:t>
      </w:r>
    </w:p>
    <w:p w14:paraId="77ED1383" w14:textId="77777777" w:rsidR="003519BD" w:rsidRPr="003519BD" w:rsidRDefault="003519BD" w:rsidP="003519BD">
      <w:pPr>
        <w:rPr>
          <w:bCs/>
          <w:i/>
          <w:iCs/>
          <w:color w:val="808080"/>
        </w:rPr>
      </w:pPr>
      <w:r w:rsidRPr="003519BD">
        <w:rPr>
          <w:bCs/>
          <w:i/>
          <w:iCs/>
          <w:color w:val="808080"/>
        </w:rPr>
        <w:t>• Postcode will be converted to PCT, SHA of residence, and the Office for National Statistics Lower Super Output Area, which allows the allocation of the Index of Multiple Deprivation.</w:t>
      </w:r>
    </w:p>
    <w:p w14:paraId="5D127E87" w14:textId="77777777" w:rsidR="003519BD" w:rsidRDefault="003519BD" w:rsidP="003519BD">
      <w:pPr>
        <w:rPr>
          <w:bCs/>
          <w:i/>
          <w:iCs/>
          <w:color w:val="808080"/>
        </w:rPr>
      </w:pPr>
      <w:r w:rsidRPr="003519BD">
        <w:rPr>
          <w:bCs/>
          <w:i/>
          <w:iCs/>
          <w:color w:val="808080"/>
        </w:rPr>
        <w:t>The data items will be retained in their original format in the identifiable dataset which is retained within the PQIP IT system.</w:t>
      </w:r>
    </w:p>
    <w:p w14:paraId="12E50849" w14:textId="222BB5DD" w:rsidR="0064691B" w:rsidRDefault="003519BD" w:rsidP="0064691B">
      <w:pPr>
        <w:rPr>
          <w:bCs/>
          <w:i/>
          <w:iCs/>
          <w:color w:val="808080"/>
        </w:rPr>
      </w:pPr>
      <w:r w:rsidRPr="003519BD">
        <w:rPr>
          <w:bCs/>
          <w:i/>
          <w:iCs/>
          <w:color w:val="808080"/>
        </w:rPr>
        <w:t xml:space="preserve">The Data Custodian will be Ms Sharon Drake, Director of </w:t>
      </w:r>
      <w:r w:rsidR="00804FCD">
        <w:rPr>
          <w:bCs/>
          <w:i/>
          <w:iCs/>
          <w:color w:val="808080"/>
        </w:rPr>
        <w:t xml:space="preserve">Clinical </w:t>
      </w:r>
      <w:r w:rsidRPr="003519BD">
        <w:rPr>
          <w:bCs/>
          <w:i/>
          <w:iCs/>
          <w:color w:val="808080"/>
        </w:rPr>
        <w:t xml:space="preserve">Quality and Research, Royal College of Anaesthetists. The full anonymised dataset will only be accessible to named members of the study team. Requests for access to the full dataset by external parties for secondary analyses will be considered by the Project team following a formal application which includes details of purpose, ethics, information governance and data management. </w:t>
      </w:r>
    </w:p>
    <w:p w14:paraId="777B8D7E" w14:textId="77777777" w:rsidR="0064691B" w:rsidRPr="00C16B8E" w:rsidRDefault="00476F62" w:rsidP="0064691B">
      <w:pPr>
        <w:rPr>
          <w:rStyle w:val="SubtleEmphasis"/>
        </w:rPr>
      </w:pPr>
      <w:r>
        <w:rPr>
          <w:i/>
          <w:iCs/>
          <w:noProof/>
          <w:color w:val="808080"/>
          <w:lang w:eastAsia="en-GB"/>
        </w:rPr>
        <w:lastRenderedPageBreak/>
        <w:drawing>
          <wp:anchor distT="0" distB="0" distL="114300" distR="114300" simplePos="0" relativeHeight="251658240" behindDoc="0" locked="0" layoutInCell="1" allowOverlap="1" wp14:anchorId="08D96B87" wp14:editId="33C8AEE3">
            <wp:simplePos x="0" y="0"/>
            <wp:positionH relativeFrom="column">
              <wp:posOffset>-1148715</wp:posOffset>
            </wp:positionH>
            <wp:positionV relativeFrom="paragraph">
              <wp:posOffset>1186815</wp:posOffset>
            </wp:positionV>
            <wp:extent cx="8089265" cy="57156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QIP data flow diagram v0.3.pdf"/>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8089265" cy="5715635"/>
                    </a:xfrm>
                    <a:prstGeom prst="rect">
                      <a:avLst/>
                    </a:prstGeom>
                  </pic:spPr>
                </pic:pic>
              </a:graphicData>
            </a:graphic>
            <wp14:sizeRelH relativeFrom="page">
              <wp14:pctWidth>0</wp14:pctWidth>
            </wp14:sizeRelH>
            <wp14:sizeRelV relativeFrom="page">
              <wp14:pctHeight>0</wp14:pctHeight>
            </wp14:sizeRelV>
          </wp:anchor>
        </w:drawing>
      </w:r>
    </w:p>
    <w:p w14:paraId="59F004B9" w14:textId="77777777" w:rsidR="00772FE4" w:rsidRPr="0032750E" w:rsidRDefault="00772FE4" w:rsidP="0064691B">
      <w:pPr>
        <w:pStyle w:val="Heading2"/>
      </w:pPr>
      <w:bookmarkStart w:id="7" w:name="_Toc445907402"/>
      <w:r w:rsidRPr="0032750E">
        <w:lastRenderedPageBreak/>
        <w:t xml:space="preserve">How data/information is to be </w:t>
      </w:r>
      <w:r>
        <w:t xml:space="preserve">accessed, </w:t>
      </w:r>
      <w:r w:rsidRPr="0032750E">
        <w:t>processed and used</w:t>
      </w:r>
      <w:bookmarkEnd w:id="7"/>
    </w:p>
    <w:p w14:paraId="67F2010D" w14:textId="77777777" w:rsidR="00772FE4" w:rsidRPr="00C16B8E" w:rsidRDefault="00772FE4" w:rsidP="00C16B8E">
      <w:pPr>
        <w:rPr>
          <w:rStyle w:val="SubtleEmpha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4"/>
        <w:gridCol w:w="2702"/>
      </w:tblGrid>
      <w:tr w:rsidR="006F5203" w14:paraId="4A73AE9D" w14:textId="77777777" w:rsidTr="006F5203">
        <w:tc>
          <w:tcPr>
            <w:tcW w:w="6487" w:type="dxa"/>
            <w:shd w:val="clear" w:color="auto" w:fill="DDD9C3"/>
          </w:tcPr>
          <w:p w14:paraId="4A1F3361" w14:textId="77777777" w:rsidR="006F5203" w:rsidRDefault="006F5203" w:rsidP="006F5203">
            <w:pPr>
              <w:spacing w:line="360" w:lineRule="auto"/>
            </w:pPr>
            <w:r>
              <w:t>Data use description</w:t>
            </w:r>
          </w:p>
        </w:tc>
        <w:tc>
          <w:tcPr>
            <w:tcW w:w="2755" w:type="dxa"/>
            <w:shd w:val="clear" w:color="auto" w:fill="DDD9C3"/>
          </w:tcPr>
          <w:p w14:paraId="2A02DA0B" w14:textId="77777777" w:rsidR="00864064" w:rsidRPr="00864064" w:rsidRDefault="006F5203" w:rsidP="00864064">
            <w:pPr>
              <w:spacing w:line="360" w:lineRule="auto"/>
              <w:rPr>
                <w:sz w:val="22"/>
              </w:rPr>
            </w:pPr>
            <w:r w:rsidRPr="00864064">
              <w:rPr>
                <w:sz w:val="22"/>
              </w:rPr>
              <w:t xml:space="preserve">Associated </w:t>
            </w:r>
            <w:r w:rsidR="00A95DF8">
              <w:rPr>
                <w:sz w:val="22"/>
              </w:rPr>
              <w:t>work i</w:t>
            </w:r>
            <w:r w:rsidR="00A318AE">
              <w:rPr>
                <w:sz w:val="22"/>
              </w:rPr>
              <w:t>nstructions</w:t>
            </w:r>
            <w:r w:rsidR="00864064" w:rsidRPr="00864064">
              <w:rPr>
                <w:sz w:val="22"/>
              </w:rPr>
              <w:t>, policy or procedure (</w:t>
            </w:r>
            <w:r w:rsidRPr="00864064">
              <w:rPr>
                <w:sz w:val="22"/>
              </w:rPr>
              <w:t>listed in Appendix 1)</w:t>
            </w:r>
            <w:r w:rsidR="00864064" w:rsidRPr="00864064">
              <w:rPr>
                <w:sz w:val="22"/>
              </w:rPr>
              <w:t xml:space="preserve"> If applicable</w:t>
            </w:r>
          </w:p>
        </w:tc>
      </w:tr>
      <w:tr w:rsidR="003E253E" w14:paraId="3AEF6C10" w14:textId="77777777" w:rsidTr="006F5203">
        <w:tc>
          <w:tcPr>
            <w:tcW w:w="6487" w:type="dxa"/>
          </w:tcPr>
          <w:p w14:paraId="52FE95F9" w14:textId="77777777" w:rsidR="003E253E" w:rsidRDefault="003E253E" w:rsidP="001A3236">
            <w:pPr>
              <w:spacing w:line="360" w:lineRule="auto"/>
            </w:pPr>
            <w:r>
              <w:t xml:space="preserve">Patient identifiable data received by </w:t>
            </w:r>
            <w:r w:rsidR="00F72BDD">
              <w:t>PQIP</w:t>
            </w:r>
            <w:r w:rsidR="001A3236">
              <w:t xml:space="preserve"> will be used to match</w:t>
            </w:r>
            <w:r>
              <w:t xml:space="preserve"> PQIP patients to data held by NSS-ISD. PQIP will then request an anonymised extract of the NSS-ISD data which, together with </w:t>
            </w:r>
            <w:r w:rsidR="001A3236">
              <w:t xml:space="preserve">other patient level </w:t>
            </w:r>
            <w:r>
              <w:t>data</w:t>
            </w:r>
            <w:r w:rsidR="001A3236">
              <w:t xml:space="preserve"> collected in the PQIP webtool</w:t>
            </w:r>
            <w:r>
              <w:t>, will be used for the purposes below.</w:t>
            </w:r>
          </w:p>
        </w:tc>
        <w:tc>
          <w:tcPr>
            <w:tcW w:w="2755" w:type="dxa"/>
          </w:tcPr>
          <w:p w14:paraId="0BCC629A" w14:textId="77777777" w:rsidR="003E253E" w:rsidRDefault="003E253E" w:rsidP="006F5203">
            <w:pPr>
              <w:spacing w:line="360" w:lineRule="auto"/>
            </w:pPr>
          </w:p>
        </w:tc>
      </w:tr>
      <w:tr w:rsidR="006F5203" w14:paraId="314EFF81" w14:textId="77777777" w:rsidTr="006F5203">
        <w:tc>
          <w:tcPr>
            <w:tcW w:w="6487" w:type="dxa"/>
          </w:tcPr>
          <w:p w14:paraId="0E116B8C" w14:textId="77777777" w:rsidR="006F5203" w:rsidRDefault="00DC5F32" w:rsidP="003E253E">
            <w:pPr>
              <w:spacing w:line="360" w:lineRule="auto"/>
            </w:pPr>
            <w:r>
              <w:t>Hospital level report production –</w:t>
            </w:r>
            <w:r w:rsidR="003E253E">
              <w:t xml:space="preserve"> with </w:t>
            </w:r>
            <w:r>
              <w:t>patient data aggregated to specialty level. No identifiable data will be included within these reports</w:t>
            </w:r>
            <w:r w:rsidR="003E253E">
              <w:t>. These reports will be disseminated via the PQIP webtool – in html and pdf format.</w:t>
            </w:r>
          </w:p>
        </w:tc>
        <w:tc>
          <w:tcPr>
            <w:tcW w:w="2755" w:type="dxa"/>
          </w:tcPr>
          <w:p w14:paraId="4D578325" w14:textId="77777777" w:rsidR="006F5203" w:rsidRDefault="006F5203" w:rsidP="006F5203">
            <w:pPr>
              <w:spacing w:line="360" w:lineRule="auto"/>
            </w:pPr>
          </w:p>
        </w:tc>
      </w:tr>
      <w:tr w:rsidR="00DC5F32" w14:paraId="5EF9E1B9" w14:textId="77777777" w:rsidTr="006F5203">
        <w:tc>
          <w:tcPr>
            <w:tcW w:w="6487" w:type="dxa"/>
          </w:tcPr>
          <w:p w14:paraId="3EACC244" w14:textId="77777777" w:rsidR="00DC5F32" w:rsidRDefault="003E253E" w:rsidP="006F5203">
            <w:pPr>
              <w:spacing w:line="360" w:lineRule="auto"/>
            </w:pPr>
            <w:r>
              <w:t xml:space="preserve">Publications in peer-reviewed journals – a range of manuscripts will be prepared by the PQIP team using the data received from NSS-ISD. </w:t>
            </w:r>
            <w:r w:rsidR="00DC5F32">
              <w:t xml:space="preserve"> </w:t>
            </w:r>
          </w:p>
        </w:tc>
        <w:tc>
          <w:tcPr>
            <w:tcW w:w="2755" w:type="dxa"/>
          </w:tcPr>
          <w:p w14:paraId="04A592B5" w14:textId="77777777" w:rsidR="00DC5F32" w:rsidRDefault="00DC5F32" w:rsidP="006F5203">
            <w:pPr>
              <w:spacing w:line="360" w:lineRule="auto"/>
            </w:pPr>
          </w:p>
        </w:tc>
      </w:tr>
      <w:tr w:rsidR="00DC5F32" w14:paraId="476871EB" w14:textId="77777777" w:rsidTr="006F5203">
        <w:tc>
          <w:tcPr>
            <w:tcW w:w="6487" w:type="dxa"/>
          </w:tcPr>
          <w:p w14:paraId="33556A59" w14:textId="77777777" w:rsidR="00DC5F32" w:rsidRPr="003E253E" w:rsidRDefault="003E253E" w:rsidP="003E253E">
            <w:pPr>
              <w:widowControl w:val="0"/>
              <w:autoSpaceDE w:val="0"/>
              <w:autoSpaceDN w:val="0"/>
              <w:adjustRightInd w:val="0"/>
              <w:spacing w:after="240" w:line="360" w:lineRule="atLeast"/>
              <w:rPr>
                <w:color w:val="000000"/>
                <w:lang w:eastAsia="en-GB"/>
              </w:rPr>
            </w:pPr>
            <w:r w:rsidRPr="00C62398">
              <w:rPr>
                <w:color w:val="000000"/>
                <w:lang w:eastAsia="en-GB"/>
              </w:rPr>
              <w:t xml:space="preserve">Wider dissemination to the surgical and anaesthetic profession will be achieved through using the resources of the RCoA and other stakeholder Royal Colleges and the NIAA-HSRC, including websites, press releases, written and electronic communications. </w:t>
            </w:r>
          </w:p>
        </w:tc>
        <w:tc>
          <w:tcPr>
            <w:tcW w:w="2755" w:type="dxa"/>
          </w:tcPr>
          <w:p w14:paraId="6EDDA0A3" w14:textId="77777777" w:rsidR="00DC5F32" w:rsidRDefault="00DC5F32" w:rsidP="006F5203">
            <w:pPr>
              <w:spacing w:line="360" w:lineRule="auto"/>
            </w:pPr>
          </w:p>
        </w:tc>
      </w:tr>
    </w:tbl>
    <w:p w14:paraId="0CE72302" w14:textId="77777777" w:rsidR="00772FE4" w:rsidRPr="0032750E" w:rsidRDefault="00772FE4" w:rsidP="00E12F1B">
      <w:pPr>
        <w:pStyle w:val="Heading1"/>
      </w:pPr>
      <w:bookmarkStart w:id="8" w:name="_Toc445907403"/>
      <w:r w:rsidRPr="0032750E">
        <w:lastRenderedPageBreak/>
        <w:t>Impact assessments and preparatory work</w:t>
      </w:r>
      <w:bookmarkEnd w:id="8"/>
    </w:p>
    <w:p w14:paraId="1A36C704" w14:textId="77777777" w:rsidR="003E253E" w:rsidRPr="003E253E" w:rsidRDefault="003E253E" w:rsidP="003E253E">
      <w:pPr>
        <w:rPr>
          <w:iCs/>
          <w:color w:val="808080"/>
        </w:rPr>
      </w:pPr>
      <w:r w:rsidRPr="003E253E">
        <w:rPr>
          <w:rStyle w:val="SubtleEmphasis"/>
        </w:rPr>
        <w:t>The PQIP study protocol has received Health Regulatory Authority and Regional Ethics Committee approval</w:t>
      </w:r>
      <w:r w:rsidR="001A3236">
        <w:rPr>
          <w:rStyle w:val="SubtleEmphasis"/>
        </w:rPr>
        <w:t xml:space="preserve"> in England and approval by the Public Benefit and Privacy Panel in Scotland</w:t>
      </w:r>
      <w:r w:rsidRPr="003E253E">
        <w:rPr>
          <w:rStyle w:val="SubtleEmphasis"/>
        </w:rPr>
        <w:t>.</w:t>
      </w:r>
    </w:p>
    <w:p w14:paraId="427D9C46" w14:textId="77777777" w:rsidR="00772FE4" w:rsidRPr="00C16B8E" w:rsidRDefault="003E253E" w:rsidP="00C16B8E">
      <w:pPr>
        <w:rPr>
          <w:rStyle w:val="SubtleEmphasis"/>
        </w:rPr>
      </w:pPr>
      <w:r>
        <w:rPr>
          <w:rStyle w:val="SubtleEmphasis"/>
        </w:rPr>
        <w:t xml:space="preserve"> </w:t>
      </w:r>
    </w:p>
    <w:p w14:paraId="67E10FA1" w14:textId="77777777" w:rsidR="00772FE4" w:rsidRDefault="00E12F1B" w:rsidP="005A34D2">
      <w:pPr>
        <w:pStyle w:val="Heading2"/>
      </w:pPr>
      <w:bookmarkStart w:id="9" w:name="_Toc445907404"/>
      <w:r>
        <w:t>Actions and countermeasures agreed from the impact assessment and preparatory work.</w:t>
      </w:r>
      <w:bookmarkEnd w:id="9"/>
    </w:p>
    <w:p w14:paraId="40218A66" w14:textId="77777777" w:rsidR="004110ED" w:rsidRPr="004110ED" w:rsidRDefault="004110ED" w:rsidP="004110ED">
      <w:pPr>
        <w:rPr>
          <w:i/>
          <w:iCs/>
          <w:color w:val="808080"/>
        </w:rPr>
      </w:pPr>
      <w:r w:rsidRPr="004110ED">
        <w:rPr>
          <w:i/>
          <w:iCs/>
          <w:color w:val="808080"/>
        </w:rPr>
        <w:t xml:space="preserve">The RCoA will oversee the collection of patient level data for patients undergoing the included procedures. The source data will be entered by local hospital teams into the PQIP web-based data entry tool (webtool) hosted by NetSolving. The PQIP webtool will house the full dataset in a secure environment, including the patient identifiers. </w:t>
      </w:r>
    </w:p>
    <w:p w14:paraId="61C74F02" w14:textId="77777777" w:rsidR="004110ED" w:rsidRPr="004110ED" w:rsidRDefault="004110ED" w:rsidP="004110ED">
      <w:pPr>
        <w:rPr>
          <w:i/>
          <w:iCs/>
          <w:color w:val="808080"/>
        </w:rPr>
      </w:pPr>
      <w:r w:rsidRPr="004110ED">
        <w:rPr>
          <w:i/>
          <w:iCs/>
          <w:color w:val="808080"/>
        </w:rPr>
        <w:t>The full identifiable dataset will be retained in their original format within the PQIP webtool. Only the registered Data Protection Controller for the Royal College of Anaesthetists will have access to the full dataset. The Project Team and its subcontractors will not have access to the full set of patient identifiers. Pseudoanonymised data will be used for data analysis by the RCoA and its approved sub-contractors. In the pseudoanonymised dataset, patients wi</w:t>
      </w:r>
      <w:r>
        <w:rPr>
          <w:i/>
          <w:iCs/>
          <w:color w:val="808080"/>
        </w:rPr>
        <w:t>ll be identified by a computer-</w:t>
      </w:r>
      <w:r w:rsidRPr="004110ED">
        <w:rPr>
          <w:i/>
          <w:iCs/>
          <w:color w:val="808080"/>
        </w:rPr>
        <w:t xml:space="preserve">generated label. It will not contain NHS number, date of birth or full postcode. The local hospital users will only have access to their own hospital’s data. </w:t>
      </w:r>
    </w:p>
    <w:p w14:paraId="362EE568" w14:textId="77777777" w:rsidR="004110ED" w:rsidRPr="004110ED" w:rsidRDefault="004110ED" w:rsidP="004110ED">
      <w:pPr>
        <w:rPr>
          <w:i/>
          <w:iCs/>
          <w:color w:val="808080"/>
        </w:rPr>
      </w:pPr>
      <w:r w:rsidRPr="004110ED">
        <w:rPr>
          <w:i/>
          <w:iCs/>
          <w:color w:val="808080"/>
        </w:rPr>
        <w:t xml:space="preserve">Members of the PQIP Project Team employed by the NHS will be subject to standard NHS confidentiality agreements. </w:t>
      </w:r>
    </w:p>
    <w:p w14:paraId="40238CEA" w14:textId="77777777" w:rsidR="00E344A6" w:rsidRDefault="004110ED" w:rsidP="005C2C36">
      <w:pPr>
        <w:rPr>
          <w:i/>
          <w:iCs/>
          <w:color w:val="808080"/>
        </w:rPr>
      </w:pPr>
      <w:r w:rsidRPr="004110ED">
        <w:rPr>
          <w:i/>
          <w:iCs/>
          <w:color w:val="808080"/>
        </w:rPr>
        <w:t xml:space="preserve">Non-NHS members of the PQIP Project Team are aware of their responsibilities and obligations to respect patient confidentiality. It is a condition of employment that all employees abide by their organisation’s Data Protection Policy and confidentiality clause within their contract of employment. </w:t>
      </w:r>
    </w:p>
    <w:p w14:paraId="2EE1C773" w14:textId="77777777" w:rsidR="006426F4" w:rsidRPr="006426F4" w:rsidRDefault="006426F4" w:rsidP="006426F4">
      <w:pPr>
        <w:rPr>
          <w:i/>
          <w:iCs/>
          <w:color w:val="808080"/>
        </w:rPr>
      </w:pPr>
      <w:r w:rsidRPr="006426F4">
        <w:rPr>
          <w:i/>
          <w:iCs/>
          <w:color w:val="808080"/>
        </w:rPr>
        <w:t xml:space="preserve">Data will be collected by a web-based data collection tool (PQIP webtool). This will be accessible via a secure website using SSL encryption. The Project Team will have access to data via data exports from the online data collection web tool. </w:t>
      </w:r>
    </w:p>
    <w:p w14:paraId="26AD4379" w14:textId="77777777" w:rsidR="006426F4" w:rsidRPr="006426F4" w:rsidRDefault="006426F4" w:rsidP="006426F4">
      <w:pPr>
        <w:rPr>
          <w:i/>
          <w:iCs/>
          <w:color w:val="808080"/>
        </w:rPr>
      </w:pPr>
      <w:r w:rsidRPr="006426F4">
        <w:rPr>
          <w:i/>
          <w:iCs/>
          <w:color w:val="808080"/>
        </w:rPr>
        <w:t xml:space="preserve">The organisation responsible for hosting the data collection platform, UKFast, has attained ISO- 27001:2013 certification for their Information Security Management System and ISO 9001:2008 for their Quality Management System. Further information about protection of data is given below. </w:t>
      </w:r>
    </w:p>
    <w:p w14:paraId="60023160" w14:textId="77777777" w:rsidR="006426F4" w:rsidRPr="006426F4" w:rsidRDefault="006426F4" w:rsidP="006426F4">
      <w:pPr>
        <w:rPr>
          <w:i/>
          <w:iCs/>
          <w:color w:val="808080"/>
        </w:rPr>
      </w:pPr>
      <w:r w:rsidRPr="006426F4">
        <w:rPr>
          <w:i/>
          <w:iCs/>
          <w:color w:val="808080"/>
        </w:rPr>
        <w:lastRenderedPageBreak/>
        <w:t xml:space="preserve">NetSolving have been contracted to the project due to their track record in managing audit and patient data. The hardware service provider (UKFast) has a track record in delivery to many private and public sector clients, including the NHS and is a G-Cloud supplier. The contract with UKFast mandates stringent security processes in terms of the back-up and protection of data, including subsequent deletion of audit data. These providers already work with the Royal College of Anaesthetists on the National Emergency Laparotomy Audit. </w:t>
      </w:r>
    </w:p>
    <w:p w14:paraId="4F2D2776" w14:textId="77777777" w:rsidR="006426F4" w:rsidRPr="005C2C36" w:rsidRDefault="006426F4" w:rsidP="005C2C36">
      <w:pPr>
        <w:rPr>
          <w:rStyle w:val="SubtleEmphasis"/>
        </w:rPr>
      </w:pPr>
    </w:p>
    <w:p w14:paraId="124FAFD0" w14:textId="77777777" w:rsidR="00772FE4" w:rsidRPr="0032750E" w:rsidRDefault="00772FE4" w:rsidP="00E12F1B">
      <w:pPr>
        <w:pStyle w:val="Heading1"/>
      </w:pPr>
      <w:bookmarkStart w:id="10" w:name="_Toc445907405"/>
      <w:r w:rsidRPr="0032750E">
        <w:t>Fair processing</w:t>
      </w:r>
      <w:bookmarkEnd w:id="10"/>
    </w:p>
    <w:p w14:paraId="16187F27" w14:textId="77777777" w:rsidR="006426F4" w:rsidRPr="006426F4" w:rsidRDefault="006426F4" w:rsidP="006426F4">
      <w:pPr>
        <w:rPr>
          <w:i/>
          <w:iCs/>
          <w:color w:val="808080"/>
        </w:rPr>
      </w:pPr>
      <w:r w:rsidRPr="006426F4">
        <w:rPr>
          <w:i/>
          <w:iCs/>
          <w:color w:val="808080"/>
        </w:rPr>
        <w:t xml:space="preserve">Patient and public information </w:t>
      </w:r>
      <w:r w:rsidR="004B6E5C">
        <w:rPr>
          <w:i/>
          <w:iCs/>
          <w:color w:val="808080"/>
        </w:rPr>
        <w:t>is</w:t>
      </w:r>
      <w:r w:rsidRPr="006426F4">
        <w:rPr>
          <w:i/>
          <w:iCs/>
          <w:color w:val="808080"/>
        </w:rPr>
        <w:t xml:space="preserve"> available via specific information sheets and c</w:t>
      </w:r>
      <w:r w:rsidR="004B6E5C">
        <w:rPr>
          <w:i/>
          <w:iCs/>
          <w:color w:val="808080"/>
        </w:rPr>
        <w:t>onsent forms. These are</w:t>
      </w:r>
      <w:r w:rsidRPr="006426F4">
        <w:rPr>
          <w:i/>
          <w:iCs/>
          <w:color w:val="808080"/>
        </w:rPr>
        <w:t xml:space="preserve"> available for download from th</w:t>
      </w:r>
      <w:r>
        <w:rPr>
          <w:i/>
          <w:iCs/>
          <w:color w:val="808080"/>
        </w:rPr>
        <w:t>e PQIP website, and</w:t>
      </w:r>
      <w:r w:rsidRPr="006426F4">
        <w:rPr>
          <w:i/>
          <w:iCs/>
          <w:color w:val="808080"/>
        </w:rPr>
        <w:t xml:space="preserve"> for distribution in paper format at hospital sites. </w:t>
      </w:r>
    </w:p>
    <w:p w14:paraId="44D2C4AC" w14:textId="77777777" w:rsidR="009B4FEA" w:rsidRPr="009B4FEA" w:rsidRDefault="009B4FEA" w:rsidP="009B4FEA">
      <w:pPr>
        <w:rPr>
          <w:i/>
          <w:iCs/>
          <w:color w:val="808080"/>
        </w:rPr>
      </w:pPr>
      <w:r>
        <w:rPr>
          <w:i/>
          <w:iCs/>
          <w:color w:val="808080"/>
        </w:rPr>
        <w:t>This informa</w:t>
      </w:r>
      <w:r w:rsidR="004B6E5C">
        <w:rPr>
          <w:i/>
          <w:iCs/>
          <w:color w:val="808080"/>
        </w:rPr>
        <w:t>tion sharing agreement will</w:t>
      </w:r>
      <w:r>
        <w:rPr>
          <w:i/>
          <w:iCs/>
          <w:color w:val="808080"/>
        </w:rPr>
        <w:t xml:space="preserve"> be published on the PQIP website within the study documents section. </w:t>
      </w:r>
    </w:p>
    <w:p w14:paraId="64CFDB97" w14:textId="77777777" w:rsidR="009B4FEA" w:rsidRPr="009B4FEA" w:rsidRDefault="009B4FEA" w:rsidP="009B4FEA">
      <w:pPr>
        <w:rPr>
          <w:i/>
          <w:iCs/>
          <w:color w:val="808080"/>
        </w:rPr>
      </w:pPr>
    </w:p>
    <w:p w14:paraId="15281948" w14:textId="77777777" w:rsidR="00B10D90" w:rsidRDefault="00B55EBA" w:rsidP="00EC6BDC">
      <w:pPr>
        <w:pStyle w:val="Heading2"/>
        <w:rPr>
          <w:rStyle w:val="Strong"/>
        </w:rPr>
      </w:pPr>
      <w:bookmarkStart w:id="11" w:name="_Toc445907406"/>
      <w:r w:rsidRPr="00554FC5">
        <w:rPr>
          <w:rStyle w:val="Strong"/>
        </w:rPr>
        <w:t>List of rele</w:t>
      </w:r>
      <w:r w:rsidR="00EC2576">
        <w:rPr>
          <w:rStyle w:val="Strong"/>
        </w:rPr>
        <w:t>vant Fair Processing Notice(s</w:t>
      </w:r>
      <w:r w:rsidR="00B10D90">
        <w:rPr>
          <w:rStyle w:val="Strong"/>
        </w:rPr>
        <w:t>)</w:t>
      </w:r>
    </w:p>
    <w:bookmarkEnd w:id="11"/>
    <w:p w14:paraId="3E5EA870" w14:textId="77777777" w:rsidR="00B55EBA" w:rsidRPr="00EC6BDC" w:rsidRDefault="00804FCD" w:rsidP="00EC6BDC">
      <w:pPr>
        <w:pStyle w:val="Heading2"/>
        <w:numPr>
          <w:ilvl w:val="0"/>
          <w:numId w:val="0"/>
        </w:numPr>
        <w:ind w:left="576"/>
        <w:rPr>
          <w:b w:val="0"/>
        </w:rPr>
      </w:pPr>
      <w:r w:rsidRPr="00EC6BDC">
        <w:rPr>
          <w:b w:val="0"/>
        </w:rPr>
        <w:t>The Participant Information Sheet and Patient Consent Form has clear sections which inform the data subject how their data will be processed</w:t>
      </w:r>
      <w:r w:rsidR="00CA1343">
        <w:rPr>
          <w:b w:val="0"/>
        </w:rPr>
        <w:t xml:space="preserve"> (appendix 1)</w:t>
      </w:r>
      <w:r w:rsidRPr="00EC6BDC">
        <w:rPr>
          <w:b w:val="0"/>
        </w:rPr>
        <w:t>.</w:t>
      </w:r>
    </w:p>
    <w:p w14:paraId="50709CE4" w14:textId="77777777" w:rsidR="001A446F" w:rsidRDefault="001A446F" w:rsidP="00E12F1B">
      <w:pPr>
        <w:pStyle w:val="Heading2"/>
        <w:rPr>
          <w:rStyle w:val="Strong"/>
        </w:rPr>
      </w:pPr>
      <w:bookmarkStart w:id="12" w:name="_Toc445907407"/>
      <w:r>
        <w:rPr>
          <w:rStyle w:val="Strong"/>
        </w:rPr>
        <w:t>Impact on people interests</w:t>
      </w:r>
      <w:bookmarkEnd w:id="12"/>
    </w:p>
    <w:p w14:paraId="0B3FA641" w14:textId="77777777" w:rsidR="00CB371B" w:rsidRDefault="00554FC5" w:rsidP="001A446F">
      <w:pPr>
        <w:rPr>
          <w:rStyle w:val="Strong"/>
          <w:b w:val="0"/>
        </w:rPr>
      </w:pPr>
      <w:r w:rsidRPr="001A446F">
        <w:rPr>
          <w:rStyle w:val="Strong"/>
          <w:b w:val="0"/>
        </w:rPr>
        <w:t>Agreed arrangements to minimise i</w:t>
      </w:r>
      <w:r w:rsidR="00B55EBA" w:rsidRPr="001A446F">
        <w:rPr>
          <w:rStyle w:val="Strong"/>
          <w:b w:val="0"/>
        </w:rPr>
        <w:t>mpact of the sharing of information on the interests of the people concerned – as a group and individually.</w:t>
      </w:r>
    </w:p>
    <w:p w14:paraId="23D9D3C5" w14:textId="77777777" w:rsidR="001A446F" w:rsidRPr="001A446F" w:rsidRDefault="001A446F" w:rsidP="001A446F">
      <w:pPr>
        <w:rPr>
          <w:rStyle w:val="Strong"/>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503"/>
      </w:tblGrid>
      <w:tr w:rsidR="00554FC5" w14:paraId="48F36716" w14:textId="77777777" w:rsidTr="00554FC5">
        <w:tc>
          <w:tcPr>
            <w:tcW w:w="4621" w:type="dxa"/>
            <w:shd w:val="clear" w:color="auto" w:fill="DDD9C3"/>
          </w:tcPr>
          <w:p w14:paraId="769E0355" w14:textId="77777777" w:rsidR="00554FC5" w:rsidRDefault="00554FC5" w:rsidP="00554FC5">
            <w:pPr>
              <w:spacing w:line="360" w:lineRule="auto"/>
              <w:rPr>
                <w:rStyle w:val="Strong"/>
              </w:rPr>
            </w:pPr>
            <w:r>
              <w:rPr>
                <w:rStyle w:val="Strong"/>
              </w:rPr>
              <w:t>Impact description</w:t>
            </w:r>
          </w:p>
        </w:tc>
        <w:tc>
          <w:tcPr>
            <w:tcW w:w="4621" w:type="dxa"/>
            <w:shd w:val="clear" w:color="auto" w:fill="DDD9C3"/>
          </w:tcPr>
          <w:p w14:paraId="26F2BAC2" w14:textId="77777777" w:rsidR="00554FC5" w:rsidRDefault="00A95DF8" w:rsidP="00554FC5">
            <w:pPr>
              <w:spacing w:line="360" w:lineRule="auto"/>
              <w:rPr>
                <w:rStyle w:val="Strong"/>
              </w:rPr>
            </w:pPr>
            <w:r>
              <w:rPr>
                <w:rStyle w:val="Strong"/>
              </w:rPr>
              <w:t xml:space="preserve"> Control </w:t>
            </w:r>
            <w:r w:rsidR="00554FC5">
              <w:rPr>
                <w:rStyle w:val="Strong"/>
              </w:rPr>
              <w:t>measure</w:t>
            </w:r>
          </w:p>
        </w:tc>
      </w:tr>
      <w:tr w:rsidR="00554FC5" w14:paraId="67F7DC53" w14:textId="77777777" w:rsidTr="00554FC5">
        <w:tc>
          <w:tcPr>
            <w:tcW w:w="4621" w:type="dxa"/>
          </w:tcPr>
          <w:p w14:paraId="3CC6A330" w14:textId="77777777" w:rsidR="00554FC5" w:rsidRDefault="00554FC5" w:rsidP="00554FC5">
            <w:pPr>
              <w:spacing w:line="360" w:lineRule="auto"/>
              <w:rPr>
                <w:rStyle w:val="Strong"/>
              </w:rPr>
            </w:pPr>
          </w:p>
        </w:tc>
        <w:tc>
          <w:tcPr>
            <w:tcW w:w="4621" w:type="dxa"/>
          </w:tcPr>
          <w:p w14:paraId="2B6F4D5E" w14:textId="77777777" w:rsidR="00554FC5" w:rsidRDefault="00554FC5" w:rsidP="00554FC5">
            <w:pPr>
              <w:spacing w:line="360" w:lineRule="auto"/>
              <w:rPr>
                <w:rStyle w:val="Strong"/>
              </w:rPr>
            </w:pPr>
          </w:p>
        </w:tc>
      </w:tr>
      <w:tr w:rsidR="00554FC5" w14:paraId="43307E46" w14:textId="77777777" w:rsidTr="00554FC5">
        <w:tc>
          <w:tcPr>
            <w:tcW w:w="4621" w:type="dxa"/>
          </w:tcPr>
          <w:p w14:paraId="2ACC3971" w14:textId="77777777" w:rsidR="00554FC5" w:rsidRDefault="00554FC5" w:rsidP="00554FC5">
            <w:pPr>
              <w:spacing w:line="360" w:lineRule="auto"/>
              <w:rPr>
                <w:rStyle w:val="Strong"/>
              </w:rPr>
            </w:pPr>
          </w:p>
        </w:tc>
        <w:tc>
          <w:tcPr>
            <w:tcW w:w="4621" w:type="dxa"/>
          </w:tcPr>
          <w:p w14:paraId="77C45CFE" w14:textId="77777777" w:rsidR="00554FC5" w:rsidRDefault="00554FC5" w:rsidP="00554FC5">
            <w:pPr>
              <w:spacing w:line="360" w:lineRule="auto"/>
              <w:rPr>
                <w:rStyle w:val="Strong"/>
              </w:rPr>
            </w:pPr>
          </w:p>
        </w:tc>
      </w:tr>
    </w:tbl>
    <w:p w14:paraId="366922F7" w14:textId="77777777" w:rsidR="00B55EBA" w:rsidRDefault="001A446F" w:rsidP="00E12F1B">
      <w:pPr>
        <w:pStyle w:val="Heading2"/>
        <w:rPr>
          <w:rStyle w:val="Strong"/>
        </w:rPr>
      </w:pPr>
      <w:bookmarkStart w:id="13" w:name="_Toc445907408"/>
      <w:r>
        <w:rPr>
          <w:rStyle w:val="Strong"/>
        </w:rPr>
        <w:lastRenderedPageBreak/>
        <w:t>Consent decisions</w:t>
      </w:r>
      <w:bookmarkEnd w:id="13"/>
    </w:p>
    <w:p w14:paraId="7A6F27E8" w14:textId="77777777" w:rsidR="004110ED" w:rsidRDefault="009B4FEA" w:rsidP="00C16B8E">
      <w:pPr>
        <w:rPr>
          <w:rStyle w:val="SubtleEmphasis"/>
        </w:rPr>
      </w:pPr>
      <w:r>
        <w:rPr>
          <w:rStyle w:val="SubtleEmphasis"/>
        </w:rPr>
        <w:t xml:space="preserve">Informed consent is used as the basis of </w:t>
      </w:r>
      <w:r w:rsidR="004110ED">
        <w:rPr>
          <w:rStyle w:val="SubtleEmphasis"/>
        </w:rPr>
        <w:t>recruiting</w:t>
      </w:r>
      <w:r>
        <w:rPr>
          <w:rStyle w:val="SubtleEmphasis"/>
        </w:rPr>
        <w:t xml:space="preserve"> </w:t>
      </w:r>
      <w:r w:rsidR="004110ED">
        <w:rPr>
          <w:rStyle w:val="SubtleEmphasis"/>
        </w:rPr>
        <w:t xml:space="preserve">patients </w:t>
      </w:r>
      <w:r>
        <w:rPr>
          <w:rStyle w:val="SubtleEmphasis"/>
        </w:rPr>
        <w:t>to PQIP</w:t>
      </w:r>
      <w:r w:rsidR="004110ED">
        <w:rPr>
          <w:rStyle w:val="SubtleEmphasis"/>
        </w:rPr>
        <w:t xml:space="preserve">. The collection and transfer of data </w:t>
      </w:r>
      <w:r w:rsidR="006426F4">
        <w:rPr>
          <w:rStyle w:val="SubtleEmphasis"/>
        </w:rPr>
        <w:t>detailed</w:t>
      </w:r>
      <w:r w:rsidR="004110ED">
        <w:rPr>
          <w:rStyle w:val="SubtleEmphasis"/>
        </w:rPr>
        <w:t xml:space="preserve"> </w:t>
      </w:r>
      <w:r w:rsidR="006426F4">
        <w:rPr>
          <w:rStyle w:val="SubtleEmphasis"/>
        </w:rPr>
        <w:t>in</w:t>
      </w:r>
      <w:r w:rsidR="004110ED">
        <w:rPr>
          <w:rStyle w:val="SubtleEmphasis"/>
        </w:rPr>
        <w:t xml:space="preserve"> this information sharing agreement is</w:t>
      </w:r>
      <w:r w:rsidR="006426F4">
        <w:rPr>
          <w:rStyle w:val="SubtleEmphasis"/>
        </w:rPr>
        <w:t xml:space="preserve"> included within the consent.</w:t>
      </w:r>
    </w:p>
    <w:p w14:paraId="155AE8BE" w14:textId="77777777" w:rsidR="004110ED" w:rsidRPr="00C16B8E" w:rsidRDefault="004110ED" w:rsidP="00C16B8E">
      <w:pPr>
        <w:rPr>
          <w:rStyle w:val="SubtleEmphasis"/>
        </w:rPr>
      </w:pPr>
    </w:p>
    <w:p w14:paraId="5B9F856E" w14:textId="77777777" w:rsidR="00415B68" w:rsidRDefault="00A807CE" w:rsidP="004110ED">
      <w:pPr>
        <w:pStyle w:val="Heading1"/>
      </w:pPr>
      <w:bookmarkStart w:id="14" w:name="_Toc445907409"/>
      <w:r>
        <w:t>Accuracy</w:t>
      </w:r>
      <w:r w:rsidR="0044267E">
        <w:t xml:space="preserve"> of the information</w:t>
      </w:r>
      <w:bookmarkEnd w:id="14"/>
    </w:p>
    <w:p w14:paraId="11CEC6F3" w14:textId="77777777" w:rsidR="0044267E" w:rsidRDefault="0044267E" w:rsidP="0044267E">
      <w:pPr>
        <w:pStyle w:val="Heading2"/>
      </w:pPr>
      <w:bookmarkStart w:id="15" w:name="_Toc445907410"/>
      <w:r>
        <w:t>Agreed steps to ensure the accuracy of any data shared.</w:t>
      </w:r>
      <w:bookmarkEnd w:id="15"/>
    </w:p>
    <w:p w14:paraId="44B300AA" w14:textId="77777777" w:rsidR="005808FB" w:rsidRDefault="005808FB" w:rsidP="00C16B8E">
      <w:pPr>
        <w:rPr>
          <w:rStyle w:val="SubtleEmphasis"/>
        </w:rPr>
      </w:pPr>
      <w:r>
        <w:rPr>
          <w:rStyle w:val="SubtleEmphasis"/>
        </w:rPr>
        <w:t xml:space="preserve">A standard operating procedure document is available through the PQIP website and circulated to trusts. This details how data should be entered into the PQIP database. </w:t>
      </w:r>
    </w:p>
    <w:p w14:paraId="222D4FED" w14:textId="77777777" w:rsidR="0036598E" w:rsidRPr="00C16B8E" w:rsidRDefault="005808FB" w:rsidP="00C16B8E">
      <w:pPr>
        <w:rPr>
          <w:rStyle w:val="SubtleEmphasis"/>
        </w:rPr>
      </w:pPr>
      <w:r>
        <w:rPr>
          <w:rStyle w:val="SubtleEmphasis"/>
        </w:rPr>
        <w:t xml:space="preserve">Electronic controls to prevent the input of erroneous data are also built into the PQIP database. When records are complete local site investigators are asked to confirm and then lock the data to prevent further editing. </w:t>
      </w:r>
    </w:p>
    <w:p w14:paraId="3F600C97" w14:textId="77777777" w:rsidR="0036598E" w:rsidRDefault="0036598E" w:rsidP="0036598E">
      <w:pPr>
        <w:pStyle w:val="Heading2"/>
      </w:pPr>
      <w:bookmarkStart w:id="16" w:name="_Toc445907411"/>
      <w:r>
        <w:t xml:space="preserve">Agreed arrangements for </w:t>
      </w:r>
      <w:r w:rsidR="0044267E">
        <w:t>any challenges</w:t>
      </w:r>
      <w:r>
        <w:t xml:space="preserve"> to the accuracy of information</w:t>
      </w:r>
      <w:bookmarkEnd w:id="16"/>
    </w:p>
    <w:p w14:paraId="62CFE05C" w14:textId="77777777" w:rsidR="000E77D0" w:rsidRDefault="00B10D90" w:rsidP="000E77D0">
      <w:pPr>
        <w:rPr>
          <w:rStyle w:val="SubtleEmphasis"/>
        </w:rPr>
      </w:pPr>
      <w:r>
        <w:rPr>
          <w:rStyle w:val="SubtleEmphasis"/>
        </w:rPr>
        <w:t>Any challenges to the accuracy of informat</w:t>
      </w:r>
      <w:r w:rsidR="00254AF2">
        <w:rPr>
          <w:rStyle w:val="SubtleEmphasis"/>
        </w:rPr>
        <w:t>ion should b</w:t>
      </w:r>
      <w:r w:rsidR="000E77D0">
        <w:rPr>
          <w:rStyle w:val="SubtleEmphasis"/>
        </w:rPr>
        <w:t xml:space="preserve">e made in writing to the PQIP administrator. These can be made via email to: pqip@rcoa.ac.uk or by post to:  </w:t>
      </w:r>
    </w:p>
    <w:p w14:paraId="5BDF0BA7" w14:textId="77777777" w:rsidR="000E77D0" w:rsidRDefault="000E77D0" w:rsidP="00EC6BDC">
      <w:pPr>
        <w:spacing w:before="0"/>
        <w:rPr>
          <w:rStyle w:val="SubtleEmphasis"/>
        </w:rPr>
      </w:pPr>
    </w:p>
    <w:p w14:paraId="16CEE488" w14:textId="77777777" w:rsidR="000E77D0" w:rsidRDefault="000E77D0" w:rsidP="00EC6BDC">
      <w:pPr>
        <w:spacing w:before="0"/>
        <w:rPr>
          <w:rStyle w:val="SubtleEmphasis"/>
        </w:rPr>
      </w:pPr>
      <w:r>
        <w:rPr>
          <w:rStyle w:val="SubtleEmphasis"/>
        </w:rPr>
        <w:t xml:space="preserve">The Perioperative Quality Improvement Programme administrator, </w:t>
      </w:r>
    </w:p>
    <w:p w14:paraId="1A21E73C" w14:textId="77777777" w:rsidR="000E77D0" w:rsidRDefault="000E77D0" w:rsidP="00EC6BDC">
      <w:pPr>
        <w:spacing w:before="0"/>
        <w:rPr>
          <w:i/>
          <w:iCs/>
          <w:color w:val="808080"/>
        </w:rPr>
      </w:pPr>
      <w:r w:rsidRPr="000E77D0">
        <w:rPr>
          <w:i/>
          <w:iCs/>
          <w:color w:val="808080"/>
        </w:rPr>
        <w:t>The Royal College of Anaesthetists</w:t>
      </w:r>
      <w:r w:rsidRPr="000E77D0">
        <w:rPr>
          <w:i/>
          <w:iCs/>
          <w:color w:val="808080"/>
        </w:rPr>
        <w:br/>
        <w:t>Churchill House</w:t>
      </w:r>
      <w:r w:rsidRPr="000E77D0">
        <w:rPr>
          <w:i/>
          <w:iCs/>
          <w:color w:val="808080"/>
        </w:rPr>
        <w:br/>
        <w:t>35 Red Lion Square</w:t>
      </w:r>
      <w:r w:rsidRPr="000E77D0">
        <w:rPr>
          <w:i/>
          <w:iCs/>
          <w:color w:val="808080"/>
        </w:rPr>
        <w:br/>
        <w:t>London</w:t>
      </w:r>
      <w:r w:rsidRPr="000E77D0">
        <w:rPr>
          <w:i/>
          <w:iCs/>
          <w:color w:val="808080"/>
        </w:rPr>
        <w:br/>
        <w:t>WC1R 4SG</w:t>
      </w:r>
    </w:p>
    <w:p w14:paraId="21B0BA9F" w14:textId="77777777" w:rsidR="000E77D0" w:rsidRDefault="000E77D0" w:rsidP="00EC6BDC">
      <w:pPr>
        <w:spacing w:before="0"/>
        <w:rPr>
          <w:i/>
          <w:iCs/>
          <w:color w:val="808080"/>
        </w:rPr>
      </w:pPr>
    </w:p>
    <w:p w14:paraId="13F426BA" w14:textId="77777777" w:rsidR="000E77D0" w:rsidRDefault="000E77D0" w:rsidP="00EC6BDC">
      <w:pPr>
        <w:spacing w:before="0"/>
        <w:rPr>
          <w:i/>
          <w:iCs/>
          <w:color w:val="808080"/>
        </w:rPr>
      </w:pPr>
      <w:r>
        <w:rPr>
          <w:i/>
          <w:iCs/>
          <w:color w:val="808080"/>
        </w:rPr>
        <w:t xml:space="preserve">All challenges will be investigated and reviewed by the PQIP team in the next available PQIP team meeting. Following review, relevant information including the details of the challenge will be passed to the data controller, who will </w:t>
      </w:r>
      <w:r w:rsidR="00B575C5">
        <w:rPr>
          <w:i/>
          <w:iCs/>
          <w:color w:val="808080"/>
        </w:rPr>
        <w:t>decide</w:t>
      </w:r>
      <w:r>
        <w:rPr>
          <w:i/>
          <w:iCs/>
          <w:color w:val="808080"/>
        </w:rPr>
        <w:t xml:space="preserve"> whether to uphold the challenge. The decision will be communicated to all parties involved in the challenge</w:t>
      </w:r>
      <w:r w:rsidR="00CA1343">
        <w:rPr>
          <w:i/>
          <w:iCs/>
          <w:color w:val="808080"/>
        </w:rPr>
        <w:t xml:space="preserve"> within 3 </w:t>
      </w:r>
      <w:r w:rsidR="00B575C5">
        <w:rPr>
          <w:i/>
          <w:iCs/>
          <w:color w:val="808080"/>
        </w:rPr>
        <w:t>calendar</w:t>
      </w:r>
      <w:r w:rsidR="00CA1343">
        <w:rPr>
          <w:i/>
          <w:iCs/>
          <w:color w:val="808080"/>
        </w:rPr>
        <w:t xml:space="preserve"> months of initial </w:t>
      </w:r>
      <w:r w:rsidR="00B575C5">
        <w:rPr>
          <w:i/>
          <w:iCs/>
          <w:color w:val="808080"/>
        </w:rPr>
        <w:t>correspondence</w:t>
      </w:r>
      <w:r w:rsidR="00CA1343">
        <w:rPr>
          <w:i/>
          <w:iCs/>
          <w:color w:val="808080"/>
        </w:rPr>
        <w:t>. I</w:t>
      </w:r>
      <w:r>
        <w:rPr>
          <w:i/>
          <w:iCs/>
          <w:color w:val="808080"/>
        </w:rPr>
        <w:t xml:space="preserve">f relevant </w:t>
      </w:r>
      <w:r w:rsidR="00CA1343">
        <w:rPr>
          <w:i/>
          <w:iCs/>
          <w:color w:val="808080"/>
        </w:rPr>
        <w:t xml:space="preserve">the decision will also be communicated </w:t>
      </w:r>
      <w:r>
        <w:rPr>
          <w:i/>
          <w:iCs/>
          <w:color w:val="808080"/>
        </w:rPr>
        <w:t>to ot</w:t>
      </w:r>
      <w:r w:rsidR="004B6E5C">
        <w:rPr>
          <w:i/>
          <w:iCs/>
          <w:color w:val="808080"/>
        </w:rPr>
        <w:t>her sites</w:t>
      </w:r>
      <w:r w:rsidR="000575D9">
        <w:rPr>
          <w:i/>
          <w:iCs/>
          <w:color w:val="808080"/>
        </w:rPr>
        <w:t xml:space="preserve"> participating in the </w:t>
      </w:r>
      <w:r w:rsidR="00CA1343">
        <w:rPr>
          <w:i/>
          <w:iCs/>
          <w:color w:val="808080"/>
        </w:rPr>
        <w:t xml:space="preserve">study, with </w:t>
      </w:r>
      <w:r w:rsidR="000575D9">
        <w:rPr>
          <w:i/>
          <w:iCs/>
          <w:color w:val="808080"/>
        </w:rPr>
        <w:t>d</w:t>
      </w:r>
      <w:r>
        <w:rPr>
          <w:i/>
          <w:iCs/>
          <w:color w:val="808080"/>
        </w:rPr>
        <w:t>eta</w:t>
      </w:r>
      <w:r w:rsidR="004B6E5C">
        <w:rPr>
          <w:i/>
          <w:iCs/>
          <w:color w:val="808080"/>
        </w:rPr>
        <w:t>ils</w:t>
      </w:r>
      <w:r>
        <w:rPr>
          <w:i/>
          <w:iCs/>
          <w:color w:val="808080"/>
        </w:rPr>
        <w:t xml:space="preserve"> made available through the PQIP website</w:t>
      </w:r>
      <w:r w:rsidR="00CA1343">
        <w:rPr>
          <w:i/>
          <w:iCs/>
          <w:color w:val="808080"/>
        </w:rPr>
        <w:t xml:space="preserve"> if appropriate</w:t>
      </w:r>
      <w:r>
        <w:rPr>
          <w:i/>
          <w:iCs/>
          <w:color w:val="808080"/>
        </w:rPr>
        <w:t xml:space="preserve">. No identifiable data will be included in any </w:t>
      </w:r>
      <w:r w:rsidR="000575D9">
        <w:rPr>
          <w:i/>
          <w:iCs/>
          <w:color w:val="808080"/>
        </w:rPr>
        <w:t>communications</w:t>
      </w:r>
      <w:r>
        <w:rPr>
          <w:i/>
          <w:iCs/>
          <w:color w:val="808080"/>
        </w:rPr>
        <w:t xml:space="preserve">. </w:t>
      </w:r>
    </w:p>
    <w:p w14:paraId="187E738E" w14:textId="77777777" w:rsidR="00CA1343" w:rsidRDefault="00CA1343" w:rsidP="00EC6BDC">
      <w:pPr>
        <w:spacing w:before="0"/>
        <w:rPr>
          <w:i/>
          <w:iCs/>
          <w:color w:val="808080"/>
        </w:rPr>
      </w:pPr>
    </w:p>
    <w:p w14:paraId="4623DB16" w14:textId="77777777" w:rsidR="00CA3B19" w:rsidRPr="00C16B8E" w:rsidRDefault="00704007" w:rsidP="004B6E5C">
      <w:pPr>
        <w:spacing w:before="0"/>
        <w:rPr>
          <w:rStyle w:val="SubtleEmphasis"/>
        </w:rPr>
      </w:pPr>
      <w:r>
        <w:rPr>
          <w:i/>
          <w:iCs/>
          <w:color w:val="808080"/>
        </w:rPr>
        <w:t xml:space="preserve">The patient information sheet (see appendix 1) </w:t>
      </w:r>
      <w:r w:rsidR="004B6E5C">
        <w:rPr>
          <w:i/>
          <w:iCs/>
          <w:color w:val="808080"/>
        </w:rPr>
        <w:t>includes</w:t>
      </w:r>
      <w:r>
        <w:rPr>
          <w:i/>
          <w:iCs/>
          <w:color w:val="808080"/>
        </w:rPr>
        <w:t xml:space="preserve"> information for patients on how to make a complaint in relation to the study, within the sectio</w:t>
      </w:r>
      <w:r w:rsidR="004B6E5C">
        <w:rPr>
          <w:i/>
          <w:iCs/>
          <w:color w:val="808080"/>
        </w:rPr>
        <w:t>n ‘What if there is a problem?’</w:t>
      </w:r>
    </w:p>
    <w:p w14:paraId="6898C64A" w14:textId="77777777" w:rsidR="00A807CE" w:rsidRDefault="00A807CE" w:rsidP="0044267E">
      <w:pPr>
        <w:pStyle w:val="Heading1"/>
      </w:pPr>
      <w:bookmarkStart w:id="17" w:name="_Toc445907412"/>
      <w:r>
        <w:lastRenderedPageBreak/>
        <w:t>Data retention</w:t>
      </w:r>
      <w:bookmarkEnd w:id="17"/>
    </w:p>
    <w:p w14:paraId="47FBE2EB" w14:textId="77777777" w:rsidR="00596C80" w:rsidRPr="00596C80" w:rsidRDefault="00596C80" w:rsidP="00596C80">
      <w:pPr>
        <w:pStyle w:val="Heading2"/>
        <w:numPr>
          <w:ilvl w:val="0"/>
          <w:numId w:val="0"/>
        </w:numPr>
        <w:rPr>
          <w:b w:val="0"/>
          <w:i/>
          <w:color w:val="808080"/>
        </w:rPr>
      </w:pPr>
      <w:bookmarkStart w:id="18" w:name="_Toc445907413"/>
      <w:r w:rsidRPr="00596C80">
        <w:rPr>
          <w:b w:val="0"/>
          <w:i/>
          <w:color w:val="808080"/>
        </w:rPr>
        <w:t xml:space="preserve">The server is hosted by UKFast in a secure datacentre. All traffic passes through Cisco equipment including Anomaly Detection Systems (ADS), Intrusion Detection Systems (IDS) and Intrusion Prevention Systems (IPS). This is clustered across multiple locations. The hardware is protected by a Cisco Firewall with full access controls enabled. UKFast will carry out an annual security audit. These audits will inspect the system for any vulnerabilities or threats that could allow hackers to destroy or damage the system. Each UKFast datacentre is fully powered, secure, resilient and equipped to meet the project demands. </w:t>
      </w:r>
    </w:p>
    <w:p w14:paraId="253D29A3" w14:textId="77777777" w:rsidR="00596C80" w:rsidRPr="00596C80" w:rsidRDefault="00596C80" w:rsidP="00596C80">
      <w:pPr>
        <w:pStyle w:val="Heading2"/>
        <w:numPr>
          <w:ilvl w:val="0"/>
          <w:numId w:val="0"/>
        </w:numPr>
        <w:rPr>
          <w:b w:val="0"/>
          <w:i/>
          <w:color w:val="808080"/>
        </w:rPr>
      </w:pPr>
      <w:r w:rsidRPr="00596C80">
        <w:rPr>
          <w:b w:val="0"/>
          <w:i/>
          <w:color w:val="808080"/>
        </w:rPr>
        <w:t xml:space="preserve">The company has a track record in delivering to many private and public sector clients, including the NHS, and has demonstrated a strong awareness of the need to protect systems and data from both physical and virtual threats. The organisation responsible for hosting the data collection platform, UKFast, has attained ISO-27001:2013 certification for their Information Security Management System and ISO </w:t>
      </w:r>
      <w:r w:rsidRPr="00596C80">
        <w:rPr>
          <w:b w:val="0"/>
          <w:i/>
          <w:color w:val="808080"/>
        </w:rPr>
        <w:lastRenderedPageBreak/>
        <w:t xml:space="preserve">9001:2008 for their Quality Management System. They are PCI compliant for all client transactions. </w:t>
      </w:r>
    </w:p>
    <w:p w14:paraId="36732B01" w14:textId="77777777" w:rsidR="00596C80" w:rsidRPr="00EC6BDC" w:rsidRDefault="00596C80" w:rsidP="00EC6BDC">
      <w:pPr>
        <w:pStyle w:val="Heading2"/>
        <w:numPr>
          <w:ilvl w:val="0"/>
          <w:numId w:val="0"/>
        </w:numPr>
        <w:ind w:left="576" w:hanging="576"/>
        <w:rPr>
          <w:color w:val="808080"/>
        </w:rPr>
      </w:pPr>
      <w:r w:rsidRPr="00EC6BDC">
        <w:rPr>
          <w:color w:val="808080"/>
        </w:rPr>
        <w:t xml:space="preserve">System Security </w:t>
      </w:r>
    </w:p>
    <w:p w14:paraId="7B45A891" w14:textId="77777777" w:rsidR="00596C80" w:rsidRPr="00596C80" w:rsidRDefault="00596C80" w:rsidP="00596C80">
      <w:pPr>
        <w:pStyle w:val="Heading2"/>
        <w:numPr>
          <w:ilvl w:val="1"/>
          <w:numId w:val="22"/>
        </w:numPr>
        <w:rPr>
          <w:b w:val="0"/>
          <w:i/>
          <w:color w:val="808080"/>
        </w:rPr>
      </w:pPr>
      <w:r w:rsidRPr="00596C80">
        <w:rPr>
          <w:b w:val="0"/>
          <w:i/>
          <w:color w:val="808080"/>
        </w:rPr>
        <w:t xml:space="preserve">Full Security patching; </w:t>
      </w:r>
    </w:p>
    <w:p w14:paraId="3A60AF66" w14:textId="77777777" w:rsidR="00596C80" w:rsidRPr="00596C80" w:rsidRDefault="00596C80" w:rsidP="00596C80">
      <w:pPr>
        <w:pStyle w:val="Heading2"/>
        <w:numPr>
          <w:ilvl w:val="1"/>
          <w:numId w:val="22"/>
        </w:numPr>
        <w:rPr>
          <w:b w:val="0"/>
          <w:i/>
          <w:color w:val="808080"/>
        </w:rPr>
      </w:pPr>
      <w:r w:rsidRPr="00596C80">
        <w:rPr>
          <w:b w:val="0"/>
          <w:i/>
          <w:color w:val="808080"/>
        </w:rPr>
        <w:t xml:space="preserve">Dedicated firewall; </w:t>
      </w:r>
    </w:p>
    <w:p w14:paraId="2A35A51D" w14:textId="77777777" w:rsidR="00596C80" w:rsidRPr="00596C80" w:rsidRDefault="00596C80" w:rsidP="00596C80">
      <w:pPr>
        <w:pStyle w:val="Heading2"/>
        <w:numPr>
          <w:ilvl w:val="1"/>
          <w:numId w:val="22"/>
        </w:numPr>
        <w:rPr>
          <w:b w:val="0"/>
          <w:i/>
          <w:color w:val="808080"/>
        </w:rPr>
      </w:pPr>
      <w:r w:rsidRPr="00596C80">
        <w:rPr>
          <w:b w:val="0"/>
          <w:i/>
          <w:color w:val="808080"/>
        </w:rPr>
        <w:t xml:space="preserve">Risk assessment and security consultation and auditing; </w:t>
      </w:r>
    </w:p>
    <w:p w14:paraId="670C00D5" w14:textId="77777777" w:rsidR="00596C80" w:rsidRPr="00596C80" w:rsidRDefault="00596C80" w:rsidP="00596C80">
      <w:pPr>
        <w:pStyle w:val="Heading2"/>
        <w:numPr>
          <w:ilvl w:val="1"/>
          <w:numId w:val="22"/>
        </w:numPr>
        <w:rPr>
          <w:b w:val="0"/>
          <w:i/>
          <w:color w:val="808080"/>
        </w:rPr>
      </w:pPr>
      <w:r w:rsidRPr="00596C80">
        <w:rPr>
          <w:b w:val="0"/>
          <w:i/>
          <w:color w:val="808080"/>
        </w:rPr>
        <w:t xml:space="preserve">Programmed evaluation and testing of all systems; </w:t>
      </w:r>
    </w:p>
    <w:p w14:paraId="5288C72A" w14:textId="77777777" w:rsidR="00596C80" w:rsidRPr="00EC6BDC" w:rsidRDefault="00596C80" w:rsidP="00EC6BDC">
      <w:pPr>
        <w:pStyle w:val="Heading2"/>
        <w:numPr>
          <w:ilvl w:val="0"/>
          <w:numId w:val="0"/>
        </w:numPr>
        <w:ind w:left="576" w:hanging="576"/>
        <w:rPr>
          <w:i/>
          <w:color w:val="808080"/>
        </w:rPr>
      </w:pPr>
      <w:r w:rsidRPr="00EC6BDC">
        <w:rPr>
          <w:i/>
          <w:color w:val="808080"/>
        </w:rPr>
        <w:t xml:space="preserve">Physical and site security </w:t>
      </w:r>
    </w:p>
    <w:p w14:paraId="644D83A7" w14:textId="77777777" w:rsidR="00596C80" w:rsidRPr="00596C80" w:rsidRDefault="00596C80" w:rsidP="00596C80">
      <w:pPr>
        <w:pStyle w:val="Heading2"/>
        <w:numPr>
          <w:ilvl w:val="1"/>
          <w:numId w:val="22"/>
        </w:numPr>
        <w:rPr>
          <w:b w:val="0"/>
          <w:i/>
          <w:color w:val="808080"/>
        </w:rPr>
      </w:pPr>
      <w:r w:rsidRPr="00596C80">
        <w:rPr>
          <w:b w:val="0"/>
          <w:i/>
          <w:color w:val="808080"/>
        </w:rPr>
        <w:t xml:space="preserve">Unassuming facilities, unmarked and inauspicious; </w:t>
      </w:r>
    </w:p>
    <w:p w14:paraId="0CC07F01" w14:textId="77777777" w:rsidR="00596C80" w:rsidRPr="00596C80" w:rsidRDefault="00596C80" w:rsidP="00596C80">
      <w:pPr>
        <w:pStyle w:val="Heading2"/>
        <w:numPr>
          <w:ilvl w:val="1"/>
          <w:numId w:val="22"/>
        </w:numPr>
        <w:rPr>
          <w:b w:val="0"/>
          <w:i/>
          <w:color w:val="808080"/>
        </w:rPr>
      </w:pPr>
      <w:r w:rsidRPr="00596C80">
        <w:rPr>
          <w:b w:val="0"/>
          <w:i/>
          <w:color w:val="808080"/>
        </w:rPr>
        <w:t xml:space="preserve">On site security 24/7/365; </w:t>
      </w:r>
    </w:p>
    <w:p w14:paraId="4FD4FAF7" w14:textId="77777777" w:rsidR="00596C80" w:rsidRPr="00596C80" w:rsidRDefault="00596C80" w:rsidP="00596C80">
      <w:pPr>
        <w:pStyle w:val="Heading2"/>
        <w:numPr>
          <w:ilvl w:val="1"/>
          <w:numId w:val="22"/>
        </w:numPr>
        <w:rPr>
          <w:b w:val="0"/>
          <w:i/>
          <w:color w:val="808080"/>
        </w:rPr>
      </w:pPr>
      <w:r w:rsidRPr="00596C80">
        <w:rPr>
          <w:b w:val="0"/>
          <w:i/>
          <w:color w:val="808080"/>
        </w:rPr>
        <w:t xml:space="preserve">Electronic surveillance with continual monitoring/recording; </w:t>
      </w:r>
    </w:p>
    <w:p w14:paraId="38ACB903" w14:textId="77777777" w:rsidR="00596C80" w:rsidRPr="00596C80" w:rsidRDefault="00596C80" w:rsidP="00596C80">
      <w:pPr>
        <w:pStyle w:val="Heading2"/>
        <w:numPr>
          <w:ilvl w:val="1"/>
          <w:numId w:val="22"/>
        </w:numPr>
        <w:rPr>
          <w:b w:val="0"/>
          <w:i/>
          <w:color w:val="808080"/>
        </w:rPr>
      </w:pPr>
      <w:r w:rsidRPr="00596C80">
        <w:rPr>
          <w:b w:val="0"/>
          <w:i/>
          <w:color w:val="808080"/>
        </w:rPr>
        <w:t xml:space="preserve">Electronic access; </w:t>
      </w:r>
    </w:p>
    <w:p w14:paraId="5542756A" w14:textId="77777777" w:rsidR="00596C80" w:rsidRPr="00596C80" w:rsidRDefault="00596C80" w:rsidP="00596C80">
      <w:pPr>
        <w:pStyle w:val="Heading2"/>
        <w:numPr>
          <w:ilvl w:val="1"/>
          <w:numId w:val="22"/>
        </w:numPr>
        <w:rPr>
          <w:b w:val="0"/>
          <w:i/>
          <w:color w:val="808080"/>
        </w:rPr>
      </w:pPr>
      <w:r w:rsidRPr="00596C80">
        <w:rPr>
          <w:b w:val="0"/>
          <w:i/>
          <w:color w:val="808080"/>
        </w:rPr>
        <w:t xml:space="preserve">Client access by appointment only; </w:t>
      </w:r>
    </w:p>
    <w:p w14:paraId="719F4EBA" w14:textId="77777777" w:rsidR="00596C80" w:rsidRPr="00596C80" w:rsidRDefault="00596C80" w:rsidP="00596C80">
      <w:pPr>
        <w:pStyle w:val="Heading2"/>
        <w:numPr>
          <w:ilvl w:val="1"/>
          <w:numId w:val="22"/>
        </w:numPr>
        <w:rPr>
          <w:b w:val="0"/>
          <w:i/>
          <w:color w:val="808080"/>
        </w:rPr>
      </w:pPr>
      <w:r w:rsidRPr="00596C80">
        <w:rPr>
          <w:b w:val="0"/>
          <w:i/>
          <w:color w:val="808080"/>
        </w:rPr>
        <w:t xml:space="preserve">Dual power supply, UPS and onsite generator backup; </w:t>
      </w:r>
    </w:p>
    <w:p w14:paraId="079C3301" w14:textId="77777777" w:rsidR="00596C80" w:rsidRPr="00596C80" w:rsidRDefault="00596C80" w:rsidP="00596C80">
      <w:pPr>
        <w:pStyle w:val="Heading2"/>
        <w:numPr>
          <w:ilvl w:val="1"/>
          <w:numId w:val="22"/>
        </w:numPr>
        <w:rPr>
          <w:b w:val="0"/>
          <w:i/>
          <w:color w:val="808080"/>
        </w:rPr>
      </w:pPr>
      <w:r w:rsidRPr="00596C80">
        <w:rPr>
          <w:b w:val="0"/>
          <w:i/>
          <w:color w:val="808080"/>
        </w:rPr>
        <w:t xml:space="preserve">Fire, power, weather, temperature and humidity monitoring systems; </w:t>
      </w:r>
    </w:p>
    <w:p w14:paraId="0E5D638A" w14:textId="77777777" w:rsidR="00596C80" w:rsidRPr="00596C80" w:rsidRDefault="00596C80" w:rsidP="00596C80">
      <w:pPr>
        <w:pStyle w:val="Heading2"/>
        <w:numPr>
          <w:ilvl w:val="1"/>
          <w:numId w:val="22"/>
        </w:numPr>
        <w:rPr>
          <w:b w:val="0"/>
          <w:i/>
          <w:color w:val="808080"/>
        </w:rPr>
      </w:pPr>
      <w:r w:rsidRPr="00596C80">
        <w:rPr>
          <w:b w:val="0"/>
          <w:i/>
          <w:color w:val="808080"/>
        </w:rPr>
        <w:t xml:space="preserve">Diverse fibre routing via multiple carriers; </w:t>
      </w:r>
    </w:p>
    <w:p w14:paraId="2FC0651F" w14:textId="77777777" w:rsidR="00596C80" w:rsidRPr="00596C80" w:rsidRDefault="00596C80" w:rsidP="00596C80">
      <w:pPr>
        <w:pStyle w:val="Heading2"/>
        <w:numPr>
          <w:ilvl w:val="1"/>
          <w:numId w:val="22"/>
        </w:numPr>
        <w:rPr>
          <w:b w:val="0"/>
          <w:i/>
          <w:color w:val="808080"/>
        </w:rPr>
      </w:pPr>
      <w:r w:rsidRPr="00596C80">
        <w:rPr>
          <w:b w:val="0"/>
          <w:i/>
          <w:color w:val="808080"/>
        </w:rPr>
        <w:t xml:space="preserve">Cross connection to a number of tier 1 carriers; </w:t>
      </w:r>
    </w:p>
    <w:p w14:paraId="02F434C0" w14:textId="77777777" w:rsidR="00596C80" w:rsidRPr="00596C80" w:rsidRDefault="00596C80" w:rsidP="00596C80">
      <w:pPr>
        <w:pStyle w:val="Heading2"/>
        <w:numPr>
          <w:ilvl w:val="1"/>
          <w:numId w:val="22"/>
        </w:numPr>
        <w:rPr>
          <w:b w:val="0"/>
          <w:i/>
          <w:color w:val="808080"/>
        </w:rPr>
      </w:pPr>
      <w:r w:rsidRPr="00596C80">
        <w:rPr>
          <w:b w:val="0"/>
          <w:i/>
          <w:color w:val="808080"/>
        </w:rPr>
        <w:t xml:space="preserve">24 hour security patrol (NSI accredited security). </w:t>
      </w:r>
    </w:p>
    <w:p w14:paraId="6D985F19" w14:textId="77777777" w:rsidR="00596C80" w:rsidRPr="00596C80" w:rsidRDefault="00596C80" w:rsidP="00EC6BDC">
      <w:pPr>
        <w:pStyle w:val="Heading2"/>
        <w:numPr>
          <w:ilvl w:val="0"/>
          <w:numId w:val="0"/>
        </w:numPr>
        <w:ind w:left="576" w:hanging="576"/>
        <w:rPr>
          <w:b w:val="0"/>
          <w:i/>
          <w:color w:val="808080"/>
        </w:rPr>
      </w:pPr>
      <w:r w:rsidRPr="00596C80">
        <w:rPr>
          <w:b w:val="0"/>
          <w:i/>
          <w:color w:val="808080"/>
        </w:rPr>
        <w:t xml:space="preserve">In reports containing large volumes of data patient identifiable data will not be included. </w:t>
      </w:r>
    </w:p>
    <w:p w14:paraId="09852884" w14:textId="77777777" w:rsidR="00D27852" w:rsidRDefault="00596C80" w:rsidP="00596C80">
      <w:pPr>
        <w:pStyle w:val="Heading2"/>
      </w:pPr>
      <w:r w:rsidRPr="00596C80">
        <w:rPr>
          <w:rFonts w:eastAsia="Calibri" w:cs="Arial"/>
          <w:b w:val="0"/>
          <w:i/>
          <w:color w:val="808080"/>
          <w:szCs w:val="24"/>
        </w:rPr>
        <w:t xml:space="preserve"> </w:t>
      </w:r>
      <w:r w:rsidR="00AF76D9">
        <w:t>Retention periods and pur</w:t>
      </w:r>
      <w:r w:rsidR="002E49E6">
        <w:t>p</w:t>
      </w:r>
      <w:r w:rsidR="00AF76D9">
        <w:t>ose.</w:t>
      </w:r>
      <w:bookmarkEnd w:id="18"/>
    </w:p>
    <w:p w14:paraId="546FFFAE" w14:textId="77777777" w:rsidR="00AA5CAF" w:rsidRDefault="002E4738" w:rsidP="00AA5CAF">
      <w:pPr>
        <w:rPr>
          <w:bCs/>
          <w:i/>
          <w:iCs/>
          <w:color w:val="808080"/>
        </w:rPr>
      </w:pPr>
      <w:r w:rsidRPr="002E4738">
        <w:rPr>
          <w:bCs/>
          <w:i/>
          <w:iCs/>
          <w:color w:val="808080"/>
        </w:rPr>
        <w:t>PQIP will be collecting patient data for</w:t>
      </w:r>
      <w:r w:rsidR="004B6E5C">
        <w:rPr>
          <w:bCs/>
          <w:i/>
          <w:iCs/>
          <w:color w:val="808080"/>
        </w:rPr>
        <w:t xml:space="preserve"> an initial</w:t>
      </w:r>
      <w:r w:rsidRPr="002E4738">
        <w:rPr>
          <w:bCs/>
          <w:i/>
          <w:iCs/>
          <w:color w:val="808080"/>
        </w:rPr>
        <w:t xml:space="preserve"> </w:t>
      </w:r>
      <w:r w:rsidR="004B6E5C">
        <w:rPr>
          <w:bCs/>
          <w:i/>
          <w:iCs/>
          <w:color w:val="808080"/>
        </w:rPr>
        <w:t>5-year period</w:t>
      </w:r>
      <w:r w:rsidRPr="002E4738">
        <w:rPr>
          <w:bCs/>
          <w:i/>
          <w:iCs/>
          <w:color w:val="808080"/>
        </w:rPr>
        <w:t xml:space="preserve">, from </w:t>
      </w:r>
      <w:r>
        <w:rPr>
          <w:bCs/>
          <w:i/>
          <w:iCs/>
          <w:color w:val="808080"/>
        </w:rPr>
        <w:t>December</w:t>
      </w:r>
      <w:r w:rsidRPr="002E4738">
        <w:rPr>
          <w:bCs/>
          <w:i/>
          <w:iCs/>
          <w:color w:val="808080"/>
        </w:rPr>
        <w:t xml:space="preserve"> 2016 until </w:t>
      </w:r>
      <w:r>
        <w:rPr>
          <w:bCs/>
          <w:i/>
          <w:iCs/>
          <w:color w:val="808080"/>
        </w:rPr>
        <w:t>December</w:t>
      </w:r>
      <w:r w:rsidR="004B6E5C">
        <w:rPr>
          <w:bCs/>
          <w:i/>
          <w:iCs/>
          <w:color w:val="808080"/>
        </w:rPr>
        <w:t xml:space="preserve"> 2021 (this period may be extended further</w:t>
      </w:r>
      <w:r w:rsidRPr="002E4738">
        <w:rPr>
          <w:bCs/>
          <w:i/>
          <w:iCs/>
          <w:color w:val="808080"/>
        </w:rPr>
        <w:t xml:space="preserve">). Individuals will be pseudoanonymised by assigning a unique identifier at the time of data entry; </w:t>
      </w:r>
      <w:r w:rsidR="00B575C5" w:rsidRPr="002E4738">
        <w:rPr>
          <w:bCs/>
          <w:i/>
          <w:iCs/>
          <w:color w:val="808080"/>
        </w:rPr>
        <w:t>however,</w:t>
      </w:r>
      <w:r w:rsidRPr="002E4738">
        <w:rPr>
          <w:bCs/>
          <w:i/>
          <w:iCs/>
          <w:color w:val="808080"/>
        </w:rPr>
        <w:t xml:space="preserve"> data linkage to external databases will require provision of patient identifiable data. Long-term follow up of PQIP patients will be achieved through </w:t>
      </w:r>
      <w:r w:rsidRPr="002E4738">
        <w:rPr>
          <w:bCs/>
          <w:i/>
          <w:iCs/>
          <w:color w:val="808080"/>
        </w:rPr>
        <w:lastRenderedPageBreak/>
        <w:t xml:space="preserve">linkage to </w:t>
      </w:r>
      <w:r>
        <w:rPr>
          <w:bCs/>
          <w:i/>
          <w:iCs/>
          <w:color w:val="808080"/>
        </w:rPr>
        <w:t>NHS National Services Scotland held data, and will continue for 3</w:t>
      </w:r>
      <w:r w:rsidRPr="002E4738">
        <w:rPr>
          <w:bCs/>
          <w:i/>
          <w:iCs/>
          <w:color w:val="808080"/>
        </w:rPr>
        <w:t xml:space="preserve">0 years after each individual patient has been recruited to the database and study. </w:t>
      </w:r>
    </w:p>
    <w:p w14:paraId="67B0AB19" w14:textId="77777777" w:rsidR="00AA5CAF" w:rsidRDefault="00BA11D4" w:rsidP="00C16B8E">
      <w:pPr>
        <w:rPr>
          <w:rStyle w:val="SubtleEmphasis"/>
        </w:rPr>
      </w:pPr>
      <w:r>
        <w:rPr>
          <w:rStyle w:val="SubtleEmphasis"/>
        </w:rPr>
        <w:t xml:space="preserve">The purpose of this retention period is to allow long-term follow up of patients recruited to the PQIP study. </w:t>
      </w:r>
    </w:p>
    <w:p w14:paraId="7FA0C5B4" w14:textId="77777777" w:rsidR="00AA5CAF" w:rsidRDefault="00AA5CAF" w:rsidP="00C16B8E">
      <w:pPr>
        <w:rPr>
          <w:rStyle w:val="SubtleEmphasis"/>
        </w:rPr>
      </w:pPr>
    </w:p>
    <w:p w14:paraId="55CD929C" w14:textId="77777777" w:rsidR="00CE0EB6" w:rsidRDefault="00CE0EB6" w:rsidP="00CE0EB6">
      <w:pPr>
        <w:pStyle w:val="Heading2"/>
      </w:pPr>
      <w:bookmarkStart w:id="19" w:name="_Toc445907414"/>
      <w:r>
        <w:t>Secure disposal of information</w:t>
      </w:r>
      <w:bookmarkEnd w:id="19"/>
    </w:p>
    <w:p w14:paraId="4A7E4D34" w14:textId="77777777" w:rsidR="00BA11D4" w:rsidRPr="009B4FEA" w:rsidRDefault="00BA11D4" w:rsidP="00BA11D4">
      <w:pPr>
        <w:rPr>
          <w:bCs/>
          <w:i/>
          <w:iCs/>
          <w:color w:val="808080"/>
        </w:rPr>
      </w:pPr>
      <w:bookmarkStart w:id="20" w:name="_Toc445907415"/>
      <w:r w:rsidRPr="009B4FEA">
        <w:rPr>
          <w:bCs/>
          <w:i/>
          <w:iCs/>
          <w:color w:val="808080"/>
        </w:rPr>
        <w:t>At the end of the study period the data will be disposed of by:</w:t>
      </w:r>
    </w:p>
    <w:p w14:paraId="6A649842" w14:textId="77777777" w:rsidR="006426F4" w:rsidRPr="006426F4" w:rsidRDefault="006426F4" w:rsidP="006426F4">
      <w:pPr>
        <w:rPr>
          <w:bCs/>
          <w:i/>
          <w:iCs/>
          <w:color w:val="808080"/>
        </w:rPr>
      </w:pPr>
      <w:r w:rsidRPr="006426F4">
        <w:rPr>
          <w:bCs/>
          <w:i/>
          <w:iCs/>
          <w:color w:val="808080"/>
        </w:rPr>
        <w:t xml:space="preserve">Hard drives are removed by UKFast and stored in a secure storage facility on site for 30 days. After 30 </w:t>
      </w:r>
      <w:r w:rsidR="00B575C5" w:rsidRPr="006426F4">
        <w:rPr>
          <w:bCs/>
          <w:i/>
          <w:iCs/>
          <w:color w:val="808080"/>
        </w:rPr>
        <w:t>days,</w:t>
      </w:r>
      <w:r w:rsidRPr="006426F4">
        <w:rPr>
          <w:bCs/>
          <w:i/>
          <w:iCs/>
          <w:color w:val="808080"/>
        </w:rPr>
        <w:t xml:space="preserve"> the drives are wiped to HMG standard. Once wiped they are physically destroyed. A Certificate of Destruction can be created. </w:t>
      </w:r>
    </w:p>
    <w:p w14:paraId="30320A0C" w14:textId="77777777" w:rsidR="006426F4" w:rsidRPr="006426F4" w:rsidRDefault="006426F4" w:rsidP="006426F4">
      <w:pPr>
        <w:rPr>
          <w:bCs/>
          <w:i/>
          <w:iCs/>
          <w:color w:val="808080"/>
        </w:rPr>
      </w:pPr>
      <w:r w:rsidRPr="006426F4">
        <w:rPr>
          <w:bCs/>
          <w:i/>
          <w:iCs/>
          <w:color w:val="808080"/>
        </w:rPr>
        <w:t xml:space="preserve">Printed copies will be securely shredded. Files will be securely deleted from computer systems (including any copies held on backup or archive media). </w:t>
      </w:r>
    </w:p>
    <w:p w14:paraId="0AB841AF" w14:textId="77777777" w:rsidR="00BA11D4" w:rsidRPr="009B4FEA" w:rsidRDefault="00BA11D4" w:rsidP="00BA11D4">
      <w:pPr>
        <w:rPr>
          <w:bCs/>
          <w:i/>
          <w:iCs/>
          <w:color w:val="808080"/>
        </w:rPr>
      </w:pPr>
    </w:p>
    <w:p w14:paraId="59BC8973" w14:textId="77777777" w:rsidR="00F1522D" w:rsidRDefault="00F1522D" w:rsidP="00F1522D">
      <w:pPr>
        <w:pStyle w:val="Heading1"/>
      </w:pPr>
      <w:r>
        <w:t>The rights of individuals</w:t>
      </w:r>
      <w:bookmarkEnd w:id="20"/>
    </w:p>
    <w:p w14:paraId="30F1E76E" w14:textId="77777777" w:rsidR="00C13ED9" w:rsidRPr="00C13ED9" w:rsidRDefault="00C13ED9" w:rsidP="00C13ED9">
      <w:pPr>
        <w:pStyle w:val="Heading2"/>
        <w:numPr>
          <w:ilvl w:val="0"/>
          <w:numId w:val="0"/>
        </w:numPr>
        <w:rPr>
          <w:b w:val="0"/>
          <w:i/>
          <w:color w:val="808080"/>
        </w:rPr>
      </w:pPr>
      <w:bookmarkStart w:id="21" w:name="_Toc445907416"/>
      <w:r w:rsidRPr="00C13ED9">
        <w:rPr>
          <w:b w:val="0"/>
          <w:i/>
          <w:color w:val="808080"/>
        </w:rPr>
        <w:t xml:space="preserve">Each hospital will be assigned a lead user who will administer the user rights for staff within their hospital. Access will be via unique usernames and passwords issued to each user. This will ensure that only users who have a legitimate reason to use the data collection tool will be granted access. A database of users will be maintained by the Project Team. Local hospital users will only have access to their own hospital’s data. </w:t>
      </w:r>
    </w:p>
    <w:p w14:paraId="4B483AF5" w14:textId="77777777" w:rsidR="00C13ED9" w:rsidRPr="00C13ED9" w:rsidRDefault="00C13ED9" w:rsidP="00C13ED9">
      <w:pPr>
        <w:pStyle w:val="Heading2"/>
        <w:numPr>
          <w:ilvl w:val="0"/>
          <w:numId w:val="0"/>
        </w:numPr>
        <w:rPr>
          <w:b w:val="0"/>
          <w:i/>
          <w:color w:val="808080"/>
        </w:rPr>
      </w:pPr>
      <w:r w:rsidRPr="00C13ED9">
        <w:rPr>
          <w:b w:val="0"/>
          <w:i/>
          <w:color w:val="808080"/>
        </w:rPr>
        <w:t xml:space="preserve">Only the registered Data Protection Controller for the Royal College of Anaesthetists will have access to the full dataset. </w:t>
      </w:r>
    </w:p>
    <w:p w14:paraId="2D0A943C" w14:textId="77777777" w:rsidR="00C13ED9" w:rsidRDefault="00C13ED9" w:rsidP="00C13ED9">
      <w:pPr>
        <w:pStyle w:val="Heading2"/>
        <w:numPr>
          <w:ilvl w:val="0"/>
          <w:numId w:val="0"/>
        </w:numPr>
        <w:rPr>
          <w:b w:val="0"/>
          <w:i/>
          <w:color w:val="808080"/>
        </w:rPr>
      </w:pPr>
      <w:r w:rsidRPr="00C13ED9">
        <w:rPr>
          <w:b w:val="0"/>
          <w:i/>
          <w:color w:val="808080"/>
        </w:rPr>
        <w:t xml:space="preserve">Dataflows will be kept segregated wherever possible by using pseudoanonymised identifiers, in order to limit the number of people who have access to patient confidential data. </w:t>
      </w:r>
    </w:p>
    <w:p w14:paraId="09E5835D" w14:textId="77777777" w:rsidR="00C13ED9" w:rsidRPr="00C13ED9" w:rsidRDefault="00C13ED9" w:rsidP="00C13ED9"/>
    <w:p w14:paraId="44ED37CA" w14:textId="77777777" w:rsidR="00A70645" w:rsidRDefault="00F1522D" w:rsidP="00A70645">
      <w:pPr>
        <w:pStyle w:val="Heading2"/>
      </w:pPr>
      <w:r>
        <w:t>Subject access request</w:t>
      </w:r>
      <w:r w:rsidR="00A70645">
        <w:t>, FOIs and Objection to processing</w:t>
      </w:r>
      <w:bookmarkEnd w:id="21"/>
    </w:p>
    <w:p w14:paraId="5B821247" w14:textId="77777777" w:rsidR="004834B7" w:rsidRPr="004834B7" w:rsidRDefault="004834B7" w:rsidP="004834B7">
      <w:pPr>
        <w:rPr>
          <w:i/>
          <w:iCs/>
          <w:color w:val="808080"/>
        </w:rPr>
      </w:pPr>
      <w:r w:rsidRPr="004834B7">
        <w:rPr>
          <w:i/>
          <w:iCs/>
          <w:color w:val="808080"/>
        </w:rPr>
        <w:t xml:space="preserve">The Data Custodian will be Ms Sharon Drake, Director of </w:t>
      </w:r>
      <w:r w:rsidR="00D3194B">
        <w:rPr>
          <w:i/>
          <w:iCs/>
          <w:color w:val="808080"/>
        </w:rPr>
        <w:t xml:space="preserve">Clinical </w:t>
      </w:r>
      <w:r w:rsidRPr="004834B7">
        <w:rPr>
          <w:i/>
          <w:iCs/>
          <w:color w:val="808080"/>
        </w:rPr>
        <w:t xml:space="preserve">Quality and Research, Royal College of Anaesthetists. The full anonymised dataset will only be accessible to named members of the study team. Requests for access to the full dataset by external parties for secondary analyses will be considered by the Project </w:t>
      </w:r>
      <w:r w:rsidRPr="004834B7">
        <w:rPr>
          <w:i/>
          <w:iCs/>
          <w:color w:val="808080"/>
        </w:rPr>
        <w:lastRenderedPageBreak/>
        <w:t xml:space="preserve">team following a formal application which includes details of purpose, ethics, information governance and data management. </w:t>
      </w:r>
    </w:p>
    <w:p w14:paraId="28041C17" w14:textId="77777777" w:rsidR="00F1522D" w:rsidRPr="00C16B8E" w:rsidRDefault="00F1522D" w:rsidP="00C16B8E">
      <w:pPr>
        <w:rPr>
          <w:rStyle w:val="SubtleEmphasis"/>
        </w:rPr>
      </w:pPr>
    </w:p>
    <w:p w14:paraId="40B66038" w14:textId="77777777" w:rsidR="00F1522D" w:rsidRDefault="00F1522D" w:rsidP="00F1522D">
      <w:pPr>
        <w:pStyle w:val="Heading2"/>
      </w:pPr>
      <w:bookmarkStart w:id="22" w:name="_Toc445907417"/>
      <w:r>
        <w:t>Direct Marketing</w:t>
      </w:r>
      <w:bookmarkEnd w:id="22"/>
    </w:p>
    <w:p w14:paraId="2F961139" w14:textId="77777777" w:rsidR="00AC49CA" w:rsidRPr="00C16B8E" w:rsidRDefault="00D3194B" w:rsidP="00C16B8E">
      <w:pPr>
        <w:rPr>
          <w:rStyle w:val="SubtleEmphasis"/>
        </w:rPr>
      </w:pPr>
      <w:r>
        <w:t xml:space="preserve">No </w:t>
      </w:r>
      <w:r w:rsidR="003B1B26">
        <w:t>d</w:t>
      </w:r>
      <w:r w:rsidR="00AC49CA">
        <w:t>irect marketing is involved in this agreement</w:t>
      </w:r>
    </w:p>
    <w:p w14:paraId="2B1F791F" w14:textId="77777777" w:rsidR="00F1522D" w:rsidRDefault="00F1522D" w:rsidP="00F1522D">
      <w:pPr>
        <w:pStyle w:val="Heading2"/>
      </w:pPr>
      <w:bookmarkStart w:id="23" w:name="_Toc445907418"/>
      <w:r>
        <w:t>Automated decisions</w:t>
      </w:r>
      <w:bookmarkEnd w:id="23"/>
    </w:p>
    <w:p w14:paraId="717663B0" w14:textId="77777777" w:rsidR="00420ED4" w:rsidRDefault="003B1B26" w:rsidP="00F1522D">
      <w:r>
        <w:t>No a</w:t>
      </w:r>
      <w:r w:rsidR="00AC49CA">
        <w:t xml:space="preserve">utomated decisions are involved in this agreement – in the context of this agreement, “Automated decisions” refer to decisions made using shared information </w:t>
      </w:r>
      <w:r w:rsidR="00AC49CA" w:rsidRPr="00A22466">
        <w:rPr>
          <w:b/>
          <w:u w:val="single"/>
        </w:rPr>
        <w:t>with no human</w:t>
      </w:r>
      <w:r w:rsidR="00AC49CA">
        <w:t xml:space="preserve"> intervention.</w:t>
      </w:r>
      <w:r w:rsidR="00EC6BDC">
        <w:t xml:space="preserve"> There will be no direct impact on an individual patient’s care through the data held within the PQIP webtool database.</w:t>
      </w:r>
    </w:p>
    <w:p w14:paraId="65DB5770" w14:textId="77777777" w:rsidR="004B6E5C" w:rsidRDefault="004B6E5C" w:rsidP="00F1522D"/>
    <w:p w14:paraId="2AB6514F" w14:textId="77777777" w:rsidR="004B6E5C" w:rsidRDefault="004B6E5C" w:rsidP="00F1522D"/>
    <w:p w14:paraId="2F5A1393" w14:textId="77777777" w:rsidR="00F1522D" w:rsidRDefault="00F1522D" w:rsidP="00F1522D">
      <w:pPr>
        <w:pStyle w:val="Heading1"/>
      </w:pPr>
      <w:bookmarkStart w:id="24" w:name="_Toc445907419"/>
      <w:r>
        <w:t>Security</w:t>
      </w:r>
      <w:bookmarkEnd w:id="24"/>
    </w:p>
    <w:p w14:paraId="2DADBA02" w14:textId="77777777" w:rsidR="00B34699" w:rsidRPr="00B34699" w:rsidRDefault="00B34699" w:rsidP="003908DE">
      <w:pPr>
        <w:rPr>
          <w:lang w:eastAsia="en-GB"/>
        </w:rPr>
      </w:pPr>
      <w:r>
        <w:rPr>
          <w:lang w:eastAsia="en-GB"/>
        </w:rPr>
        <w:t xml:space="preserve">The </w:t>
      </w:r>
      <w:r w:rsidRPr="00B34699">
        <w:rPr>
          <w:lang w:eastAsia="en-GB"/>
        </w:rPr>
        <w:t xml:space="preserve">security measures put in place </w:t>
      </w:r>
      <w:r>
        <w:rPr>
          <w:lang w:eastAsia="en-GB"/>
        </w:rPr>
        <w:t>across the parties</w:t>
      </w:r>
      <w:r w:rsidRPr="00B34699">
        <w:rPr>
          <w:lang w:eastAsia="en-GB"/>
        </w:rPr>
        <w:t xml:space="preserve"> ensure that:</w:t>
      </w:r>
    </w:p>
    <w:p w14:paraId="7CC59CC4" w14:textId="77777777" w:rsidR="00B34699" w:rsidRDefault="00B92555" w:rsidP="00B34699">
      <w:pPr>
        <w:tabs>
          <w:tab w:val="left" w:pos="567"/>
        </w:tabs>
        <w:spacing w:before="100" w:beforeAutospacing="1" w:after="100" w:afterAutospacing="1"/>
        <w:ind w:left="567" w:hanging="627"/>
        <w:rPr>
          <w:rFonts w:ascii="Verdana" w:eastAsia="Times New Roman" w:hAnsi="Verdana"/>
          <w:color w:val="000000"/>
          <w:sz w:val="23"/>
          <w:szCs w:val="23"/>
          <w:lang w:eastAsia="en-GB"/>
        </w:rPr>
      </w:pPr>
      <w:r>
        <w:rPr>
          <w:rFonts w:ascii="Verdana" w:eastAsia="Times New Roman" w:hAnsi="Verdana"/>
          <w:color w:val="000000"/>
          <w:sz w:val="23"/>
          <w:szCs w:val="23"/>
          <w:lang w:eastAsia="en-GB"/>
        </w:rPr>
        <w:t xml:space="preserve"> </w:t>
      </w:r>
      <w:r w:rsidR="00B34699">
        <w:rPr>
          <w:rFonts w:ascii="Verdana" w:eastAsia="Times New Roman" w:hAnsi="Verdana"/>
          <w:color w:val="000000"/>
          <w:sz w:val="23"/>
          <w:szCs w:val="23"/>
          <w:lang w:eastAsia="en-GB"/>
        </w:rPr>
        <w:t xml:space="preserve">[ </w:t>
      </w:r>
      <w:r>
        <w:rPr>
          <w:rFonts w:ascii="Verdana" w:eastAsia="Times New Roman" w:hAnsi="Verdana"/>
          <w:color w:val="000000"/>
          <w:sz w:val="23"/>
          <w:szCs w:val="23"/>
          <w:lang w:eastAsia="en-GB"/>
        </w:rPr>
        <w:sym w:font="Symbol" w:char="F0D6"/>
      </w:r>
      <w:r>
        <w:rPr>
          <w:rFonts w:ascii="Verdana" w:eastAsia="Times New Roman" w:hAnsi="Verdana"/>
          <w:color w:val="000000"/>
          <w:sz w:val="23"/>
          <w:szCs w:val="23"/>
          <w:lang w:eastAsia="en-GB"/>
        </w:rPr>
        <w:t xml:space="preserve"> </w:t>
      </w:r>
      <w:r w:rsidR="00B34699">
        <w:rPr>
          <w:rFonts w:ascii="Verdana" w:eastAsia="Times New Roman" w:hAnsi="Verdana"/>
          <w:color w:val="000000"/>
          <w:sz w:val="23"/>
          <w:szCs w:val="23"/>
          <w:lang w:eastAsia="en-GB"/>
        </w:rPr>
        <w:t xml:space="preserve">] </w:t>
      </w:r>
      <w:r w:rsidR="00B34699" w:rsidRPr="003908DE">
        <w:t xml:space="preserve">only authorised </w:t>
      </w:r>
      <w:r w:rsidR="00806C54">
        <w:t xml:space="preserve">individuals </w:t>
      </w:r>
      <w:r w:rsidR="00B34699" w:rsidRPr="003908DE">
        <w:t xml:space="preserve">can access, alter, disclose or destroy data. This is achieved through the following </w:t>
      </w:r>
      <w:r w:rsidR="00806C54">
        <w:t>work i</w:t>
      </w:r>
      <w:r w:rsidR="00A318AE">
        <w:t>nstructions</w:t>
      </w:r>
      <w:r w:rsidR="00B34699" w:rsidRPr="003908DE">
        <w:t xml:space="preserve">, </w:t>
      </w:r>
      <w:r w:rsidR="00806C54">
        <w:t>p</w:t>
      </w:r>
      <w:r w:rsidR="00B34699" w:rsidRPr="003908DE">
        <w:t xml:space="preserve">olicies and </w:t>
      </w:r>
      <w:r w:rsidR="00806C54">
        <w:t>p</w:t>
      </w:r>
      <w:r w:rsidR="00B34699" w:rsidRPr="003908DE">
        <w:t>rocedures</w:t>
      </w:r>
      <w:r w:rsidR="00FA1DDB" w:rsidRPr="003908DE">
        <w:t xml:space="preserve"> (also listed in Appendix 1)</w:t>
      </w:r>
      <w:r w:rsidR="00B34699" w:rsidRPr="003908DE">
        <w:t>:</w:t>
      </w:r>
    </w:p>
    <w:p w14:paraId="441BF454" w14:textId="77777777" w:rsidR="00FA1DDB" w:rsidRDefault="00A53A55" w:rsidP="00FA1DDB">
      <w:pPr>
        <w:tabs>
          <w:tab w:val="left" w:pos="567"/>
        </w:tabs>
        <w:spacing w:before="100" w:beforeAutospacing="1" w:after="100" w:afterAutospacing="1"/>
        <w:ind w:left="567" w:hanging="627"/>
        <w:rPr>
          <w:rFonts w:ascii="Verdana" w:eastAsia="Times New Roman" w:hAnsi="Verdana"/>
          <w:color w:val="000000"/>
          <w:sz w:val="23"/>
          <w:szCs w:val="23"/>
          <w:lang w:eastAsia="en-GB"/>
        </w:rPr>
      </w:pPr>
      <w:r w:rsidRPr="00B34699" w:rsidDel="00A53A55">
        <w:rPr>
          <w:lang w:eastAsia="en-GB"/>
        </w:rPr>
        <w:t xml:space="preserve"> </w:t>
      </w:r>
      <w:r w:rsidR="00B92555">
        <w:rPr>
          <w:rFonts w:ascii="Verdana" w:eastAsia="Times New Roman" w:hAnsi="Verdana"/>
          <w:color w:val="000000"/>
          <w:sz w:val="23"/>
          <w:szCs w:val="23"/>
          <w:lang w:eastAsia="en-GB"/>
        </w:rPr>
        <w:t xml:space="preserve">[ </w:t>
      </w:r>
      <w:r w:rsidR="00B92555">
        <w:rPr>
          <w:rFonts w:ascii="Verdana" w:eastAsia="Times New Roman" w:hAnsi="Verdana"/>
          <w:color w:val="000000"/>
          <w:sz w:val="23"/>
          <w:szCs w:val="23"/>
          <w:lang w:eastAsia="en-GB"/>
        </w:rPr>
        <w:sym w:font="Symbol" w:char="F0D6"/>
      </w:r>
      <w:r w:rsidR="00B92555">
        <w:rPr>
          <w:rFonts w:ascii="Verdana" w:eastAsia="Times New Roman" w:hAnsi="Verdana"/>
          <w:color w:val="000000"/>
          <w:sz w:val="23"/>
          <w:szCs w:val="23"/>
          <w:lang w:eastAsia="en-GB"/>
        </w:rPr>
        <w:t xml:space="preserve"> ]</w:t>
      </w:r>
      <w:r w:rsidR="00B34699">
        <w:rPr>
          <w:rFonts w:ascii="Verdana" w:eastAsia="Times New Roman" w:hAnsi="Verdana"/>
          <w:color w:val="000000"/>
          <w:sz w:val="23"/>
          <w:szCs w:val="23"/>
          <w:lang w:eastAsia="en-GB"/>
        </w:rPr>
        <w:tab/>
      </w:r>
      <w:r w:rsidR="00806C54">
        <w:t xml:space="preserve">authorised individuals </w:t>
      </w:r>
      <w:r w:rsidR="00B34699" w:rsidRPr="003908DE">
        <w:t xml:space="preserve">act </w:t>
      </w:r>
      <w:r w:rsidRPr="003908DE">
        <w:t xml:space="preserve">only </w:t>
      </w:r>
      <w:r w:rsidR="00B34699" w:rsidRPr="003908DE">
        <w:t>within t</w:t>
      </w:r>
      <w:r w:rsidR="00FA1DDB" w:rsidRPr="003908DE">
        <w:t xml:space="preserve">he scope of their authority. This is achieved through the </w:t>
      </w:r>
      <w:r w:rsidR="00D6657F" w:rsidRPr="003908DE">
        <w:t xml:space="preserve">following </w:t>
      </w:r>
      <w:r w:rsidR="00D6657F">
        <w:t>work</w:t>
      </w:r>
      <w:r w:rsidR="00806C54">
        <w:t xml:space="preserve"> i</w:t>
      </w:r>
      <w:r w:rsidR="00A318AE">
        <w:t>nstructions</w:t>
      </w:r>
      <w:r w:rsidR="00FA1DDB" w:rsidRPr="003908DE">
        <w:t xml:space="preserve">, </w:t>
      </w:r>
      <w:r w:rsidR="00806C54">
        <w:t>p</w:t>
      </w:r>
      <w:r w:rsidR="00FA1DDB" w:rsidRPr="003908DE">
        <w:t xml:space="preserve">olicies and </w:t>
      </w:r>
      <w:r w:rsidR="00806C54">
        <w:t>p</w:t>
      </w:r>
      <w:r w:rsidR="00FA1DDB" w:rsidRPr="003908DE">
        <w:t>rocedures (also listed in Appendix 1):</w:t>
      </w:r>
    </w:p>
    <w:p w14:paraId="7F790E5B" w14:textId="77777777" w:rsidR="00FA1DDB" w:rsidRDefault="00A53A55" w:rsidP="00FA1DDB">
      <w:pPr>
        <w:tabs>
          <w:tab w:val="left" w:pos="567"/>
        </w:tabs>
        <w:spacing w:before="100" w:beforeAutospacing="1" w:after="100" w:afterAutospacing="1"/>
        <w:ind w:left="567" w:hanging="627"/>
        <w:rPr>
          <w:rFonts w:ascii="Verdana" w:eastAsia="Times New Roman" w:hAnsi="Verdana"/>
          <w:color w:val="000000"/>
          <w:sz w:val="23"/>
          <w:szCs w:val="23"/>
          <w:lang w:eastAsia="en-GB"/>
        </w:rPr>
      </w:pPr>
      <w:r w:rsidRPr="00B34699" w:rsidDel="00A53A55">
        <w:rPr>
          <w:lang w:eastAsia="en-GB"/>
        </w:rPr>
        <w:t xml:space="preserve"> </w:t>
      </w:r>
      <w:r w:rsidR="00B92555">
        <w:rPr>
          <w:rFonts w:ascii="Verdana" w:eastAsia="Times New Roman" w:hAnsi="Verdana"/>
          <w:color w:val="000000"/>
          <w:sz w:val="23"/>
          <w:szCs w:val="23"/>
          <w:lang w:eastAsia="en-GB"/>
        </w:rPr>
        <w:t xml:space="preserve">[ </w:t>
      </w:r>
      <w:r w:rsidR="00B92555">
        <w:rPr>
          <w:rFonts w:ascii="Verdana" w:eastAsia="Times New Roman" w:hAnsi="Verdana"/>
          <w:color w:val="000000"/>
          <w:sz w:val="23"/>
          <w:szCs w:val="23"/>
          <w:lang w:eastAsia="en-GB"/>
        </w:rPr>
        <w:sym w:font="Symbol" w:char="F0D6"/>
      </w:r>
      <w:r w:rsidR="00B92555">
        <w:rPr>
          <w:rFonts w:ascii="Verdana" w:eastAsia="Times New Roman" w:hAnsi="Verdana"/>
          <w:color w:val="000000"/>
          <w:sz w:val="23"/>
          <w:szCs w:val="23"/>
          <w:lang w:eastAsia="en-GB"/>
        </w:rPr>
        <w:t xml:space="preserve"> ]</w:t>
      </w:r>
      <w:r w:rsidR="00B34699">
        <w:rPr>
          <w:rFonts w:ascii="Verdana" w:eastAsia="Times New Roman" w:hAnsi="Verdana"/>
          <w:color w:val="000000"/>
          <w:sz w:val="23"/>
          <w:szCs w:val="23"/>
          <w:lang w:eastAsia="en-GB"/>
        </w:rPr>
        <w:tab/>
      </w:r>
      <w:r w:rsidR="00B34699" w:rsidRPr="003908DE">
        <w:t>if personal data is accidentally lost, altered or destroyed, it can be recovered to prevent any damage or distress to the individuals concerned.</w:t>
      </w:r>
      <w:r w:rsidR="00FA1DDB" w:rsidRPr="003908DE">
        <w:t xml:space="preserve"> This is achieved through the following </w:t>
      </w:r>
      <w:r w:rsidR="00806C54">
        <w:t>work i</w:t>
      </w:r>
      <w:r w:rsidR="00A318AE">
        <w:t>nstructions</w:t>
      </w:r>
      <w:r w:rsidR="00FA1DDB" w:rsidRPr="003908DE">
        <w:t xml:space="preserve">, </w:t>
      </w:r>
      <w:r w:rsidR="00806C54">
        <w:t>p</w:t>
      </w:r>
      <w:r w:rsidR="00FA1DDB" w:rsidRPr="003908DE">
        <w:t xml:space="preserve">olicies and </w:t>
      </w:r>
      <w:r w:rsidR="00806C54">
        <w:t>p</w:t>
      </w:r>
      <w:r w:rsidR="00FA1DDB" w:rsidRPr="003908DE">
        <w:t>rocedures (also listed in Appendix 1):</w:t>
      </w:r>
    </w:p>
    <w:p w14:paraId="6228C313" w14:textId="77777777" w:rsidR="00B34699" w:rsidRPr="00C16B8E" w:rsidRDefault="00B34699" w:rsidP="00C16B8E">
      <w:pPr>
        <w:pStyle w:val="ListParagraph"/>
        <w:numPr>
          <w:ilvl w:val="0"/>
          <w:numId w:val="0"/>
        </w:numPr>
        <w:ind w:left="720"/>
        <w:rPr>
          <w:rStyle w:val="SubtleEmphasi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360"/>
        <w:gridCol w:w="3541"/>
      </w:tblGrid>
      <w:tr w:rsidR="002824D1" w:rsidRPr="00FA1DDB" w14:paraId="2D3F7776" w14:textId="77777777" w:rsidTr="00FA1DDB">
        <w:trPr>
          <w:trHeight w:val="645"/>
        </w:trPr>
        <w:tc>
          <w:tcPr>
            <w:tcW w:w="3901" w:type="dxa"/>
            <w:vMerge w:val="restart"/>
            <w:shd w:val="clear" w:color="auto" w:fill="DDD9C3"/>
          </w:tcPr>
          <w:p w14:paraId="50D0A038" w14:textId="77777777" w:rsidR="00FA1DDB" w:rsidRPr="00FA1DDB" w:rsidRDefault="00FA1DDB" w:rsidP="00FA1DDB">
            <w:pPr>
              <w:rPr>
                <w:lang w:eastAsia="en-GB"/>
              </w:rPr>
            </w:pPr>
            <w:r w:rsidRPr="00FA1DDB">
              <w:rPr>
                <w:lang w:eastAsia="en-GB"/>
              </w:rPr>
              <w:t>The security controls applicable by each organisation will be:</w:t>
            </w:r>
          </w:p>
          <w:p w14:paraId="6E9F68E5" w14:textId="77777777" w:rsidR="00FA1DDB" w:rsidRPr="00FA1DDB" w:rsidRDefault="00FA1DDB" w:rsidP="00FA1DDB">
            <w:pPr>
              <w:rPr>
                <w:lang w:eastAsia="en-GB"/>
              </w:rPr>
            </w:pPr>
          </w:p>
        </w:tc>
        <w:tc>
          <w:tcPr>
            <w:tcW w:w="360" w:type="dxa"/>
          </w:tcPr>
          <w:p w14:paraId="74881040" w14:textId="77777777" w:rsidR="00FA1DDB" w:rsidRPr="00FA1DDB" w:rsidRDefault="00B92555" w:rsidP="00FA1DDB">
            <w:pPr>
              <w:rPr>
                <w:lang w:eastAsia="en-GB"/>
              </w:rPr>
            </w:pPr>
            <w:r>
              <w:rPr>
                <w:rFonts w:ascii="Verdana" w:eastAsia="Times New Roman" w:hAnsi="Verdana"/>
                <w:color w:val="000000"/>
                <w:sz w:val="23"/>
                <w:szCs w:val="23"/>
                <w:lang w:eastAsia="en-GB"/>
              </w:rPr>
              <w:sym w:font="Symbol" w:char="F0D6"/>
            </w:r>
          </w:p>
        </w:tc>
        <w:tc>
          <w:tcPr>
            <w:tcW w:w="3541" w:type="dxa"/>
            <w:shd w:val="clear" w:color="auto" w:fill="FFFFFF"/>
          </w:tcPr>
          <w:p w14:paraId="22E45938" w14:textId="77777777" w:rsidR="00FA1DDB" w:rsidRPr="00FA1DDB" w:rsidRDefault="00FA1DDB" w:rsidP="00FA1DDB">
            <w:pPr>
              <w:rPr>
                <w:lang w:eastAsia="en-GB"/>
              </w:rPr>
            </w:pPr>
            <w:r w:rsidRPr="00FA1DDB">
              <w:rPr>
                <w:lang w:eastAsia="en-GB"/>
              </w:rPr>
              <w:t>Jointly agreed between the parties</w:t>
            </w:r>
          </w:p>
        </w:tc>
      </w:tr>
      <w:tr w:rsidR="002824D1" w:rsidRPr="00FA1DDB" w14:paraId="765EFA68" w14:textId="77777777" w:rsidTr="00FA1DDB">
        <w:trPr>
          <w:trHeight w:val="660"/>
        </w:trPr>
        <w:tc>
          <w:tcPr>
            <w:tcW w:w="3901" w:type="dxa"/>
            <w:vMerge/>
            <w:shd w:val="clear" w:color="auto" w:fill="DDD9C3"/>
          </w:tcPr>
          <w:p w14:paraId="76D6B398" w14:textId="77777777" w:rsidR="00FA1DDB" w:rsidRPr="00FA1DDB" w:rsidRDefault="00FA1DDB" w:rsidP="00FA1DDB">
            <w:pPr>
              <w:rPr>
                <w:lang w:eastAsia="en-GB"/>
              </w:rPr>
            </w:pPr>
          </w:p>
        </w:tc>
        <w:tc>
          <w:tcPr>
            <w:tcW w:w="360" w:type="dxa"/>
          </w:tcPr>
          <w:p w14:paraId="25B4C43C" w14:textId="77777777" w:rsidR="00FA1DDB" w:rsidRPr="00FA1DDB" w:rsidRDefault="00FA1DDB" w:rsidP="00FA1DDB">
            <w:pPr>
              <w:rPr>
                <w:lang w:eastAsia="en-GB"/>
              </w:rPr>
            </w:pPr>
          </w:p>
        </w:tc>
        <w:tc>
          <w:tcPr>
            <w:tcW w:w="3541" w:type="dxa"/>
            <w:shd w:val="clear" w:color="auto" w:fill="FFFFFF"/>
          </w:tcPr>
          <w:p w14:paraId="22D8E892" w14:textId="77777777" w:rsidR="00FA1DDB" w:rsidRPr="00FA1DDB" w:rsidRDefault="00FA1DDB" w:rsidP="00FA1DDB">
            <w:pPr>
              <w:rPr>
                <w:lang w:eastAsia="en-GB"/>
              </w:rPr>
            </w:pPr>
            <w:r w:rsidRPr="00FA1DDB">
              <w:rPr>
                <w:lang w:eastAsia="en-GB"/>
              </w:rPr>
              <w:t>Independently decided by each party</w:t>
            </w:r>
          </w:p>
        </w:tc>
      </w:tr>
    </w:tbl>
    <w:p w14:paraId="34B97206" w14:textId="77777777" w:rsidR="00FA1DDB" w:rsidRPr="00C16B8E" w:rsidRDefault="00FA1DDB" w:rsidP="00C16B8E">
      <w:pPr>
        <w:pStyle w:val="ListParagraph"/>
        <w:numPr>
          <w:ilvl w:val="0"/>
          <w:numId w:val="0"/>
        </w:numPr>
        <w:spacing w:before="0"/>
        <w:ind w:left="1440" w:hanging="360"/>
        <w:rPr>
          <w:rStyle w:val="SubtleEmphasis"/>
        </w:rPr>
      </w:pPr>
    </w:p>
    <w:p w14:paraId="49582EF7" w14:textId="77777777" w:rsidR="004A7A83" w:rsidRPr="00C16B8E" w:rsidRDefault="00F1522D" w:rsidP="00EC6BDC">
      <w:pPr>
        <w:pStyle w:val="Heading1"/>
        <w:spacing w:before="0"/>
        <w:rPr>
          <w:rStyle w:val="SubtleEmphasis"/>
        </w:rPr>
      </w:pPr>
      <w:bookmarkStart w:id="25" w:name="_Toc445907420"/>
      <w:r>
        <w:t xml:space="preserve">International transfers of </w:t>
      </w:r>
      <w:r w:rsidR="00FD7064">
        <w:t xml:space="preserve">personal </w:t>
      </w:r>
      <w:r>
        <w:t>data</w:t>
      </w:r>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gridCol w:w="360"/>
        <w:gridCol w:w="3541"/>
      </w:tblGrid>
      <w:tr w:rsidR="004A7A83" w:rsidRPr="00FA1DDB" w14:paraId="6ACE2622" w14:textId="77777777" w:rsidTr="003908DE">
        <w:trPr>
          <w:cantSplit/>
          <w:trHeight w:val="645"/>
        </w:trPr>
        <w:tc>
          <w:tcPr>
            <w:tcW w:w="3901" w:type="dxa"/>
            <w:vMerge w:val="restart"/>
            <w:shd w:val="clear" w:color="auto" w:fill="DDD9C3"/>
          </w:tcPr>
          <w:p w14:paraId="570E8AF4" w14:textId="77777777" w:rsidR="004A7A83" w:rsidRPr="00FA1DDB" w:rsidRDefault="004A7A83" w:rsidP="003908DE">
            <w:pPr>
              <w:keepNext/>
              <w:keepLines/>
              <w:widowControl w:val="0"/>
              <w:rPr>
                <w:lang w:eastAsia="en-GB"/>
              </w:rPr>
            </w:pPr>
            <w:r>
              <w:rPr>
                <w:lang w:eastAsia="en-GB"/>
              </w:rPr>
              <w:t>Personal data shared in line with this agreement will be transferred to</w:t>
            </w:r>
          </w:p>
        </w:tc>
        <w:tc>
          <w:tcPr>
            <w:tcW w:w="360" w:type="dxa"/>
          </w:tcPr>
          <w:p w14:paraId="63F58895" w14:textId="77777777" w:rsidR="004A7A83" w:rsidRPr="00FA1DDB" w:rsidRDefault="004A7A83" w:rsidP="003908DE">
            <w:pPr>
              <w:keepNext/>
              <w:keepLines/>
              <w:widowControl w:val="0"/>
              <w:rPr>
                <w:lang w:eastAsia="en-GB"/>
              </w:rPr>
            </w:pPr>
          </w:p>
        </w:tc>
        <w:tc>
          <w:tcPr>
            <w:tcW w:w="3541" w:type="dxa"/>
            <w:shd w:val="clear" w:color="auto" w:fill="FFFFFF"/>
          </w:tcPr>
          <w:p w14:paraId="5D85A314" w14:textId="77777777" w:rsidR="004A7A83" w:rsidRPr="00FA1DDB" w:rsidRDefault="004A7A83" w:rsidP="003908DE">
            <w:pPr>
              <w:keepNext/>
              <w:keepLines/>
              <w:widowControl w:val="0"/>
              <w:rPr>
                <w:lang w:eastAsia="en-GB"/>
              </w:rPr>
            </w:pPr>
            <w:r>
              <w:rPr>
                <w:lang w:eastAsia="en-GB"/>
              </w:rPr>
              <w:t>EEA countries only</w:t>
            </w:r>
          </w:p>
        </w:tc>
      </w:tr>
      <w:tr w:rsidR="004A7A83" w:rsidRPr="00FA1DDB" w14:paraId="70A1B3B8" w14:textId="77777777" w:rsidTr="003908DE">
        <w:trPr>
          <w:cantSplit/>
          <w:trHeight w:val="660"/>
        </w:trPr>
        <w:tc>
          <w:tcPr>
            <w:tcW w:w="3901" w:type="dxa"/>
            <w:vMerge/>
            <w:shd w:val="clear" w:color="auto" w:fill="DDD9C3"/>
          </w:tcPr>
          <w:p w14:paraId="0199C776" w14:textId="77777777" w:rsidR="004A7A83" w:rsidRPr="00FA1DDB" w:rsidRDefault="004A7A83" w:rsidP="003908DE">
            <w:pPr>
              <w:keepNext/>
              <w:keepLines/>
              <w:widowControl w:val="0"/>
              <w:rPr>
                <w:lang w:eastAsia="en-GB"/>
              </w:rPr>
            </w:pPr>
          </w:p>
        </w:tc>
        <w:tc>
          <w:tcPr>
            <w:tcW w:w="360" w:type="dxa"/>
          </w:tcPr>
          <w:p w14:paraId="0385BCEF" w14:textId="77777777" w:rsidR="004A7A83" w:rsidRPr="00FA1DDB" w:rsidRDefault="004A7A83" w:rsidP="003908DE">
            <w:pPr>
              <w:keepNext/>
              <w:keepLines/>
              <w:widowControl w:val="0"/>
              <w:rPr>
                <w:lang w:eastAsia="en-GB"/>
              </w:rPr>
            </w:pPr>
          </w:p>
        </w:tc>
        <w:tc>
          <w:tcPr>
            <w:tcW w:w="3541" w:type="dxa"/>
            <w:shd w:val="clear" w:color="auto" w:fill="FFFFFF"/>
          </w:tcPr>
          <w:p w14:paraId="3CADBFBE" w14:textId="77777777" w:rsidR="004A7A83" w:rsidRPr="00FA1DDB" w:rsidRDefault="004A7A83" w:rsidP="003908DE">
            <w:pPr>
              <w:keepNext/>
              <w:keepLines/>
              <w:widowControl w:val="0"/>
              <w:rPr>
                <w:lang w:eastAsia="en-GB"/>
              </w:rPr>
            </w:pPr>
            <w:r>
              <w:rPr>
                <w:lang w:eastAsia="en-GB"/>
              </w:rPr>
              <w:t>Out with EEA</w:t>
            </w:r>
          </w:p>
        </w:tc>
      </w:tr>
      <w:tr w:rsidR="004A7A83" w:rsidRPr="00FA1DDB" w14:paraId="7EE8587D" w14:textId="77777777" w:rsidTr="003908DE">
        <w:trPr>
          <w:cantSplit/>
          <w:trHeight w:val="660"/>
        </w:trPr>
        <w:tc>
          <w:tcPr>
            <w:tcW w:w="3901" w:type="dxa"/>
            <w:shd w:val="clear" w:color="auto" w:fill="DDD9C3"/>
          </w:tcPr>
          <w:p w14:paraId="067896AE" w14:textId="77777777" w:rsidR="004A7A83" w:rsidRPr="00FA1DDB" w:rsidRDefault="004A7A83" w:rsidP="003908DE">
            <w:pPr>
              <w:keepNext/>
              <w:keepLines/>
              <w:widowControl w:val="0"/>
              <w:rPr>
                <w:lang w:eastAsia="en-GB"/>
              </w:rPr>
            </w:pPr>
          </w:p>
        </w:tc>
        <w:tc>
          <w:tcPr>
            <w:tcW w:w="360" w:type="dxa"/>
          </w:tcPr>
          <w:p w14:paraId="5B393600" w14:textId="77777777" w:rsidR="004A7A83" w:rsidRPr="00FA1DDB" w:rsidRDefault="00B92555" w:rsidP="003908DE">
            <w:pPr>
              <w:keepNext/>
              <w:keepLines/>
              <w:widowControl w:val="0"/>
              <w:rPr>
                <w:lang w:eastAsia="en-GB"/>
              </w:rPr>
            </w:pPr>
            <w:r>
              <w:rPr>
                <w:rFonts w:ascii="Verdana" w:eastAsia="Times New Roman" w:hAnsi="Verdana"/>
                <w:color w:val="000000"/>
                <w:sz w:val="23"/>
                <w:szCs w:val="23"/>
                <w:lang w:eastAsia="en-GB"/>
              </w:rPr>
              <w:sym w:font="Symbol" w:char="F0D6"/>
            </w:r>
          </w:p>
        </w:tc>
        <w:tc>
          <w:tcPr>
            <w:tcW w:w="3541" w:type="dxa"/>
            <w:shd w:val="clear" w:color="auto" w:fill="FFFFFF"/>
          </w:tcPr>
          <w:p w14:paraId="3CD97EF5" w14:textId="77777777" w:rsidR="004A7A83" w:rsidRDefault="004A7A83" w:rsidP="003908DE">
            <w:pPr>
              <w:keepNext/>
              <w:keepLines/>
              <w:widowControl w:val="0"/>
              <w:rPr>
                <w:lang w:eastAsia="en-GB"/>
              </w:rPr>
            </w:pPr>
            <w:r>
              <w:rPr>
                <w:lang w:eastAsia="en-GB"/>
              </w:rPr>
              <w:t>Will not be transferred outside the UK</w:t>
            </w:r>
          </w:p>
        </w:tc>
      </w:tr>
    </w:tbl>
    <w:p w14:paraId="3297AB4C" w14:textId="77777777" w:rsidR="004B6E5C" w:rsidRPr="004B6E5C" w:rsidRDefault="004A7A83" w:rsidP="00F1522D">
      <w:pPr>
        <w:pStyle w:val="Heading2"/>
        <w:rPr>
          <w:b w:val="0"/>
          <w:bCs w:val="0"/>
        </w:rPr>
      </w:pPr>
      <w:bookmarkStart w:id="26" w:name="_Toc445907421"/>
      <w:r w:rsidRPr="004A7A83">
        <w:rPr>
          <w:rStyle w:val="Strong"/>
        </w:rPr>
        <w:t>List of countries where the data will be transferred to (if applicable).</w:t>
      </w:r>
      <w:bookmarkEnd w:id="26"/>
    </w:p>
    <w:p w14:paraId="7F934E0F" w14:textId="77777777" w:rsidR="00F1522D" w:rsidRDefault="00FD7064" w:rsidP="00FD7064">
      <w:pPr>
        <w:pStyle w:val="Heading2"/>
      </w:pPr>
      <w:bookmarkStart w:id="27" w:name="_Toc445907422"/>
      <w:r>
        <w:t>Reasons for transferring personal data outside the UK.</w:t>
      </w:r>
      <w:bookmarkEnd w:id="27"/>
    </w:p>
    <w:p w14:paraId="51269247" w14:textId="77777777" w:rsidR="00BA11D4" w:rsidRDefault="00BA11D4" w:rsidP="00BA11D4"/>
    <w:p w14:paraId="4FC69F4F" w14:textId="77777777" w:rsidR="004B6E5C" w:rsidRPr="00F1522D" w:rsidRDefault="004B6E5C" w:rsidP="00BA11D4"/>
    <w:p w14:paraId="11DA7AA9" w14:textId="77777777" w:rsidR="00F1522D" w:rsidRDefault="00A971B0" w:rsidP="00A971B0">
      <w:pPr>
        <w:pStyle w:val="Heading2"/>
      </w:pPr>
      <w:bookmarkStart w:id="28" w:name="_Toc445907423"/>
      <w:r>
        <w:t>Exceptions</w:t>
      </w:r>
      <w:bookmarkEnd w:id="28"/>
    </w:p>
    <w:p w14:paraId="05A05A86" w14:textId="77777777" w:rsidR="00342BDC" w:rsidRPr="00342BDC" w:rsidRDefault="00342BDC" w:rsidP="00342B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
        <w:gridCol w:w="8634"/>
      </w:tblGrid>
      <w:tr w:rsidR="00A971B0" w14:paraId="3419147E" w14:textId="77777777" w:rsidTr="00342BDC">
        <w:tc>
          <w:tcPr>
            <w:tcW w:w="392" w:type="dxa"/>
            <w:tcBorders>
              <w:right w:val="single" w:sz="4" w:space="0" w:color="auto"/>
            </w:tcBorders>
            <w:vAlign w:val="center"/>
          </w:tcPr>
          <w:p w14:paraId="73BD71D6" w14:textId="77777777" w:rsidR="00A971B0" w:rsidRDefault="00A971B0" w:rsidP="00342BDC">
            <w:pPr>
              <w:spacing w:before="0"/>
            </w:pPr>
          </w:p>
        </w:tc>
        <w:tc>
          <w:tcPr>
            <w:tcW w:w="8850" w:type="dxa"/>
            <w:tcBorders>
              <w:top w:val="nil"/>
              <w:left w:val="single" w:sz="4" w:space="0" w:color="auto"/>
              <w:bottom w:val="nil"/>
              <w:right w:val="nil"/>
            </w:tcBorders>
            <w:vAlign w:val="center"/>
          </w:tcPr>
          <w:p w14:paraId="45C5108F" w14:textId="77777777" w:rsidR="00A971B0" w:rsidRDefault="00A971B0" w:rsidP="00342BDC">
            <w:pPr>
              <w:spacing w:before="0"/>
            </w:pPr>
            <w:r>
              <w:t>Consent</w:t>
            </w:r>
          </w:p>
        </w:tc>
      </w:tr>
      <w:tr w:rsidR="00A971B0" w14:paraId="77A0B99F" w14:textId="77777777" w:rsidTr="00342BDC">
        <w:tc>
          <w:tcPr>
            <w:tcW w:w="392" w:type="dxa"/>
            <w:tcBorders>
              <w:right w:val="single" w:sz="4" w:space="0" w:color="auto"/>
            </w:tcBorders>
            <w:vAlign w:val="center"/>
          </w:tcPr>
          <w:p w14:paraId="4133F7BF" w14:textId="77777777" w:rsidR="00A971B0" w:rsidRDefault="00A971B0" w:rsidP="00342BDC">
            <w:pPr>
              <w:spacing w:before="0"/>
            </w:pPr>
          </w:p>
        </w:tc>
        <w:tc>
          <w:tcPr>
            <w:tcW w:w="8850" w:type="dxa"/>
            <w:tcBorders>
              <w:top w:val="nil"/>
              <w:left w:val="single" w:sz="4" w:space="0" w:color="auto"/>
              <w:bottom w:val="nil"/>
              <w:right w:val="nil"/>
            </w:tcBorders>
            <w:vAlign w:val="center"/>
          </w:tcPr>
          <w:p w14:paraId="01B4294A" w14:textId="77777777" w:rsidR="00A971B0" w:rsidRDefault="00A971B0" w:rsidP="00342BDC">
            <w:pPr>
              <w:spacing w:before="0"/>
            </w:pPr>
            <w:r>
              <w:t>Contract performance or it is in the interest of the individual</w:t>
            </w:r>
          </w:p>
        </w:tc>
      </w:tr>
      <w:tr w:rsidR="00A971B0" w14:paraId="556DEC8C" w14:textId="77777777" w:rsidTr="00342BDC">
        <w:tc>
          <w:tcPr>
            <w:tcW w:w="392" w:type="dxa"/>
            <w:tcBorders>
              <w:right w:val="single" w:sz="4" w:space="0" w:color="auto"/>
            </w:tcBorders>
            <w:vAlign w:val="center"/>
          </w:tcPr>
          <w:p w14:paraId="6BFDFC60" w14:textId="77777777" w:rsidR="00A971B0" w:rsidRDefault="00A971B0" w:rsidP="00342BDC">
            <w:pPr>
              <w:spacing w:before="0"/>
            </w:pPr>
          </w:p>
        </w:tc>
        <w:tc>
          <w:tcPr>
            <w:tcW w:w="8850" w:type="dxa"/>
            <w:tcBorders>
              <w:top w:val="nil"/>
              <w:left w:val="single" w:sz="4" w:space="0" w:color="auto"/>
              <w:bottom w:val="nil"/>
              <w:right w:val="nil"/>
            </w:tcBorders>
            <w:vAlign w:val="center"/>
          </w:tcPr>
          <w:p w14:paraId="09C7EA23" w14:textId="77777777" w:rsidR="00A971B0" w:rsidRDefault="00A971B0" w:rsidP="00342BDC">
            <w:pPr>
              <w:spacing w:before="0"/>
            </w:pPr>
            <w:r w:rsidRPr="00A971B0">
              <w:t>Substantial public interest</w:t>
            </w:r>
          </w:p>
        </w:tc>
      </w:tr>
      <w:tr w:rsidR="00A971B0" w14:paraId="281453F4" w14:textId="77777777" w:rsidTr="00342BDC">
        <w:tc>
          <w:tcPr>
            <w:tcW w:w="392" w:type="dxa"/>
            <w:tcBorders>
              <w:right w:val="single" w:sz="4" w:space="0" w:color="auto"/>
            </w:tcBorders>
            <w:vAlign w:val="center"/>
          </w:tcPr>
          <w:p w14:paraId="75189AA9" w14:textId="77777777" w:rsidR="00A971B0" w:rsidRDefault="00A971B0" w:rsidP="00342BDC">
            <w:pPr>
              <w:spacing w:before="0"/>
            </w:pPr>
          </w:p>
        </w:tc>
        <w:tc>
          <w:tcPr>
            <w:tcW w:w="8850" w:type="dxa"/>
            <w:tcBorders>
              <w:top w:val="nil"/>
              <w:left w:val="single" w:sz="4" w:space="0" w:color="auto"/>
              <w:bottom w:val="nil"/>
              <w:right w:val="nil"/>
            </w:tcBorders>
            <w:vAlign w:val="center"/>
          </w:tcPr>
          <w:p w14:paraId="4BF24380" w14:textId="77777777" w:rsidR="00A971B0" w:rsidRDefault="00A971B0" w:rsidP="00342BDC">
            <w:pPr>
              <w:spacing w:before="0"/>
            </w:pPr>
            <w:r w:rsidRPr="00A971B0">
              <w:t>Vital interests</w:t>
            </w:r>
          </w:p>
        </w:tc>
      </w:tr>
      <w:tr w:rsidR="00A971B0" w14:paraId="3C74717B" w14:textId="77777777" w:rsidTr="00342BDC">
        <w:tc>
          <w:tcPr>
            <w:tcW w:w="392" w:type="dxa"/>
            <w:tcBorders>
              <w:right w:val="single" w:sz="4" w:space="0" w:color="auto"/>
            </w:tcBorders>
            <w:vAlign w:val="center"/>
          </w:tcPr>
          <w:p w14:paraId="2EE571F0" w14:textId="77777777" w:rsidR="00A971B0" w:rsidRDefault="00A971B0" w:rsidP="00342BDC">
            <w:pPr>
              <w:spacing w:before="0"/>
            </w:pPr>
          </w:p>
        </w:tc>
        <w:tc>
          <w:tcPr>
            <w:tcW w:w="8850" w:type="dxa"/>
            <w:tcBorders>
              <w:top w:val="nil"/>
              <w:left w:val="single" w:sz="4" w:space="0" w:color="auto"/>
              <w:bottom w:val="nil"/>
              <w:right w:val="nil"/>
            </w:tcBorders>
            <w:vAlign w:val="center"/>
          </w:tcPr>
          <w:p w14:paraId="3350C3CD" w14:textId="77777777" w:rsidR="00A971B0" w:rsidRDefault="00A971B0" w:rsidP="00342BDC">
            <w:pPr>
              <w:spacing w:before="0"/>
            </w:pPr>
            <w:r w:rsidRPr="00A971B0">
              <w:t>Public registers</w:t>
            </w:r>
          </w:p>
        </w:tc>
      </w:tr>
      <w:tr w:rsidR="00A971B0" w14:paraId="6B27F043" w14:textId="77777777" w:rsidTr="00342BDC">
        <w:tc>
          <w:tcPr>
            <w:tcW w:w="392" w:type="dxa"/>
            <w:tcBorders>
              <w:right w:val="single" w:sz="4" w:space="0" w:color="auto"/>
            </w:tcBorders>
            <w:vAlign w:val="center"/>
          </w:tcPr>
          <w:p w14:paraId="5A3245A3" w14:textId="77777777" w:rsidR="00A971B0" w:rsidRDefault="00A971B0" w:rsidP="00342BDC">
            <w:pPr>
              <w:spacing w:before="0"/>
            </w:pPr>
          </w:p>
        </w:tc>
        <w:tc>
          <w:tcPr>
            <w:tcW w:w="8850" w:type="dxa"/>
            <w:tcBorders>
              <w:top w:val="nil"/>
              <w:left w:val="single" w:sz="4" w:space="0" w:color="auto"/>
              <w:bottom w:val="nil"/>
              <w:right w:val="nil"/>
            </w:tcBorders>
            <w:vAlign w:val="center"/>
          </w:tcPr>
          <w:p w14:paraId="55A662C5" w14:textId="77777777" w:rsidR="00A971B0" w:rsidRDefault="00A971B0" w:rsidP="00342BDC">
            <w:pPr>
              <w:spacing w:before="0"/>
            </w:pPr>
            <w:r w:rsidRPr="00A971B0">
              <w:t>Leg</w:t>
            </w:r>
            <w:r>
              <w:t xml:space="preserve">al proceedings or </w:t>
            </w:r>
            <w:r w:rsidR="003265B6">
              <w:t>advice</w:t>
            </w:r>
          </w:p>
        </w:tc>
      </w:tr>
    </w:tbl>
    <w:p w14:paraId="76392C3A" w14:textId="77777777" w:rsidR="00A971B0" w:rsidRDefault="00A971B0" w:rsidP="00D27852"/>
    <w:p w14:paraId="0A62B0DF" w14:textId="77777777" w:rsidR="00772FE4" w:rsidRPr="0032750E" w:rsidRDefault="00772FE4" w:rsidP="003908DE">
      <w:pPr>
        <w:pStyle w:val="Heading1"/>
      </w:pPr>
      <w:bookmarkStart w:id="29" w:name="_Toc445907424"/>
      <w:r w:rsidRPr="0032750E">
        <w:t>Implementation of the information sharing agreement</w:t>
      </w:r>
      <w:bookmarkEnd w:id="29"/>
    </w:p>
    <w:p w14:paraId="072821F9" w14:textId="77777777" w:rsidR="00772FE4" w:rsidRPr="0032750E" w:rsidRDefault="00772FE4" w:rsidP="003908DE">
      <w:pPr>
        <w:pStyle w:val="Heading2"/>
      </w:pPr>
      <w:bookmarkStart w:id="30" w:name="_Toc445907425"/>
      <w:r w:rsidRPr="0032750E">
        <w:t>Dates when information sharing commences/ends</w:t>
      </w:r>
      <w:bookmarkEnd w:id="30"/>
    </w:p>
    <w:p w14:paraId="29AC0175" w14:textId="77777777" w:rsidR="00772FE4" w:rsidRPr="00C16B8E" w:rsidRDefault="00BA11D4" w:rsidP="00C16B8E">
      <w:pPr>
        <w:rPr>
          <w:rStyle w:val="SubtleEmphasis"/>
        </w:rPr>
      </w:pPr>
      <w:r>
        <w:rPr>
          <w:rStyle w:val="SubtleEmphasis"/>
        </w:rPr>
        <w:t>1</w:t>
      </w:r>
      <w:r w:rsidR="004B6E5C">
        <w:rPr>
          <w:rStyle w:val="SubtleEmphasis"/>
          <w:vertAlign w:val="superscript"/>
        </w:rPr>
        <w:t>st</w:t>
      </w:r>
      <w:r w:rsidR="004B6E5C">
        <w:rPr>
          <w:rStyle w:val="SubtleEmphasis"/>
        </w:rPr>
        <w:t xml:space="preserve"> November</w:t>
      </w:r>
      <w:r>
        <w:rPr>
          <w:rStyle w:val="SubtleEmphasis"/>
        </w:rPr>
        <w:t xml:space="preserve"> 2017 – 30</w:t>
      </w:r>
      <w:r w:rsidRPr="00BA11D4">
        <w:rPr>
          <w:rStyle w:val="SubtleEmphasis"/>
          <w:vertAlign w:val="superscript"/>
        </w:rPr>
        <w:t>th</w:t>
      </w:r>
      <w:r>
        <w:rPr>
          <w:rStyle w:val="SubtleEmphasis"/>
        </w:rPr>
        <w:t xml:space="preserve"> December 20</w:t>
      </w:r>
      <w:r w:rsidR="004B6E5C">
        <w:rPr>
          <w:rStyle w:val="SubtleEmphasis"/>
        </w:rPr>
        <w:t>2</w:t>
      </w:r>
      <w:r w:rsidR="003664BF">
        <w:rPr>
          <w:rStyle w:val="SubtleEmphasis"/>
        </w:rPr>
        <w:t>1</w:t>
      </w:r>
      <w:r w:rsidR="004B6E5C">
        <w:rPr>
          <w:rStyle w:val="SubtleEmphasis"/>
        </w:rPr>
        <w:t xml:space="preserve"> (with further review at the end of this period)</w:t>
      </w:r>
    </w:p>
    <w:p w14:paraId="46C0C197" w14:textId="77777777" w:rsidR="00772FE4" w:rsidRPr="0032750E" w:rsidRDefault="00772FE4" w:rsidP="003908DE">
      <w:pPr>
        <w:pStyle w:val="Heading2"/>
      </w:pPr>
      <w:bookmarkStart w:id="31" w:name="_Toc445907426"/>
      <w:r w:rsidRPr="0032750E">
        <w:t>Training and communications</w:t>
      </w:r>
      <w:bookmarkEnd w:id="31"/>
    </w:p>
    <w:p w14:paraId="6BCFA0C2" w14:textId="77777777" w:rsidR="00D3194B" w:rsidRDefault="00772FE4" w:rsidP="00C16B8E">
      <w:pPr>
        <w:rPr>
          <w:rStyle w:val="SubtleEmphasis"/>
        </w:rPr>
      </w:pPr>
      <w:r w:rsidRPr="00C16B8E">
        <w:rPr>
          <w:rStyle w:val="SubtleEmphasis"/>
        </w:rPr>
        <w:t xml:space="preserve"> </w:t>
      </w:r>
      <w:r w:rsidR="003664BF">
        <w:rPr>
          <w:rStyle w:val="SubtleEmphasis"/>
        </w:rPr>
        <w:t>This information sharing agreement will be published to the PQIP website (</w:t>
      </w:r>
      <w:hyperlink r:id="rId18" w:history="1">
        <w:r w:rsidR="003664BF" w:rsidRPr="00A7666F">
          <w:rPr>
            <w:rStyle w:val="Hyperlink"/>
          </w:rPr>
          <w:t>www.pqip.org.uk)</w:t>
        </w:r>
      </w:hyperlink>
      <w:r w:rsidR="003664BF">
        <w:rPr>
          <w:rStyle w:val="SubtleEmphasis"/>
        </w:rPr>
        <w:t xml:space="preserve">. </w:t>
      </w:r>
    </w:p>
    <w:p w14:paraId="175729B1" w14:textId="77777777" w:rsidR="00D3194B" w:rsidRPr="00C01479" w:rsidRDefault="00D3194B" w:rsidP="00D3194B">
      <w:pPr>
        <w:rPr>
          <w:rFonts w:eastAsia="Times New Roman" w:cs="Times New Roman"/>
        </w:rPr>
      </w:pPr>
      <w:r w:rsidRPr="00C01479">
        <w:rPr>
          <w:rFonts w:eastAsia="Times New Roman" w:cs="Times New Roman"/>
        </w:rPr>
        <w:lastRenderedPageBreak/>
        <w:t>Members of the project team employed by the NHS will have completed Information Governance training in accordance with their own Trusts requirements.</w:t>
      </w:r>
    </w:p>
    <w:p w14:paraId="05E71E7B" w14:textId="77777777" w:rsidR="00D3194B" w:rsidRPr="00C01479" w:rsidRDefault="00D3194B" w:rsidP="00D3194B">
      <w:pPr>
        <w:rPr>
          <w:rFonts w:eastAsia="Times New Roman" w:cs="Times New Roman"/>
        </w:rPr>
      </w:pPr>
      <w:r w:rsidRPr="00C01479">
        <w:rPr>
          <w:rFonts w:eastAsia="Times New Roman" w:cs="Times New Roman"/>
        </w:rPr>
        <w:t xml:space="preserve">Non-NHS members of the project team are aware of their responsibilities and obligations to respect patient confidentiality. It is a condition of employment that all employees abide by their organisation’s Data Protection Policy and confidentiality clause within their contract of employment. </w:t>
      </w:r>
    </w:p>
    <w:p w14:paraId="0E890A7C" w14:textId="77777777" w:rsidR="00D3194B" w:rsidRPr="00C01479" w:rsidRDefault="00D3194B" w:rsidP="00D3194B">
      <w:pPr>
        <w:rPr>
          <w:rFonts w:eastAsia="Times New Roman" w:cs="Times New Roman"/>
          <w:lang w:eastAsia="en-GB"/>
        </w:rPr>
      </w:pPr>
      <w:r w:rsidRPr="00C01479">
        <w:rPr>
          <w:rFonts w:eastAsia="Times New Roman" w:cs="Times New Roman"/>
        </w:rPr>
        <w:t xml:space="preserve">Clinical and non-clinical staff entering data will be reminded of their obligations surrounding the use of confidential data when registering to use the data collection tool and when signing in. </w:t>
      </w:r>
    </w:p>
    <w:p w14:paraId="3A63FA8F" w14:textId="77777777" w:rsidR="00D3194B" w:rsidRPr="00EC6BDC" w:rsidRDefault="00D3194B" w:rsidP="00D3194B">
      <w:pPr>
        <w:rPr>
          <w:i/>
          <w:color w:val="000000"/>
          <w:shd w:val="clear" w:color="auto" w:fill="D8E8FF"/>
        </w:rPr>
      </w:pPr>
      <w:r w:rsidRPr="00EC6BDC">
        <w:rPr>
          <w:rFonts w:eastAsia="Times New Roman" w:cs="Times New Roman"/>
          <w:i/>
        </w:rPr>
        <w:t>The Director of Clinical Quality and Research is the Data Protection Officer for the Royal College of Anaesthetists.</w:t>
      </w:r>
    </w:p>
    <w:p w14:paraId="28900CAD" w14:textId="77777777" w:rsidR="00D3194B" w:rsidRPr="00EC6BDC" w:rsidRDefault="00D3194B" w:rsidP="00C16B8E">
      <w:pPr>
        <w:rPr>
          <w:i/>
          <w:color w:val="000000"/>
          <w:shd w:val="clear" w:color="auto" w:fill="D8E8FF"/>
        </w:rPr>
      </w:pPr>
      <w:r w:rsidRPr="009C278F">
        <w:rPr>
          <w:i/>
          <w:color w:val="000000"/>
          <w:shd w:val="clear" w:color="auto" w:fill="D8E8FF"/>
        </w:rPr>
        <w:t>All members of the RCoA research team have undertaken Information Governance training, specifically Information Governance: The Beginner's Guide &amp; Patient confidentiality. Sharon Drake, Director of Clinical Quality and Research successfully completed the MRC's Research Data and Confidentiality online module.</w:t>
      </w:r>
    </w:p>
    <w:p w14:paraId="394322B0" w14:textId="77777777" w:rsidR="00772FE4" w:rsidRPr="0032750E" w:rsidRDefault="00613D4E" w:rsidP="003908DE">
      <w:pPr>
        <w:pStyle w:val="Heading2"/>
      </w:pPr>
      <w:bookmarkStart w:id="32" w:name="_Toc445907427"/>
      <w:r w:rsidRPr="0032750E">
        <w:t>Information</w:t>
      </w:r>
      <w:r w:rsidR="00772FE4" w:rsidRPr="0032750E">
        <w:t xml:space="preserve"> sharing instructions and security controls</w:t>
      </w:r>
      <w:bookmarkEnd w:id="32"/>
    </w:p>
    <w:p w14:paraId="5F968B9C" w14:textId="77777777" w:rsidR="003664BF" w:rsidRDefault="003664BF" w:rsidP="00C16B8E">
      <w:pPr>
        <w:rPr>
          <w:rStyle w:val="SubtleEmphasis"/>
        </w:rPr>
      </w:pPr>
      <w:r>
        <w:rPr>
          <w:rStyle w:val="SubtleEmphasis"/>
        </w:rPr>
        <w:t>RCoA: PQIP information governance policy (listed in appendix 1)</w:t>
      </w:r>
    </w:p>
    <w:p w14:paraId="2D76B910" w14:textId="77777777" w:rsidR="00B92555" w:rsidRDefault="00B92555" w:rsidP="00C16B8E">
      <w:pPr>
        <w:rPr>
          <w:rStyle w:val="SubtleEmphasis"/>
        </w:rPr>
      </w:pPr>
      <w:r>
        <w:rPr>
          <w:rStyle w:val="SubtleEmphasis"/>
        </w:rPr>
        <w:t>RCoA: Information Governance Procedures for PQIP (listed in appendix 1)</w:t>
      </w:r>
    </w:p>
    <w:p w14:paraId="3EA6690A" w14:textId="77777777" w:rsidR="003664BF" w:rsidRDefault="003664BF" w:rsidP="00C16B8E">
      <w:pPr>
        <w:rPr>
          <w:rStyle w:val="SubtleEmphasis"/>
        </w:rPr>
      </w:pPr>
      <w:r>
        <w:rPr>
          <w:rStyle w:val="SubtleEmphasis"/>
        </w:rPr>
        <w:t>In addition, this study has a Steering Group committee which sits quarterly and will review requests for access to anonymised data for the purposes of secondary analyses.</w:t>
      </w:r>
    </w:p>
    <w:p w14:paraId="11187063" w14:textId="77777777" w:rsidR="008034EC" w:rsidRDefault="008034EC" w:rsidP="008034EC">
      <w:pPr>
        <w:rPr>
          <w:iCs/>
        </w:rPr>
      </w:pPr>
      <w:r>
        <w:rPr>
          <w:iCs/>
        </w:rPr>
        <w:t xml:space="preserve">All relevant </w:t>
      </w:r>
      <w:r w:rsidRPr="008034EC">
        <w:rPr>
          <w:iCs/>
        </w:rPr>
        <w:t xml:space="preserve">information sharing instructions, </w:t>
      </w:r>
      <w:r>
        <w:rPr>
          <w:iCs/>
        </w:rPr>
        <w:t>including</w:t>
      </w:r>
      <w:r w:rsidRPr="008034EC">
        <w:rPr>
          <w:iCs/>
        </w:rPr>
        <w:t xml:space="preserve"> </w:t>
      </w:r>
      <w:r>
        <w:rPr>
          <w:iCs/>
        </w:rPr>
        <w:t xml:space="preserve">but not exclusively any </w:t>
      </w:r>
      <w:r w:rsidR="006A5CFE">
        <w:rPr>
          <w:iCs/>
        </w:rPr>
        <w:t>work i</w:t>
      </w:r>
      <w:r w:rsidR="00A318AE">
        <w:rPr>
          <w:iCs/>
        </w:rPr>
        <w:t>nstructions</w:t>
      </w:r>
      <w:r w:rsidRPr="008034EC">
        <w:rPr>
          <w:iCs/>
        </w:rPr>
        <w:t xml:space="preserve">, policies or procedures, are listed in Appendix 1 and accepted by all parties. </w:t>
      </w:r>
    </w:p>
    <w:p w14:paraId="719C51F0" w14:textId="77777777" w:rsidR="0037022F" w:rsidRDefault="0037022F" w:rsidP="0037022F">
      <w:pPr>
        <w:pStyle w:val="Heading2"/>
      </w:pPr>
      <w:bookmarkStart w:id="33" w:name="_Toc445907428"/>
      <w:r w:rsidRPr="0050779C">
        <w:t>Publication and transparency</w:t>
      </w:r>
      <w:bookmarkEnd w:id="33"/>
    </w:p>
    <w:p w14:paraId="15006B70" w14:textId="77777777" w:rsidR="0037022F" w:rsidRDefault="003664BF" w:rsidP="0037022F">
      <w:pPr>
        <w:spacing w:line="360" w:lineRule="auto"/>
      </w:pPr>
      <w:r>
        <w:t>Following approval this information sharing agreement will be published on the PQIP website (</w:t>
      </w:r>
      <w:hyperlink r:id="rId19" w:history="1">
        <w:r w:rsidRPr="00A7666F">
          <w:rPr>
            <w:rStyle w:val="Hyperlink"/>
          </w:rPr>
          <w:t>www.pqip.org.uk)</w:t>
        </w:r>
      </w:hyperlink>
      <w:r>
        <w:t xml:space="preserve"> and will be freely accessible. </w:t>
      </w:r>
    </w:p>
    <w:p w14:paraId="4C2655EB" w14:textId="77777777" w:rsidR="0037022F" w:rsidRPr="003908DE" w:rsidRDefault="0037022F" w:rsidP="0037022F">
      <w:pPr>
        <w:rPr>
          <w:iCs/>
        </w:rPr>
      </w:pPr>
    </w:p>
    <w:p w14:paraId="75BAF4FB" w14:textId="77777777" w:rsidR="00772FE4" w:rsidRPr="0032750E" w:rsidRDefault="00772FE4" w:rsidP="003908DE">
      <w:pPr>
        <w:pStyle w:val="Heading2"/>
      </w:pPr>
      <w:bookmarkStart w:id="34" w:name="_Toc445907429"/>
      <w:r w:rsidRPr="0032750E">
        <w:lastRenderedPageBreak/>
        <w:t>Non-routine information sharing and exceptional circumstances</w:t>
      </w:r>
      <w:bookmarkEnd w:id="34"/>
    </w:p>
    <w:p w14:paraId="20552E82" w14:textId="77777777" w:rsidR="003664BF" w:rsidRDefault="003664BF" w:rsidP="00C16B8E">
      <w:pPr>
        <w:rPr>
          <w:rStyle w:val="SubtleEmphasis"/>
        </w:rPr>
      </w:pPr>
      <w:r>
        <w:rPr>
          <w:rStyle w:val="SubtleEmphasis"/>
        </w:rPr>
        <w:t>In circumstances where parties are asked to share information which is not in the scope of this ISA the request will be passed onto the data controller, Miss Sharon Drake at the RCoA</w:t>
      </w:r>
      <w:r w:rsidR="00F02B38">
        <w:rPr>
          <w:rStyle w:val="SubtleEmphasis"/>
        </w:rPr>
        <w:t xml:space="preserve"> for a decision.</w:t>
      </w:r>
    </w:p>
    <w:p w14:paraId="7EE5E54C" w14:textId="77777777" w:rsidR="00134992" w:rsidRPr="00080F7F" w:rsidRDefault="00134992" w:rsidP="00080F7F"/>
    <w:p w14:paraId="549A9E07" w14:textId="77777777" w:rsidR="00772FE4" w:rsidRPr="0032750E" w:rsidRDefault="00772FE4" w:rsidP="003908DE">
      <w:pPr>
        <w:pStyle w:val="Heading2"/>
      </w:pPr>
      <w:bookmarkStart w:id="35" w:name="_Toc445907430"/>
      <w:r w:rsidRPr="0032750E">
        <w:t>Monitoring, review and continuous improvement</w:t>
      </w:r>
      <w:bookmarkEnd w:id="35"/>
    </w:p>
    <w:p w14:paraId="4AAD517A" w14:textId="77777777" w:rsidR="00EF6C45" w:rsidRDefault="00F02B38" w:rsidP="00C16B8E">
      <w:pPr>
        <w:rPr>
          <w:rStyle w:val="SubtleEmphasis"/>
        </w:rPr>
      </w:pPr>
      <w:r>
        <w:rPr>
          <w:rStyle w:val="SubtleEmphasis"/>
        </w:rPr>
        <w:t>Date of ISA review: 1</w:t>
      </w:r>
      <w:r w:rsidRPr="00F02B38">
        <w:rPr>
          <w:rStyle w:val="SubtleEmphasis"/>
          <w:vertAlign w:val="superscript"/>
        </w:rPr>
        <w:t>st</w:t>
      </w:r>
      <w:r>
        <w:rPr>
          <w:rStyle w:val="SubtleEmphasis"/>
        </w:rPr>
        <w:t xml:space="preserve"> </w:t>
      </w:r>
      <w:r w:rsidR="004B6E5C">
        <w:rPr>
          <w:rStyle w:val="SubtleEmphasis"/>
        </w:rPr>
        <w:t>November</w:t>
      </w:r>
      <w:r>
        <w:rPr>
          <w:rStyle w:val="SubtleEmphasis"/>
        </w:rPr>
        <w:t xml:space="preserve"> 2018. </w:t>
      </w:r>
    </w:p>
    <w:p w14:paraId="761B947A" w14:textId="77777777" w:rsidR="00F02B38" w:rsidRDefault="00F02B38" w:rsidP="00C16B8E">
      <w:pPr>
        <w:rPr>
          <w:rStyle w:val="SubtleEmphasis"/>
        </w:rPr>
      </w:pPr>
    </w:p>
    <w:p w14:paraId="1B1C0063" w14:textId="77777777" w:rsidR="00EF6C45" w:rsidRPr="00F65314" w:rsidRDefault="00EF6C45" w:rsidP="00EF6C45">
      <w:pPr>
        <w:pStyle w:val="Heading2"/>
      </w:pPr>
      <w:bookmarkStart w:id="36" w:name="_Toc445907431"/>
      <w:r w:rsidRPr="00F65314">
        <w:t>Sharing experience and continuous improvement</w:t>
      </w:r>
      <w:bookmarkEnd w:id="36"/>
    </w:p>
    <w:p w14:paraId="1C479761" w14:textId="77777777" w:rsidR="00F02B38" w:rsidRDefault="00F02B38" w:rsidP="00EF6C45">
      <w:pPr>
        <w:rPr>
          <w:rStyle w:val="SubtleEmphasis"/>
        </w:rPr>
      </w:pPr>
      <w:r>
        <w:rPr>
          <w:rStyle w:val="SubtleEmphasis"/>
        </w:rPr>
        <w:t xml:space="preserve">The PQIP study is designed to support local quality improvement through feedback of data to local teams. As part of the study we will hold collaborative events to share learning between sites. We will also produce publications (multimedia, print, and scientific journals) to disseminate data and learning. </w:t>
      </w:r>
    </w:p>
    <w:p w14:paraId="01872DAC" w14:textId="77777777" w:rsidR="00F02B38" w:rsidRDefault="00F02B38" w:rsidP="00EF6C45">
      <w:pPr>
        <w:rPr>
          <w:rStyle w:val="SubtleEmphasis"/>
        </w:rPr>
      </w:pPr>
    </w:p>
    <w:p w14:paraId="39EFD343" w14:textId="77777777" w:rsidR="00772FE4" w:rsidRPr="0032750E" w:rsidRDefault="00772FE4" w:rsidP="003908DE">
      <w:pPr>
        <w:pStyle w:val="Heading1"/>
      </w:pPr>
      <w:bookmarkStart w:id="37" w:name="_Toc445907432"/>
      <w:r w:rsidRPr="0032750E">
        <w:t>Sign-off and responsibilities</w:t>
      </w:r>
      <w:bookmarkEnd w:id="37"/>
    </w:p>
    <w:p w14:paraId="40887886" w14:textId="77777777" w:rsidR="00913877" w:rsidRPr="00F02B38" w:rsidRDefault="00913877" w:rsidP="00C16B8E">
      <w:pPr>
        <w:pStyle w:val="Heading2"/>
        <w:rPr>
          <w:rStyle w:val="SubtleEmphasis"/>
          <w:i w:val="0"/>
          <w:iCs/>
          <w:color w:val="auto"/>
        </w:rPr>
      </w:pPr>
      <w:bookmarkStart w:id="38" w:name="_Toc445907433"/>
      <w:r w:rsidRPr="0032750E">
        <w:t>Name of accountable officer(s)</w:t>
      </w:r>
      <w:bookmarkEnd w:id="38"/>
    </w:p>
    <w:p w14:paraId="4E84810C" w14:textId="77777777" w:rsidR="00826589" w:rsidRDefault="00826589" w:rsidP="008265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3035"/>
        <w:gridCol w:w="2995"/>
      </w:tblGrid>
      <w:tr w:rsidR="003A4EB8" w14:paraId="33E83A58" w14:textId="77777777" w:rsidTr="00365B8F">
        <w:tc>
          <w:tcPr>
            <w:tcW w:w="3080" w:type="dxa"/>
            <w:shd w:val="clear" w:color="auto" w:fill="DDD9C3"/>
          </w:tcPr>
          <w:p w14:paraId="4C57976E" w14:textId="77777777" w:rsidR="009B368E" w:rsidRDefault="009B368E" w:rsidP="00826589">
            <w:r>
              <w:t>Accountable O</w:t>
            </w:r>
            <w:r w:rsidRPr="0032750E">
              <w:t>fficer</w:t>
            </w:r>
            <w:r>
              <w:t xml:space="preserve"> Name</w:t>
            </w:r>
          </w:p>
        </w:tc>
        <w:tc>
          <w:tcPr>
            <w:tcW w:w="3081" w:type="dxa"/>
            <w:shd w:val="clear" w:color="auto" w:fill="DDD9C3"/>
          </w:tcPr>
          <w:p w14:paraId="57592A48" w14:textId="77777777" w:rsidR="009B368E" w:rsidRDefault="009B368E" w:rsidP="00826589">
            <w:r>
              <w:t>Post title</w:t>
            </w:r>
          </w:p>
        </w:tc>
        <w:tc>
          <w:tcPr>
            <w:tcW w:w="3081" w:type="dxa"/>
            <w:shd w:val="clear" w:color="auto" w:fill="DDD9C3"/>
          </w:tcPr>
          <w:p w14:paraId="12B7E566" w14:textId="77777777" w:rsidR="009B368E" w:rsidRDefault="009B368E" w:rsidP="00826589">
            <w:r>
              <w:t>Organisation</w:t>
            </w:r>
          </w:p>
        </w:tc>
      </w:tr>
      <w:tr w:rsidR="009B368E" w14:paraId="437CACEA" w14:textId="77777777" w:rsidTr="00365B8F">
        <w:tc>
          <w:tcPr>
            <w:tcW w:w="3080" w:type="dxa"/>
          </w:tcPr>
          <w:p w14:paraId="6F1315F6" w14:textId="77777777" w:rsidR="009B368E" w:rsidRDefault="00F02B38" w:rsidP="00826589">
            <w:r>
              <w:t>Ms Sharon Drake</w:t>
            </w:r>
          </w:p>
        </w:tc>
        <w:tc>
          <w:tcPr>
            <w:tcW w:w="3081" w:type="dxa"/>
          </w:tcPr>
          <w:p w14:paraId="4A3E6FF5" w14:textId="77777777" w:rsidR="00F02B38" w:rsidRDefault="00F02B38" w:rsidP="00F02B38">
            <w:pPr>
              <w:spacing w:line="360" w:lineRule="auto"/>
              <w:ind w:right="1060"/>
              <w:rPr>
                <w:lang w:eastAsia="en-GB"/>
              </w:rPr>
            </w:pPr>
            <w:r>
              <w:rPr>
                <w:lang w:eastAsia="en-GB"/>
              </w:rPr>
              <w:t xml:space="preserve">Deputy Chief Executive </w:t>
            </w:r>
          </w:p>
          <w:p w14:paraId="5859F1EE" w14:textId="77777777" w:rsidR="009B368E" w:rsidRDefault="00F02B38" w:rsidP="00F02B38">
            <w:r>
              <w:rPr>
                <w:lang w:eastAsia="en-GB"/>
              </w:rPr>
              <w:t>Director of Clinical Quality &amp; Research</w:t>
            </w:r>
          </w:p>
        </w:tc>
        <w:tc>
          <w:tcPr>
            <w:tcW w:w="3081" w:type="dxa"/>
          </w:tcPr>
          <w:p w14:paraId="0DA30ED5" w14:textId="77777777" w:rsidR="009B368E" w:rsidRDefault="00F02B38" w:rsidP="00826589">
            <w:r>
              <w:t>Royal College of Anaesthetists</w:t>
            </w:r>
          </w:p>
        </w:tc>
      </w:tr>
      <w:tr w:rsidR="009B368E" w14:paraId="382EE587" w14:textId="77777777" w:rsidTr="00365B8F">
        <w:tc>
          <w:tcPr>
            <w:tcW w:w="3080" w:type="dxa"/>
          </w:tcPr>
          <w:p w14:paraId="210254F1" w14:textId="77777777" w:rsidR="009B368E" w:rsidRDefault="009B368E" w:rsidP="00826589"/>
        </w:tc>
        <w:tc>
          <w:tcPr>
            <w:tcW w:w="3081" w:type="dxa"/>
          </w:tcPr>
          <w:p w14:paraId="71816369" w14:textId="77777777" w:rsidR="009B368E" w:rsidRDefault="009B368E" w:rsidP="00826589"/>
        </w:tc>
        <w:tc>
          <w:tcPr>
            <w:tcW w:w="3081" w:type="dxa"/>
          </w:tcPr>
          <w:p w14:paraId="0BCFA663" w14:textId="77777777" w:rsidR="009B368E" w:rsidRDefault="009B368E" w:rsidP="00826589"/>
        </w:tc>
      </w:tr>
    </w:tbl>
    <w:p w14:paraId="7A284368" w14:textId="77777777" w:rsidR="009B368E" w:rsidRDefault="009B368E" w:rsidP="008265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984"/>
        <w:gridCol w:w="3020"/>
      </w:tblGrid>
      <w:tr w:rsidR="009B368E" w14:paraId="0020D0CB" w14:textId="77777777" w:rsidTr="00F02B38">
        <w:tc>
          <w:tcPr>
            <w:tcW w:w="3012" w:type="dxa"/>
            <w:shd w:val="clear" w:color="auto" w:fill="DDD9C3"/>
          </w:tcPr>
          <w:p w14:paraId="75AEE50A" w14:textId="77777777" w:rsidR="009B368E" w:rsidRDefault="009B368E" w:rsidP="00826589">
            <w:r>
              <w:t>Senior Information Risk Owner Name</w:t>
            </w:r>
          </w:p>
        </w:tc>
        <w:tc>
          <w:tcPr>
            <w:tcW w:w="2984" w:type="dxa"/>
            <w:shd w:val="clear" w:color="auto" w:fill="DDD9C3"/>
          </w:tcPr>
          <w:p w14:paraId="51959F00" w14:textId="77777777" w:rsidR="009B368E" w:rsidRDefault="009B368E" w:rsidP="00826589">
            <w:r>
              <w:t>Post title</w:t>
            </w:r>
          </w:p>
        </w:tc>
        <w:tc>
          <w:tcPr>
            <w:tcW w:w="3020" w:type="dxa"/>
            <w:shd w:val="clear" w:color="auto" w:fill="DDD9C3"/>
          </w:tcPr>
          <w:p w14:paraId="7401B244" w14:textId="77777777" w:rsidR="009B368E" w:rsidRDefault="009B368E" w:rsidP="00826589">
            <w:r>
              <w:t>Organisation</w:t>
            </w:r>
          </w:p>
        </w:tc>
      </w:tr>
      <w:tr w:rsidR="00F02B38" w14:paraId="406F2E83" w14:textId="77777777" w:rsidTr="00F02B38">
        <w:tc>
          <w:tcPr>
            <w:tcW w:w="3012" w:type="dxa"/>
          </w:tcPr>
          <w:p w14:paraId="05F6B96A" w14:textId="77777777" w:rsidR="00F02B38" w:rsidRDefault="00F02B38" w:rsidP="00826589">
            <w:r>
              <w:lastRenderedPageBreak/>
              <w:t>Ms Sharon Drake</w:t>
            </w:r>
          </w:p>
        </w:tc>
        <w:tc>
          <w:tcPr>
            <w:tcW w:w="2984" w:type="dxa"/>
          </w:tcPr>
          <w:p w14:paraId="6533DDCA" w14:textId="77777777" w:rsidR="00F02B38" w:rsidRDefault="00F02B38" w:rsidP="00CC2B72">
            <w:pPr>
              <w:spacing w:line="360" w:lineRule="auto"/>
              <w:ind w:right="1060"/>
              <w:rPr>
                <w:lang w:eastAsia="en-GB"/>
              </w:rPr>
            </w:pPr>
            <w:r>
              <w:rPr>
                <w:lang w:eastAsia="en-GB"/>
              </w:rPr>
              <w:t xml:space="preserve">Deputy Chief Executive </w:t>
            </w:r>
          </w:p>
          <w:p w14:paraId="11D08522" w14:textId="77777777" w:rsidR="00F02B38" w:rsidRDefault="00F02B38" w:rsidP="00826589">
            <w:r>
              <w:rPr>
                <w:lang w:eastAsia="en-GB"/>
              </w:rPr>
              <w:t>Director of Clinical Quality &amp; Research</w:t>
            </w:r>
          </w:p>
        </w:tc>
        <w:tc>
          <w:tcPr>
            <w:tcW w:w="3020" w:type="dxa"/>
          </w:tcPr>
          <w:p w14:paraId="07902885" w14:textId="77777777" w:rsidR="00F02B38" w:rsidRDefault="00F02B38" w:rsidP="00826589">
            <w:r>
              <w:t>Royal College of Anaesthetists</w:t>
            </w:r>
          </w:p>
        </w:tc>
      </w:tr>
      <w:tr w:rsidR="00F02B38" w14:paraId="3D5B1AAD" w14:textId="77777777" w:rsidTr="00F02B38">
        <w:tc>
          <w:tcPr>
            <w:tcW w:w="3012" w:type="dxa"/>
          </w:tcPr>
          <w:p w14:paraId="04583A46" w14:textId="77777777" w:rsidR="00F02B38" w:rsidRDefault="00F02B38" w:rsidP="00826589"/>
        </w:tc>
        <w:tc>
          <w:tcPr>
            <w:tcW w:w="2984" w:type="dxa"/>
          </w:tcPr>
          <w:p w14:paraId="47C04B5F" w14:textId="77777777" w:rsidR="00F02B38" w:rsidRDefault="00F02B38" w:rsidP="00826589"/>
        </w:tc>
        <w:tc>
          <w:tcPr>
            <w:tcW w:w="3020" w:type="dxa"/>
          </w:tcPr>
          <w:p w14:paraId="37186157" w14:textId="77777777" w:rsidR="00F02B38" w:rsidRDefault="00F02B38" w:rsidP="00826589"/>
        </w:tc>
      </w:tr>
    </w:tbl>
    <w:p w14:paraId="6B1B310B" w14:textId="77777777" w:rsidR="00913877" w:rsidRPr="0032750E" w:rsidRDefault="00913877" w:rsidP="003908DE">
      <w:pPr>
        <w:pStyle w:val="Heading2"/>
      </w:pPr>
      <w:bookmarkStart w:id="39" w:name="_Toc445907434"/>
      <w:r w:rsidRPr="0032750E">
        <w:t>Lead practitioner</w:t>
      </w:r>
      <w:bookmarkEnd w:id="39"/>
    </w:p>
    <w:p w14:paraId="0D3556CE" w14:textId="77777777" w:rsidR="00913877" w:rsidRPr="00C16B8E" w:rsidRDefault="00913877" w:rsidP="00C16B8E">
      <w:pPr>
        <w:rPr>
          <w:rStyle w:val="SubtleEmphasis"/>
        </w:rPr>
      </w:pPr>
      <w:r w:rsidRPr="00C16B8E">
        <w:rPr>
          <w:rStyle w:val="SubtleEmphasis"/>
        </w:rPr>
        <w:t>[I</w:t>
      </w:r>
      <w:r w:rsidR="009B368E" w:rsidRPr="00C16B8E">
        <w:rPr>
          <w:rStyle w:val="SubtleEmphasis"/>
        </w:rPr>
        <w:t>nsert the names of the lead Information G</w:t>
      </w:r>
      <w:r w:rsidRPr="00C16B8E">
        <w:rPr>
          <w:rStyle w:val="SubtleEmphasis"/>
        </w:rPr>
        <w:t>overnance</w:t>
      </w:r>
      <w:r w:rsidR="009B368E" w:rsidRPr="00C16B8E">
        <w:rPr>
          <w:rStyle w:val="SubtleEmphasis"/>
        </w:rPr>
        <w:t xml:space="preserve"> (IG) </w:t>
      </w:r>
      <w:r w:rsidRPr="00C16B8E">
        <w:rPr>
          <w:rStyle w:val="SubtleEmphasis"/>
        </w:rPr>
        <w:t>/Data Protection Officers who have been tasked with preparing and completing the ISA on behalf of the organisations(s) participating.</w:t>
      </w:r>
      <w:r w:rsidR="00080F7F" w:rsidRPr="00C16B8E">
        <w:rPr>
          <w:rStyle w:val="SubtleEmphasis"/>
        </w:rPr>
        <w:t>]</w:t>
      </w:r>
    </w:p>
    <w:p w14:paraId="524FCE37" w14:textId="77777777" w:rsidR="00826589" w:rsidRDefault="00826589" w:rsidP="008265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2984"/>
        <w:gridCol w:w="3020"/>
      </w:tblGrid>
      <w:tr w:rsidR="009B368E" w14:paraId="68B601AD" w14:textId="77777777" w:rsidTr="00B34699">
        <w:tc>
          <w:tcPr>
            <w:tcW w:w="3080" w:type="dxa"/>
            <w:shd w:val="clear" w:color="auto" w:fill="DDD9C3"/>
          </w:tcPr>
          <w:p w14:paraId="5AA6E25B" w14:textId="77777777" w:rsidR="009B368E" w:rsidRDefault="009B368E" w:rsidP="00826589">
            <w:r>
              <w:t>Lead IG Practitioner Name</w:t>
            </w:r>
          </w:p>
        </w:tc>
        <w:tc>
          <w:tcPr>
            <w:tcW w:w="3081" w:type="dxa"/>
            <w:shd w:val="clear" w:color="auto" w:fill="DDD9C3"/>
          </w:tcPr>
          <w:p w14:paraId="4F4696BF" w14:textId="77777777" w:rsidR="009B368E" w:rsidRDefault="009B368E" w:rsidP="00826589">
            <w:r>
              <w:t>Post title</w:t>
            </w:r>
          </w:p>
        </w:tc>
        <w:tc>
          <w:tcPr>
            <w:tcW w:w="3081" w:type="dxa"/>
            <w:shd w:val="clear" w:color="auto" w:fill="DDD9C3"/>
          </w:tcPr>
          <w:p w14:paraId="6212077C" w14:textId="77777777" w:rsidR="009B368E" w:rsidRDefault="009B368E" w:rsidP="00826589">
            <w:r>
              <w:t>Organisation</w:t>
            </w:r>
          </w:p>
        </w:tc>
      </w:tr>
      <w:tr w:rsidR="009B368E" w14:paraId="7BA72465" w14:textId="77777777" w:rsidTr="00B34699">
        <w:tc>
          <w:tcPr>
            <w:tcW w:w="3080" w:type="dxa"/>
          </w:tcPr>
          <w:p w14:paraId="296B3DB0" w14:textId="77777777" w:rsidR="009B368E" w:rsidRDefault="009B368E" w:rsidP="00826589">
            <w:commentRangeStart w:id="40"/>
          </w:p>
        </w:tc>
        <w:commentRangeEnd w:id="40"/>
        <w:tc>
          <w:tcPr>
            <w:tcW w:w="3081" w:type="dxa"/>
          </w:tcPr>
          <w:p w14:paraId="122A5BBD" w14:textId="77777777" w:rsidR="009B368E" w:rsidRDefault="00D31728" w:rsidP="00826589">
            <w:r>
              <w:rPr>
                <w:rStyle w:val="CommentReference"/>
                <w:rFonts w:cs="Times New Roman"/>
              </w:rPr>
              <w:commentReference w:id="40"/>
            </w:r>
          </w:p>
        </w:tc>
        <w:tc>
          <w:tcPr>
            <w:tcW w:w="3081" w:type="dxa"/>
          </w:tcPr>
          <w:p w14:paraId="7E0E0A1E" w14:textId="77777777" w:rsidR="009B368E" w:rsidRDefault="009B368E" w:rsidP="00826589"/>
        </w:tc>
      </w:tr>
      <w:tr w:rsidR="009B368E" w14:paraId="078F8968" w14:textId="77777777" w:rsidTr="00B34699">
        <w:tc>
          <w:tcPr>
            <w:tcW w:w="3080" w:type="dxa"/>
          </w:tcPr>
          <w:p w14:paraId="562C2E80" w14:textId="77777777" w:rsidR="009B368E" w:rsidRDefault="009B368E" w:rsidP="00826589"/>
        </w:tc>
        <w:tc>
          <w:tcPr>
            <w:tcW w:w="3081" w:type="dxa"/>
          </w:tcPr>
          <w:p w14:paraId="7800CF6B" w14:textId="77777777" w:rsidR="009B368E" w:rsidRDefault="009B368E" w:rsidP="00826589"/>
        </w:tc>
        <w:tc>
          <w:tcPr>
            <w:tcW w:w="3081" w:type="dxa"/>
          </w:tcPr>
          <w:p w14:paraId="522243CA" w14:textId="77777777" w:rsidR="009B368E" w:rsidRDefault="009B368E" w:rsidP="00826589"/>
        </w:tc>
      </w:tr>
    </w:tbl>
    <w:p w14:paraId="28971946" w14:textId="77777777" w:rsidR="00913877" w:rsidRPr="0032750E" w:rsidRDefault="009B368E" w:rsidP="003908DE">
      <w:pPr>
        <w:pStyle w:val="Heading2"/>
      </w:pPr>
      <w:r>
        <w:tab/>
      </w:r>
      <w:bookmarkStart w:id="41" w:name="_Toc445907435"/>
      <w:commentRangeStart w:id="42"/>
      <w:r w:rsidR="00913877" w:rsidRPr="0032750E">
        <w:t>Signatories</w:t>
      </w:r>
      <w:bookmarkEnd w:id="41"/>
      <w:commentRangeEnd w:id="42"/>
      <w:r w:rsidR="00D31728">
        <w:rPr>
          <w:rStyle w:val="CommentReference"/>
          <w:rFonts w:eastAsia="Calibri"/>
          <w:b w:val="0"/>
          <w:bCs w:val="0"/>
          <w:iCs w:val="0"/>
        </w:rPr>
        <w:commentReference w:id="42"/>
      </w:r>
    </w:p>
    <w:p w14:paraId="47B158A3" w14:textId="77777777" w:rsidR="00913877" w:rsidRPr="00C16B8E" w:rsidRDefault="00913877" w:rsidP="00C16B8E">
      <w:pPr>
        <w:rPr>
          <w:rStyle w:val="SubtleEmphasis"/>
        </w:rPr>
      </w:pPr>
      <w:r w:rsidRPr="00C16B8E">
        <w:rPr>
          <w:rStyle w:val="SubtleEmphasis"/>
        </w:rPr>
        <w:t xml:space="preserve"> Name of Parties to ISA</w:t>
      </w:r>
      <w:r w:rsidR="009B368E" w:rsidRPr="00C16B8E">
        <w:rPr>
          <w:rStyle w:val="SubtleEmphasis"/>
        </w:rPr>
        <w:t xml:space="preserve"> and persons </w:t>
      </w:r>
      <w:r w:rsidRPr="00C16B8E">
        <w:rPr>
          <w:rStyle w:val="SubtleEmphasis"/>
        </w:rPr>
        <w:t>authorised to</w:t>
      </w:r>
      <w:r w:rsidR="00826589" w:rsidRPr="00C16B8E">
        <w:rPr>
          <w:rStyle w:val="SubtleEmphasis"/>
        </w:rPr>
        <w:t xml:space="preserve"> sign on behalf of organisation </w:t>
      </w:r>
      <w:r w:rsidRPr="00C16B8E">
        <w:rPr>
          <w:rStyle w:val="SubtleEmphasis"/>
        </w:rPr>
        <w:t>party to ISA</w:t>
      </w:r>
    </w:p>
    <w:p w14:paraId="79A2469E" w14:textId="77777777" w:rsidR="00E64CCA" w:rsidRDefault="00E64CCA" w:rsidP="008265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538"/>
        <w:gridCol w:w="4314"/>
      </w:tblGrid>
      <w:tr w:rsidR="004C5DF5" w14:paraId="6543EB39" w14:textId="77777777" w:rsidTr="004C5DF5">
        <w:tc>
          <w:tcPr>
            <w:tcW w:w="3227" w:type="dxa"/>
            <w:shd w:val="clear" w:color="auto" w:fill="DDD9C3"/>
          </w:tcPr>
          <w:p w14:paraId="617C20B2" w14:textId="77777777" w:rsidR="004C5DF5" w:rsidRDefault="004C5DF5" w:rsidP="00826589">
            <w:r>
              <w:t>Name of Parties</w:t>
            </w:r>
            <w:r w:rsidRPr="0032750E">
              <w:t xml:space="preserve"> to ISA</w:t>
            </w:r>
          </w:p>
        </w:tc>
        <w:tc>
          <w:tcPr>
            <w:tcW w:w="6015" w:type="dxa"/>
            <w:gridSpan w:val="2"/>
          </w:tcPr>
          <w:p w14:paraId="71FF2BE5" w14:textId="77777777" w:rsidR="004C5DF5" w:rsidRDefault="004C5DF5" w:rsidP="00826589"/>
        </w:tc>
      </w:tr>
      <w:tr w:rsidR="009E6079" w14:paraId="16E887D8" w14:textId="77777777" w:rsidTr="004C5DF5">
        <w:trPr>
          <w:trHeight w:val="525"/>
        </w:trPr>
        <w:tc>
          <w:tcPr>
            <w:tcW w:w="3227" w:type="dxa"/>
            <w:vMerge w:val="restart"/>
            <w:shd w:val="clear" w:color="auto" w:fill="DDD9C3"/>
          </w:tcPr>
          <w:p w14:paraId="79A3CD6F" w14:textId="77777777" w:rsidR="004C5DF5" w:rsidRDefault="004C5DF5" w:rsidP="004C5DF5">
            <w:r>
              <w:t xml:space="preserve">Authorised signatories to ISA </w:t>
            </w:r>
          </w:p>
        </w:tc>
        <w:tc>
          <w:tcPr>
            <w:tcW w:w="1559" w:type="dxa"/>
            <w:shd w:val="clear" w:color="auto" w:fill="DDD9C3"/>
          </w:tcPr>
          <w:p w14:paraId="1C0D1276" w14:textId="77777777" w:rsidR="004C5DF5" w:rsidRDefault="004C5DF5" w:rsidP="00826589">
            <w:r>
              <w:t xml:space="preserve">Title /Name </w:t>
            </w:r>
          </w:p>
        </w:tc>
        <w:tc>
          <w:tcPr>
            <w:tcW w:w="4456" w:type="dxa"/>
          </w:tcPr>
          <w:p w14:paraId="3C8A0B83" w14:textId="77777777" w:rsidR="004C5DF5" w:rsidRDefault="004C5DF5" w:rsidP="004C5DF5"/>
        </w:tc>
      </w:tr>
      <w:tr w:rsidR="009E6079" w14:paraId="54991B8D" w14:textId="77777777" w:rsidTr="004C5DF5">
        <w:trPr>
          <w:trHeight w:val="510"/>
        </w:trPr>
        <w:tc>
          <w:tcPr>
            <w:tcW w:w="3227" w:type="dxa"/>
            <w:vMerge/>
            <w:shd w:val="clear" w:color="auto" w:fill="DDD9C3"/>
          </w:tcPr>
          <w:p w14:paraId="71B0287B" w14:textId="77777777" w:rsidR="004C5DF5" w:rsidRDefault="004C5DF5" w:rsidP="00826589"/>
        </w:tc>
        <w:tc>
          <w:tcPr>
            <w:tcW w:w="1559" w:type="dxa"/>
            <w:shd w:val="clear" w:color="auto" w:fill="DDD9C3"/>
          </w:tcPr>
          <w:p w14:paraId="0E0DEDAC" w14:textId="77777777" w:rsidR="004C5DF5" w:rsidRDefault="004C5DF5" w:rsidP="00826589">
            <w:r>
              <w:t>Role</w:t>
            </w:r>
          </w:p>
        </w:tc>
        <w:tc>
          <w:tcPr>
            <w:tcW w:w="4456" w:type="dxa"/>
          </w:tcPr>
          <w:p w14:paraId="4763A40B" w14:textId="77777777" w:rsidR="004C5DF5" w:rsidRDefault="004C5DF5" w:rsidP="004C5DF5"/>
        </w:tc>
      </w:tr>
      <w:tr w:rsidR="004C5DF5" w14:paraId="49C013AA" w14:textId="77777777" w:rsidTr="004C5DF5">
        <w:tc>
          <w:tcPr>
            <w:tcW w:w="3227" w:type="dxa"/>
            <w:shd w:val="clear" w:color="auto" w:fill="DDD9C3"/>
          </w:tcPr>
          <w:p w14:paraId="10C2DD19" w14:textId="77777777" w:rsidR="004C5DF5" w:rsidRDefault="004C5DF5" w:rsidP="00826589">
            <w:r>
              <w:t>Head Office address</w:t>
            </w:r>
          </w:p>
        </w:tc>
        <w:tc>
          <w:tcPr>
            <w:tcW w:w="6015" w:type="dxa"/>
            <w:gridSpan w:val="2"/>
          </w:tcPr>
          <w:p w14:paraId="1EA8B8A3" w14:textId="77777777" w:rsidR="004C5DF5" w:rsidRDefault="004C5DF5" w:rsidP="00826589"/>
        </w:tc>
      </w:tr>
      <w:tr w:rsidR="009E6079" w14:paraId="2A6B280E" w14:textId="77777777" w:rsidTr="004C5DF5">
        <w:tc>
          <w:tcPr>
            <w:tcW w:w="4786" w:type="dxa"/>
            <w:gridSpan w:val="2"/>
            <w:shd w:val="clear" w:color="auto" w:fill="DDD9C3"/>
          </w:tcPr>
          <w:p w14:paraId="68BF416A" w14:textId="77777777" w:rsidR="004C5DF5" w:rsidRDefault="004C5DF5" w:rsidP="00826589">
            <w:r>
              <w:t>Centre of Excellence Registration Date</w:t>
            </w:r>
          </w:p>
        </w:tc>
        <w:tc>
          <w:tcPr>
            <w:tcW w:w="4456" w:type="dxa"/>
          </w:tcPr>
          <w:p w14:paraId="0C3D657D" w14:textId="77777777" w:rsidR="004C5DF5" w:rsidRDefault="004C5DF5" w:rsidP="00826589"/>
        </w:tc>
      </w:tr>
    </w:tbl>
    <w:p w14:paraId="6BEC6B0A" w14:textId="77777777" w:rsidR="004C5DF5" w:rsidRDefault="004C5DF5" w:rsidP="008265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538"/>
        <w:gridCol w:w="4314"/>
      </w:tblGrid>
      <w:tr w:rsidR="009E6079" w14:paraId="63FF1EFB" w14:textId="77777777" w:rsidTr="004C5DF5">
        <w:tc>
          <w:tcPr>
            <w:tcW w:w="3227" w:type="dxa"/>
            <w:shd w:val="clear" w:color="auto" w:fill="DDD9C3"/>
          </w:tcPr>
          <w:p w14:paraId="67D3432F" w14:textId="77777777" w:rsidR="004C5DF5" w:rsidRDefault="004C5DF5" w:rsidP="00B03F63">
            <w:r>
              <w:t>Name of Parties</w:t>
            </w:r>
            <w:r w:rsidRPr="0032750E">
              <w:t xml:space="preserve"> to ISA</w:t>
            </w:r>
          </w:p>
        </w:tc>
        <w:tc>
          <w:tcPr>
            <w:tcW w:w="6015" w:type="dxa"/>
            <w:gridSpan w:val="2"/>
          </w:tcPr>
          <w:p w14:paraId="2EC55949" w14:textId="77777777" w:rsidR="004C5DF5" w:rsidRDefault="004C5DF5" w:rsidP="00B03F63"/>
        </w:tc>
      </w:tr>
      <w:tr w:rsidR="009E6079" w14:paraId="0196B7F7" w14:textId="77777777" w:rsidTr="004C5DF5">
        <w:trPr>
          <w:trHeight w:val="525"/>
        </w:trPr>
        <w:tc>
          <w:tcPr>
            <w:tcW w:w="3227" w:type="dxa"/>
            <w:vMerge w:val="restart"/>
            <w:shd w:val="clear" w:color="auto" w:fill="DDD9C3"/>
          </w:tcPr>
          <w:p w14:paraId="4D547EBD" w14:textId="77777777" w:rsidR="004C5DF5" w:rsidRDefault="004C5DF5" w:rsidP="00B03F63">
            <w:r>
              <w:lastRenderedPageBreak/>
              <w:t xml:space="preserve">Authorised signatories to ISA </w:t>
            </w:r>
          </w:p>
        </w:tc>
        <w:tc>
          <w:tcPr>
            <w:tcW w:w="1559" w:type="dxa"/>
            <w:shd w:val="clear" w:color="auto" w:fill="DDD9C3"/>
          </w:tcPr>
          <w:p w14:paraId="3D8F06A8" w14:textId="77777777" w:rsidR="004C5DF5" w:rsidRDefault="004C5DF5" w:rsidP="00B03F63">
            <w:r>
              <w:t xml:space="preserve">Title /Name </w:t>
            </w:r>
          </w:p>
        </w:tc>
        <w:tc>
          <w:tcPr>
            <w:tcW w:w="4456" w:type="dxa"/>
          </w:tcPr>
          <w:p w14:paraId="32FF2762" w14:textId="77777777" w:rsidR="004C5DF5" w:rsidRDefault="004C5DF5" w:rsidP="00B03F63"/>
        </w:tc>
      </w:tr>
      <w:tr w:rsidR="009E6079" w14:paraId="26D7DC8F" w14:textId="77777777" w:rsidTr="004C5DF5">
        <w:trPr>
          <w:trHeight w:val="510"/>
        </w:trPr>
        <w:tc>
          <w:tcPr>
            <w:tcW w:w="3227" w:type="dxa"/>
            <w:vMerge/>
            <w:shd w:val="clear" w:color="auto" w:fill="DDD9C3"/>
          </w:tcPr>
          <w:p w14:paraId="0E1C3EA6" w14:textId="77777777" w:rsidR="004C5DF5" w:rsidRDefault="004C5DF5" w:rsidP="00B03F63"/>
        </w:tc>
        <w:tc>
          <w:tcPr>
            <w:tcW w:w="1559" w:type="dxa"/>
            <w:shd w:val="clear" w:color="auto" w:fill="DDD9C3"/>
          </w:tcPr>
          <w:p w14:paraId="6C9C1775" w14:textId="77777777" w:rsidR="004C5DF5" w:rsidRDefault="004C5DF5" w:rsidP="00B03F63">
            <w:r>
              <w:t>Role</w:t>
            </w:r>
          </w:p>
        </w:tc>
        <w:tc>
          <w:tcPr>
            <w:tcW w:w="4456" w:type="dxa"/>
          </w:tcPr>
          <w:p w14:paraId="3B3CCED7" w14:textId="77777777" w:rsidR="004C5DF5" w:rsidRDefault="004C5DF5" w:rsidP="00B03F63"/>
        </w:tc>
      </w:tr>
      <w:tr w:rsidR="009E6079" w14:paraId="54C03481" w14:textId="77777777" w:rsidTr="004C5DF5">
        <w:tc>
          <w:tcPr>
            <w:tcW w:w="3227" w:type="dxa"/>
            <w:shd w:val="clear" w:color="auto" w:fill="DDD9C3"/>
          </w:tcPr>
          <w:p w14:paraId="4235143E" w14:textId="77777777" w:rsidR="004C5DF5" w:rsidRDefault="004C5DF5" w:rsidP="00B03F63">
            <w:r>
              <w:t>Head Office address</w:t>
            </w:r>
          </w:p>
        </w:tc>
        <w:tc>
          <w:tcPr>
            <w:tcW w:w="6015" w:type="dxa"/>
            <w:gridSpan w:val="2"/>
          </w:tcPr>
          <w:p w14:paraId="09567481" w14:textId="77777777" w:rsidR="004C5DF5" w:rsidRDefault="004C5DF5" w:rsidP="00B03F63"/>
        </w:tc>
      </w:tr>
      <w:tr w:rsidR="009E6079" w14:paraId="27C5378D" w14:textId="77777777" w:rsidTr="004C5DF5">
        <w:tc>
          <w:tcPr>
            <w:tcW w:w="4786" w:type="dxa"/>
            <w:gridSpan w:val="2"/>
            <w:shd w:val="clear" w:color="auto" w:fill="DDD9C3"/>
          </w:tcPr>
          <w:p w14:paraId="6CAB292E" w14:textId="77777777" w:rsidR="004C5DF5" w:rsidRDefault="004C5DF5" w:rsidP="00B03F63">
            <w:r>
              <w:t>Centre of Excellence Registration Date</w:t>
            </w:r>
          </w:p>
        </w:tc>
        <w:tc>
          <w:tcPr>
            <w:tcW w:w="4456" w:type="dxa"/>
          </w:tcPr>
          <w:p w14:paraId="7D57AE43" w14:textId="77777777" w:rsidR="004C5DF5" w:rsidRDefault="004C5DF5" w:rsidP="00B03F63"/>
        </w:tc>
      </w:tr>
    </w:tbl>
    <w:p w14:paraId="53F0F5C3" w14:textId="77777777" w:rsidR="004C5DF5" w:rsidRPr="00826589" w:rsidRDefault="004C5DF5" w:rsidP="008265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538"/>
        <w:gridCol w:w="4314"/>
      </w:tblGrid>
      <w:tr w:rsidR="009E6079" w14:paraId="3C1D491A" w14:textId="77777777" w:rsidTr="004C5DF5">
        <w:tc>
          <w:tcPr>
            <w:tcW w:w="3227" w:type="dxa"/>
            <w:shd w:val="clear" w:color="auto" w:fill="DDD9C3"/>
          </w:tcPr>
          <w:p w14:paraId="5E111600" w14:textId="77777777" w:rsidR="004C5DF5" w:rsidRDefault="004C5DF5" w:rsidP="00B03F63">
            <w:r>
              <w:t>Name of Parties</w:t>
            </w:r>
            <w:r w:rsidRPr="0032750E">
              <w:t xml:space="preserve"> to ISA</w:t>
            </w:r>
          </w:p>
        </w:tc>
        <w:tc>
          <w:tcPr>
            <w:tcW w:w="6015" w:type="dxa"/>
            <w:gridSpan w:val="2"/>
          </w:tcPr>
          <w:p w14:paraId="5085E7DF" w14:textId="77777777" w:rsidR="004C5DF5" w:rsidRDefault="004C5DF5" w:rsidP="00B03F63"/>
        </w:tc>
      </w:tr>
      <w:tr w:rsidR="009E6079" w14:paraId="04649908" w14:textId="77777777" w:rsidTr="004C5DF5">
        <w:trPr>
          <w:trHeight w:val="525"/>
        </w:trPr>
        <w:tc>
          <w:tcPr>
            <w:tcW w:w="3227" w:type="dxa"/>
            <w:vMerge w:val="restart"/>
            <w:shd w:val="clear" w:color="auto" w:fill="DDD9C3"/>
          </w:tcPr>
          <w:p w14:paraId="4A8A4449" w14:textId="77777777" w:rsidR="004C5DF5" w:rsidRDefault="004C5DF5" w:rsidP="00B03F63">
            <w:r>
              <w:t xml:space="preserve">Authorised signatories to ISA </w:t>
            </w:r>
          </w:p>
        </w:tc>
        <w:tc>
          <w:tcPr>
            <w:tcW w:w="1559" w:type="dxa"/>
            <w:shd w:val="clear" w:color="auto" w:fill="DDD9C3"/>
          </w:tcPr>
          <w:p w14:paraId="356A7631" w14:textId="77777777" w:rsidR="004C5DF5" w:rsidRDefault="004C5DF5" w:rsidP="00B03F63">
            <w:r>
              <w:t xml:space="preserve">Title /Name </w:t>
            </w:r>
          </w:p>
        </w:tc>
        <w:tc>
          <w:tcPr>
            <w:tcW w:w="4456" w:type="dxa"/>
          </w:tcPr>
          <w:p w14:paraId="50450F31" w14:textId="77777777" w:rsidR="004C5DF5" w:rsidRDefault="004C5DF5" w:rsidP="00B03F63"/>
        </w:tc>
      </w:tr>
      <w:tr w:rsidR="009E6079" w14:paraId="77DA4E64" w14:textId="77777777" w:rsidTr="004C5DF5">
        <w:trPr>
          <w:trHeight w:val="510"/>
        </w:trPr>
        <w:tc>
          <w:tcPr>
            <w:tcW w:w="3227" w:type="dxa"/>
            <w:vMerge/>
            <w:shd w:val="clear" w:color="auto" w:fill="DDD9C3"/>
          </w:tcPr>
          <w:p w14:paraId="224F6D4C" w14:textId="77777777" w:rsidR="004C5DF5" w:rsidRDefault="004C5DF5" w:rsidP="00B03F63"/>
        </w:tc>
        <w:tc>
          <w:tcPr>
            <w:tcW w:w="1559" w:type="dxa"/>
            <w:shd w:val="clear" w:color="auto" w:fill="DDD9C3"/>
          </w:tcPr>
          <w:p w14:paraId="5C20C896" w14:textId="77777777" w:rsidR="004C5DF5" w:rsidRDefault="004C5DF5" w:rsidP="00B03F63">
            <w:r>
              <w:t>Role</w:t>
            </w:r>
          </w:p>
        </w:tc>
        <w:tc>
          <w:tcPr>
            <w:tcW w:w="4456" w:type="dxa"/>
          </w:tcPr>
          <w:p w14:paraId="70BC035F" w14:textId="77777777" w:rsidR="004C5DF5" w:rsidRDefault="004C5DF5" w:rsidP="00B03F63"/>
        </w:tc>
      </w:tr>
      <w:tr w:rsidR="009E6079" w14:paraId="688577A5" w14:textId="77777777" w:rsidTr="004C5DF5">
        <w:tc>
          <w:tcPr>
            <w:tcW w:w="3227" w:type="dxa"/>
            <w:shd w:val="clear" w:color="auto" w:fill="DDD9C3"/>
          </w:tcPr>
          <w:p w14:paraId="0CFE4E57" w14:textId="77777777" w:rsidR="004C5DF5" w:rsidRDefault="004C5DF5" w:rsidP="00B03F63">
            <w:r>
              <w:t>Head Office address</w:t>
            </w:r>
          </w:p>
        </w:tc>
        <w:tc>
          <w:tcPr>
            <w:tcW w:w="6015" w:type="dxa"/>
            <w:gridSpan w:val="2"/>
          </w:tcPr>
          <w:p w14:paraId="13100466" w14:textId="77777777" w:rsidR="004C5DF5" w:rsidRDefault="004C5DF5" w:rsidP="00B03F63"/>
        </w:tc>
      </w:tr>
      <w:tr w:rsidR="009E6079" w14:paraId="7A1C7184" w14:textId="77777777" w:rsidTr="004C5DF5">
        <w:tc>
          <w:tcPr>
            <w:tcW w:w="4786" w:type="dxa"/>
            <w:gridSpan w:val="2"/>
            <w:shd w:val="clear" w:color="auto" w:fill="DDD9C3"/>
          </w:tcPr>
          <w:p w14:paraId="634BF6CA" w14:textId="77777777" w:rsidR="004C5DF5" w:rsidRDefault="004C5DF5" w:rsidP="00B03F63">
            <w:r>
              <w:t>Centre of Excellence Registration Date</w:t>
            </w:r>
          </w:p>
        </w:tc>
        <w:tc>
          <w:tcPr>
            <w:tcW w:w="4456" w:type="dxa"/>
          </w:tcPr>
          <w:p w14:paraId="74479B44" w14:textId="77777777" w:rsidR="004C5DF5" w:rsidRDefault="004C5DF5" w:rsidP="00B03F63"/>
        </w:tc>
      </w:tr>
    </w:tbl>
    <w:p w14:paraId="303BD1DC" w14:textId="77777777" w:rsidR="004C5DF5" w:rsidRDefault="004C5DF5" w:rsidP="0082658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538"/>
        <w:gridCol w:w="4314"/>
      </w:tblGrid>
      <w:tr w:rsidR="009E6079" w14:paraId="7300465A" w14:textId="77777777" w:rsidTr="004C5DF5">
        <w:tc>
          <w:tcPr>
            <w:tcW w:w="3227" w:type="dxa"/>
            <w:shd w:val="clear" w:color="auto" w:fill="DDD9C3"/>
          </w:tcPr>
          <w:p w14:paraId="01EEB6F9" w14:textId="77777777" w:rsidR="004C5DF5" w:rsidRDefault="004C5DF5" w:rsidP="00B03F63">
            <w:r>
              <w:t>Name of Parties</w:t>
            </w:r>
            <w:r w:rsidRPr="0032750E">
              <w:t xml:space="preserve"> to ISA</w:t>
            </w:r>
          </w:p>
        </w:tc>
        <w:tc>
          <w:tcPr>
            <w:tcW w:w="6015" w:type="dxa"/>
            <w:gridSpan w:val="2"/>
          </w:tcPr>
          <w:p w14:paraId="3DEE1DF6" w14:textId="77777777" w:rsidR="004C5DF5" w:rsidRDefault="004C5DF5" w:rsidP="00B03F63"/>
        </w:tc>
      </w:tr>
      <w:tr w:rsidR="009E6079" w14:paraId="38D0813D" w14:textId="77777777" w:rsidTr="004C5DF5">
        <w:trPr>
          <w:trHeight w:val="525"/>
        </w:trPr>
        <w:tc>
          <w:tcPr>
            <w:tcW w:w="3227" w:type="dxa"/>
            <w:vMerge w:val="restart"/>
            <w:shd w:val="clear" w:color="auto" w:fill="DDD9C3"/>
          </w:tcPr>
          <w:p w14:paraId="6C97CF52" w14:textId="77777777" w:rsidR="004C5DF5" w:rsidRDefault="004C5DF5" w:rsidP="00B03F63">
            <w:r>
              <w:t xml:space="preserve">Authorised signatories to ISA </w:t>
            </w:r>
          </w:p>
        </w:tc>
        <w:tc>
          <w:tcPr>
            <w:tcW w:w="1559" w:type="dxa"/>
            <w:shd w:val="clear" w:color="auto" w:fill="DDD9C3"/>
          </w:tcPr>
          <w:p w14:paraId="16F97AE5" w14:textId="77777777" w:rsidR="004C5DF5" w:rsidRDefault="004C5DF5" w:rsidP="00B03F63">
            <w:r>
              <w:t xml:space="preserve">Title /Name </w:t>
            </w:r>
          </w:p>
        </w:tc>
        <w:tc>
          <w:tcPr>
            <w:tcW w:w="4456" w:type="dxa"/>
          </w:tcPr>
          <w:p w14:paraId="7BEC71A3" w14:textId="77777777" w:rsidR="004C5DF5" w:rsidRDefault="004C5DF5" w:rsidP="00B03F63"/>
        </w:tc>
      </w:tr>
      <w:tr w:rsidR="009E6079" w14:paraId="506E7C1D" w14:textId="77777777" w:rsidTr="004C5DF5">
        <w:trPr>
          <w:trHeight w:val="510"/>
        </w:trPr>
        <w:tc>
          <w:tcPr>
            <w:tcW w:w="3227" w:type="dxa"/>
            <w:vMerge/>
            <w:shd w:val="clear" w:color="auto" w:fill="DDD9C3"/>
          </w:tcPr>
          <w:p w14:paraId="31FAC0ED" w14:textId="77777777" w:rsidR="004C5DF5" w:rsidRDefault="004C5DF5" w:rsidP="00B03F63"/>
        </w:tc>
        <w:tc>
          <w:tcPr>
            <w:tcW w:w="1559" w:type="dxa"/>
            <w:shd w:val="clear" w:color="auto" w:fill="DDD9C3"/>
          </w:tcPr>
          <w:p w14:paraId="7BC80DAD" w14:textId="77777777" w:rsidR="004C5DF5" w:rsidRDefault="004C5DF5" w:rsidP="00B03F63">
            <w:r>
              <w:t>Role</w:t>
            </w:r>
          </w:p>
        </w:tc>
        <w:tc>
          <w:tcPr>
            <w:tcW w:w="4456" w:type="dxa"/>
          </w:tcPr>
          <w:p w14:paraId="44C18DEC" w14:textId="77777777" w:rsidR="004C5DF5" w:rsidRDefault="004C5DF5" w:rsidP="00B03F63"/>
        </w:tc>
      </w:tr>
      <w:tr w:rsidR="009E6079" w14:paraId="595985B2" w14:textId="77777777" w:rsidTr="004C5DF5">
        <w:tc>
          <w:tcPr>
            <w:tcW w:w="3227" w:type="dxa"/>
            <w:shd w:val="clear" w:color="auto" w:fill="DDD9C3"/>
          </w:tcPr>
          <w:p w14:paraId="399C3529" w14:textId="77777777" w:rsidR="004C5DF5" w:rsidRDefault="004C5DF5" w:rsidP="00B03F63">
            <w:r>
              <w:t>Head Office address</w:t>
            </w:r>
          </w:p>
        </w:tc>
        <w:tc>
          <w:tcPr>
            <w:tcW w:w="6015" w:type="dxa"/>
            <w:gridSpan w:val="2"/>
          </w:tcPr>
          <w:p w14:paraId="38B02A74" w14:textId="77777777" w:rsidR="004C5DF5" w:rsidRDefault="004C5DF5" w:rsidP="00B03F63"/>
        </w:tc>
      </w:tr>
      <w:tr w:rsidR="009E6079" w14:paraId="6CEE0E63" w14:textId="77777777" w:rsidTr="004C5DF5">
        <w:tc>
          <w:tcPr>
            <w:tcW w:w="4786" w:type="dxa"/>
            <w:gridSpan w:val="2"/>
            <w:shd w:val="clear" w:color="auto" w:fill="DDD9C3"/>
          </w:tcPr>
          <w:p w14:paraId="5A6AEA89" w14:textId="77777777" w:rsidR="004C5DF5" w:rsidRDefault="004C5DF5" w:rsidP="00B03F63">
            <w:r>
              <w:t>Centre of Excellence Registration Date</w:t>
            </w:r>
          </w:p>
        </w:tc>
        <w:tc>
          <w:tcPr>
            <w:tcW w:w="4456" w:type="dxa"/>
          </w:tcPr>
          <w:p w14:paraId="52B460AF" w14:textId="77777777" w:rsidR="004C5DF5" w:rsidRDefault="004C5DF5" w:rsidP="00B03F63"/>
        </w:tc>
      </w:tr>
    </w:tbl>
    <w:p w14:paraId="03AACCA0" w14:textId="77777777" w:rsidR="004C5DF5" w:rsidRDefault="004C5DF5" w:rsidP="00826589"/>
    <w:p w14:paraId="4A78D5E3" w14:textId="77777777" w:rsidR="00F07E5F" w:rsidRDefault="004C5DF5" w:rsidP="00826589">
      <w:r>
        <w:br w:type="page"/>
      </w:r>
    </w:p>
    <w:p w14:paraId="18B25569" w14:textId="77777777" w:rsidR="00F07E5F" w:rsidRDefault="00F07E5F" w:rsidP="00F07E5F">
      <w:pPr>
        <w:pStyle w:val="Heading2"/>
      </w:pPr>
      <w:bookmarkStart w:id="43" w:name="_Toc445907436"/>
      <w:commentRangeStart w:id="44"/>
      <w:r>
        <w:lastRenderedPageBreak/>
        <w:t>Sign off</w:t>
      </w:r>
      <w:bookmarkEnd w:id="43"/>
      <w:commentRangeEnd w:id="44"/>
      <w:r w:rsidR="00D31728">
        <w:rPr>
          <w:rStyle w:val="CommentReference"/>
          <w:rFonts w:eastAsia="Calibri"/>
          <w:b w:val="0"/>
          <w:bCs w:val="0"/>
          <w:iCs w:val="0"/>
        </w:rPr>
        <w:commentReference w:id="44"/>
      </w:r>
    </w:p>
    <w:p w14:paraId="0C835EDC" w14:textId="77777777" w:rsidR="004C5DF5" w:rsidRDefault="004C5DF5" w:rsidP="004C5DF5">
      <w:r w:rsidRPr="0032750E">
        <w:t xml:space="preserve">"We the undersigned agree to </w:t>
      </w:r>
      <w:r w:rsidR="00DD3373">
        <w:t xml:space="preserve">the details </w:t>
      </w:r>
      <w:r w:rsidRPr="0032750E">
        <w:t xml:space="preserve">recorded in this Information Sharing Agreement; are satisfied that our representatives have carried out the preparatory work set out in the Information Sharing Tool-kit for Scotland and </w:t>
      </w:r>
      <w:r>
        <w:t xml:space="preserve">are </w:t>
      </w:r>
      <w:r w:rsidRPr="0032750E">
        <w:t>committed to the ongoing monitoring and review of the scope, purpose and manner of the information sharing."</w:t>
      </w:r>
    </w:p>
    <w:p w14:paraId="26DADCDD" w14:textId="77777777" w:rsidR="004C5DF5" w:rsidRDefault="004C5DF5" w:rsidP="004C5D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3506"/>
        <w:gridCol w:w="1046"/>
        <w:gridCol w:w="3462"/>
      </w:tblGrid>
      <w:tr w:rsidR="00F07E5F" w14:paraId="0628B520" w14:textId="77777777" w:rsidTr="00F07E5F">
        <w:trPr>
          <w:trHeight w:val="1185"/>
        </w:trPr>
        <w:tc>
          <w:tcPr>
            <w:tcW w:w="4621" w:type="dxa"/>
            <w:gridSpan w:val="2"/>
          </w:tcPr>
          <w:p w14:paraId="3557D3F1" w14:textId="77777777" w:rsidR="00F07E5F" w:rsidRDefault="00F07E5F" w:rsidP="00826589"/>
          <w:p w14:paraId="056A8D3C" w14:textId="77777777" w:rsidR="00F07E5F" w:rsidRDefault="00F07E5F" w:rsidP="00F07E5F">
            <w:r>
              <w:t>Signature</w:t>
            </w:r>
          </w:p>
        </w:tc>
        <w:tc>
          <w:tcPr>
            <w:tcW w:w="4621" w:type="dxa"/>
            <w:gridSpan w:val="2"/>
          </w:tcPr>
          <w:p w14:paraId="63B8F19D" w14:textId="77777777" w:rsidR="00F07E5F" w:rsidRDefault="00F07E5F" w:rsidP="00F07E5F"/>
          <w:p w14:paraId="491A046D" w14:textId="77777777" w:rsidR="00F07E5F" w:rsidRDefault="00F07E5F" w:rsidP="00F07E5F">
            <w:r>
              <w:t>Signature</w:t>
            </w:r>
          </w:p>
        </w:tc>
      </w:tr>
      <w:tr w:rsidR="004C5DF5" w14:paraId="2D67319D" w14:textId="77777777" w:rsidTr="004C5DF5">
        <w:trPr>
          <w:trHeight w:val="603"/>
        </w:trPr>
        <w:tc>
          <w:tcPr>
            <w:tcW w:w="1005" w:type="dxa"/>
            <w:shd w:val="clear" w:color="auto" w:fill="DDD9C3"/>
          </w:tcPr>
          <w:p w14:paraId="62B932D6" w14:textId="77777777" w:rsidR="00F07E5F" w:rsidRDefault="00F07E5F" w:rsidP="00826589">
            <w:r>
              <w:t>Name</w:t>
            </w:r>
          </w:p>
        </w:tc>
        <w:tc>
          <w:tcPr>
            <w:tcW w:w="3616" w:type="dxa"/>
          </w:tcPr>
          <w:p w14:paraId="75E02E01" w14:textId="77777777" w:rsidR="00F07E5F" w:rsidRDefault="00F07E5F" w:rsidP="00F07E5F"/>
        </w:tc>
        <w:tc>
          <w:tcPr>
            <w:tcW w:w="1050" w:type="dxa"/>
            <w:shd w:val="clear" w:color="auto" w:fill="DDD9C3"/>
          </w:tcPr>
          <w:p w14:paraId="3451DCA4" w14:textId="77777777" w:rsidR="00F07E5F" w:rsidRDefault="00F07E5F" w:rsidP="00F07E5F">
            <w:r>
              <w:t>Name</w:t>
            </w:r>
          </w:p>
        </w:tc>
        <w:tc>
          <w:tcPr>
            <w:tcW w:w="3571" w:type="dxa"/>
          </w:tcPr>
          <w:p w14:paraId="438A5838" w14:textId="77777777" w:rsidR="00F07E5F" w:rsidRDefault="00F07E5F" w:rsidP="00F07E5F"/>
        </w:tc>
      </w:tr>
      <w:tr w:rsidR="004C5DF5" w14:paraId="3447B160" w14:textId="77777777" w:rsidTr="004C5DF5">
        <w:trPr>
          <w:trHeight w:val="447"/>
        </w:trPr>
        <w:tc>
          <w:tcPr>
            <w:tcW w:w="1005" w:type="dxa"/>
            <w:shd w:val="clear" w:color="auto" w:fill="DDD9C3"/>
          </w:tcPr>
          <w:p w14:paraId="6AE722A2" w14:textId="77777777" w:rsidR="00F07E5F" w:rsidRDefault="00F07E5F" w:rsidP="00F07E5F">
            <w:r>
              <w:t>Date</w:t>
            </w:r>
          </w:p>
        </w:tc>
        <w:tc>
          <w:tcPr>
            <w:tcW w:w="3616" w:type="dxa"/>
          </w:tcPr>
          <w:p w14:paraId="40288F72" w14:textId="77777777" w:rsidR="00F07E5F" w:rsidRDefault="00F07E5F" w:rsidP="00F07E5F"/>
        </w:tc>
        <w:tc>
          <w:tcPr>
            <w:tcW w:w="1050" w:type="dxa"/>
            <w:shd w:val="clear" w:color="auto" w:fill="DDD9C3"/>
          </w:tcPr>
          <w:p w14:paraId="6F13E626" w14:textId="77777777" w:rsidR="00F07E5F" w:rsidRDefault="00F07E5F" w:rsidP="00F07E5F">
            <w:r>
              <w:t>Date</w:t>
            </w:r>
          </w:p>
        </w:tc>
        <w:tc>
          <w:tcPr>
            <w:tcW w:w="3571" w:type="dxa"/>
          </w:tcPr>
          <w:p w14:paraId="6971228F" w14:textId="77777777" w:rsidR="00F07E5F" w:rsidRDefault="00F07E5F" w:rsidP="00F07E5F"/>
        </w:tc>
      </w:tr>
    </w:tbl>
    <w:p w14:paraId="3D6C7928" w14:textId="77777777" w:rsidR="00A45954" w:rsidRDefault="00A45954" w:rsidP="00826589"/>
    <w:p w14:paraId="0570BFBD" w14:textId="77777777" w:rsidR="00A45954" w:rsidRDefault="00A45954" w:rsidP="00826589"/>
    <w:p w14:paraId="51785EB8" w14:textId="77777777" w:rsidR="00826589" w:rsidRDefault="00826589" w:rsidP="00A45954">
      <w:pPr>
        <w:jc w:val="center"/>
      </w:pPr>
    </w:p>
    <w:p w14:paraId="11D6A75E" w14:textId="77777777" w:rsidR="00A45954" w:rsidRDefault="00A45954" w:rsidP="00826589"/>
    <w:p w14:paraId="72DF718D" w14:textId="77777777" w:rsidR="00A45954" w:rsidRDefault="00A45954" w:rsidP="00826589">
      <w:r>
        <w:br w:type="page"/>
      </w:r>
    </w:p>
    <w:p w14:paraId="0114151A" w14:textId="77777777" w:rsidR="00A45954" w:rsidRDefault="00A45954" w:rsidP="00826589"/>
    <w:p w14:paraId="7A7A490E" w14:textId="77777777" w:rsidR="00374EBA" w:rsidRDefault="00374EBA" w:rsidP="00374EBA">
      <w:pPr>
        <w:pStyle w:val="Heading1"/>
      </w:pPr>
      <w:bookmarkStart w:id="45" w:name="_Toc445907437"/>
      <w:r>
        <w:t xml:space="preserve">Appendix 1 List of </w:t>
      </w:r>
      <w:r w:rsidR="00565114">
        <w:t>Work i</w:t>
      </w:r>
      <w:r>
        <w:t>nstructions</w:t>
      </w:r>
      <w:r w:rsidR="00565114">
        <w:t>, policies and procedures</w:t>
      </w:r>
      <w:bookmarkEnd w:id="45"/>
    </w:p>
    <w:p w14:paraId="40518A49" w14:textId="77777777" w:rsidR="00374EBA" w:rsidRDefault="00374EBA" w:rsidP="00826589"/>
    <w:tbl>
      <w:tblPr>
        <w:tblW w:w="1026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620"/>
        <w:gridCol w:w="6930"/>
      </w:tblGrid>
      <w:tr w:rsidR="00B92555" w14:paraId="6A0DEED0" w14:textId="77777777" w:rsidTr="00B92555">
        <w:tc>
          <w:tcPr>
            <w:tcW w:w="1710" w:type="dxa"/>
            <w:shd w:val="clear" w:color="auto" w:fill="F2F2F2"/>
          </w:tcPr>
          <w:p w14:paraId="1332DCA0" w14:textId="77777777" w:rsidR="00F00653" w:rsidRDefault="00565114" w:rsidP="00826589">
            <w:r>
              <w:t>Work i</w:t>
            </w:r>
            <w:r w:rsidR="00F00653">
              <w:t>nstructions title</w:t>
            </w:r>
          </w:p>
        </w:tc>
        <w:tc>
          <w:tcPr>
            <w:tcW w:w="1620" w:type="dxa"/>
            <w:shd w:val="clear" w:color="auto" w:fill="F2F2F2"/>
          </w:tcPr>
          <w:p w14:paraId="2146B241" w14:textId="77777777" w:rsidR="00F00653" w:rsidRDefault="00F00653" w:rsidP="00826589">
            <w:r>
              <w:t>Organisation</w:t>
            </w:r>
          </w:p>
        </w:tc>
        <w:tc>
          <w:tcPr>
            <w:tcW w:w="6930" w:type="dxa"/>
            <w:shd w:val="clear" w:color="auto" w:fill="F2F2F2"/>
          </w:tcPr>
          <w:p w14:paraId="30313012" w14:textId="77777777" w:rsidR="00F00653" w:rsidRDefault="00E678A5" w:rsidP="00826589">
            <w:r>
              <w:t>Hyperlink</w:t>
            </w:r>
          </w:p>
        </w:tc>
      </w:tr>
      <w:tr w:rsidR="00B92555" w14:paraId="4C4688BD" w14:textId="77777777" w:rsidTr="00B92555">
        <w:trPr>
          <w:trHeight w:val="995"/>
        </w:trPr>
        <w:tc>
          <w:tcPr>
            <w:tcW w:w="1710" w:type="dxa"/>
          </w:tcPr>
          <w:p w14:paraId="338F9E52" w14:textId="77777777" w:rsidR="0076480D" w:rsidRPr="00EC6BDC" w:rsidRDefault="0076480D" w:rsidP="0076480D">
            <w:pPr>
              <w:ind w:left="-27"/>
              <w:rPr>
                <w:b/>
              </w:rPr>
            </w:pPr>
            <w:r w:rsidRPr="00EC6BDC">
              <w:rPr>
                <w:b/>
                <w:bCs/>
              </w:rPr>
              <w:t xml:space="preserve">Information Governance Policy: PQIP </w:t>
            </w:r>
          </w:p>
          <w:p w14:paraId="27B973D3" w14:textId="77777777" w:rsidR="00F00653" w:rsidRPr="00EC6BDC" w:rsidRDefault="00F00653" w:rsidP="0076480D">
            <w:pPr>
              <w:ind w:left="-27" w:right="-287"/>
              <w:rPr>
                <w:b/>
              </w:rPr>
            </w:pPr>
          </w:p>
        </w:tc>
        <w:tc>
          <w:tcPr>
            <w:tcW w:w="1620" w:type="dxa"/>
          </w:tcPr>
          <w:p w14:paraId="109D3CCC" w14:textId="77777777" w:rsidR="00F00653" w:rsidRPr="00DC2AD7" w:rsidRDefault="0076480D" w:rsidP="0076480D">
            <w:pPr>
              <w:ind w:right="-758"/>
            </w:pPr>
            <w:r w:rsidRPr="00DC2AD7">
              <w:t>RCoA</w:t>
            </w:r>
          </w:p>
        </w:tc>
        <w:tc>
          <w:tcPr>
            <w:tcW w:w="6930" w:type="dxa"/>
          </w:tcPr>
          <w:p w14:paraId="7B321B19" w14:textId="77777777" w:rsidR="00F00653" w:rsidRPr="00DC2AD7" w:rsidRDefault="00D31728" w:rsidP="0076480D">
            <w:hyperlink r:id="rId20" w:history="1">
              <w:r w:rsidR="005E422C" w:rsidRPr="0080745A">
                <w:rPr>
                  <w:rStyle w:val="Hyperlink"/>
                </w:rPr>
                <w:t>https://pqip.org.uk/FilesUploaded/PQIP%20Information%20Governance%20Policy</w:t>
              </w:r>
              <w:r w:rsidR="005E422C" w:rsidRPr="0080745A">
                <w:rPr>
                  <w:rStyle w:val="Hyperlink"/>
                </w:rPr>
                <w:t>.</w:t>
              </w:r>
              <w:r w:rsidR="005E422C" w:rsidRPr="0080745A">
                <w:rPr>
                  <w:rStyle w:val="Hyperlink"/>
                </w:rPr>
                <w:t>pdf</w:t>
              </w:r>
            </w:hyperlink>
            <w:r w:rsidR="005E422C">
              <w:t xml:space="preserve"> </w:t>
            </w:r>
          </w:p>
        </w:tc>
      </w:tr>
      <w:tr w:rsidR="00B92555" w14:paraId="22DACAE2" w14:textId="77777777" w:rsidTr="00B92555">
        <w:tc>
          <w:tcPr>
            <w:tcW w:w="1710" w:type="dxa"/>
          </w:tcPr>
          <w:p w14:paraId="48F8A1D6" w14:textId="77777777" w:rsidR="00B92555" w:rsidRPr="00EC6BDC" w:rsidRDefault="00B92555" w:rsidP="00B92555">
            <w:pPr>
              <w:spacing w:before="100" w:beforeAutospacing="1" w:after="100" w:afterAutospacing="1"/>
              <w:rPr>
                <w:b/>
                <w:lang w:eastAsia="en-GB"/>
              </w:rPr>
            </w:pPr>
            <w:r w:rsidRPr="00EC6BDC">
              <w:rPr>
                <w:b/>
                <w:bCs/>
                <w:lang w:eastAsia="en-GB"/>
              </w:rPr>
              <w:t xml:space="preserve">Information Governance Procedures for PQIP </w:t>
            </w:r>
          </w:p>
          <w:p w14:paraId="05656D28" w14:textId="77777777" w:rsidR="00F00653" w:rsidRPr="00EC6BDC" w:rsidRDefault="00F00653" w:rsidP="00B92555">
            <w:pPr>
              <w:jc w:val="center"/>
              <w:rPr>
                <w:b/>
              </w:rPr>
            </w:pPr>
          </w:p>
        </w:tc>
        <w:tc>
          <w:tcPr>
            <w:tcW w:w="1620" w:type="dxa"/>
          </w:tcPr>
          <w:p w14:paraId="1F1945EA" w14:textId="77777777" w:rsidR="00F00653" w:rsidRPr="00DC2AD7" w:rsidRDefault="00B92555" w:rsidP="00826589">
            <w:r w:rsidRPr="00DC2AD7">
              <w:t>RCoA</w:t>
            </w:r>
          </w:p>
        </w:tc>
        <w:tc>
          <w:tcPr>
            <w:tcW w:w="6930" w:type="dxa"/>
          </w:tcPr>
          <w:p w14:paraId="279BE632" w14:textId="77777777" w:rsidR="00F00653" w:rsidRPr="00DC2AD7" w:rsidRDefault="00D31728" w:rsidP="00826589">
            <w:hyperlink r:id="rId21" w:history="1">
              <w:r w:rsidR="005E422C" w:rsidRPr="0080745A">
                <w:rPr>
                  <w:rStyle w:val="Hyperlink"/>
                </w:rPr>
                <w:t>https://pqip.org.uk/FilesUploaded/Information%20Governance%20Procedures%20for%20PQIP.pdf</w:t>
              </w:r>
            </w:hyperlink>
            <w:r w:rsidR="005E422C">
              <w:t xml:space="preserve"> </w:t>
            </w:r>
          </w:p>
        </w:tc>
      </w:tr>
      <w:tr w:rsidR="00704007" w14:paraId="20C3F117" w14:textId="77777777" w:rsidTr="00B92555">
        <w:tc>
          <w:tcPr>
            <w:tcW w:w="1710" w:type="dxa"/>
          </w:tcPr>
          <w:p w14:paraId="3EA5F4DA" w14:textId="77777777" w:rsidR="00704007" w:rsidRPr="00EC6BDC" w:rsidRDefault="00704007" w:rsidP="00826589">
            <w:pPr>
              <w:rPr>
                <w:b/>
              </w:rPr>
            </w:pPr>
            <w:r w:rsidRPr="00EC6BDC">
              <w:rPr>
                <w:b/>
              </w:rPr>
              <w:t>Patient consent form</w:t>
            </w:r>
          </w:p>
        </w:tc>
        <w:tc>
          <w:tcPr>
            <w:tcW w:w="1620" w:type="dxa"/>
          </w:tcPr>
          <w:p w14:paraId="7FAF243C" w14:textId="77777777" w:rsidR="00704007" w:rsidRDefault="00704007" w:rsidP="00826589">
            <w:r w:rsidRPr="00DC2AD7">
              <w:t>RCoA</w:t>
            </w:r>
          </w:p>
        </w:tc>
        <w:tc>
          <w:tcPr>
            <w:tcW w:w="6930" w:type="dxa"/>
          </w:tcPr>
          <w:p w14:paraId="7D0E1837" w14:textId="77777777" w:rsidR="00704007" w:rsidRDefault="002E75A1" w:rsidP="00826589">
            <w:hyperlink r:id="rId22" w:history="1">
              <w:r w:rsidRPr="002E75A1">
                <w:rPr>
                  <w:rStyle w:val="Hyperlink"/>
                </w:rPr>
                <w:t>https://pqip.org.uk/FilesUploaded/PQIP%20Patient%20Study%20Consent%20Form%20v1.0.%2016.06.2017.pdf</w:t>
              </w:r>
            </w:hyperlink>
          </w:p>
        </w:tc>
      </w:tr>
      <w:tr w:rsidR="00704007" w14:paraId="3E504F2E" w14:textId="77777777" w:rsidTr="00B92555">
        <w:tc>
          <w:tcPr>
            <w:tcW w:w="1710" w:type="dxa"/>
          </w:tcPr>
          <w:p w14:paraId="1804C39E" w14:textId="77777777" w:rsidR="00704007" w:rsidRPr="00EC6BDC" w:rsidRDefault="00704007" w:rsidP="00826589">
            <w:pPr>
              <w:rPr>
                <w:b/>
              </w:rPr>
            </w:pPr>
            <w:r w:rsidRPr="00EC6BDC">
              <w:rPr>
                <w:b/>
              </w:rPr>
              <w:t>Patient information sheet</w:t>
            </w:r>
          </w:p>
        </w:tc>
        <w:tc>
          <w:tcPr>
            <w:tcW w:w="1620" w:type="dxa"/>
          </w:tcPr>
          <w:p w14:paraId="09D14A16" w14:textId="77777777" w:rsidR="00704007" w:rsidRDefault="00704007" w:rsidP="00826589">
            <w:r w:rsidRPr="00DC2AD7">
              <w:t>RCoA</w:t>
            </w:r>
          </w:p>
        </w:tc>
        <w:tc>
          <w:tcPr>
            <w:tcW w:w="6930" w:type="dxa"/>
          </w:tcPr>
          <w:p w14:paraId="3D13DE9F" w14:textId="77777777" w:rsidR="00704007" w:rsidRDefault="002E75A1" w:rsidP="00826589">
            <w:hyperlink r:id="rId23" w:history="1">
              <w:r w:rsidRPr="002E75A1">
                <w:rPr>
                  <w:rStyle w:val="Hyperlink"/>
                </w:rPr>
                <w:t>https://pqip.org.uk/FilesUploaded/PQIP Patient Study Participant Information Sheet v1.0 7.11.2017.pdf</w:t>
              </w:r>
            </w:hyperlink>
          </w:p>
        </w:tc>
      </w:tr>
    </w:tbl>
    <w:p w14:paraId="29FA7440" w14:textId="77777777" w:rsidR="00374EBA" w:rsidRDefault="00374EBA" w:rsidP="0076480D">
      <w:pPr>
        <w:tabs>
          <w:tab w:val="left" w:pos="13543"/>
        </w:tabs>
      </w:pPr>
      <w:r>
        <w:br w:type="page"/>
      </w:r>
    </w:p>
    <w:p w14:paraId="084A7B3E" w14:textId="77777777" w:rsidR="00D16E06" w:rsidRDefault="00374EBA" w:rsidP="00D16E06">
      <w:pPr>
        <w:pStyle w:val="Heading1"/>
      </w:pPr>
      <w:r>
        <w:lastRenderedPageBreak/>
        <w:t xml:space="preserve"> </w:t>
      </w:r>
      <w:bookmarkStart w:id="46" w:name="_Toc445907438"/>
      <w:commentRangeStart w:id="47"/>
      <w:r w:rsidR="00EC2576">
        <w:t>Appendix 2</w:t>
      </w:r>
      <w:r w:rsidR="00D16E06">
        <w:t xml:space="preserve"> </w:t>
      </w:r>
      <w:r w:rsidR="007F7C55">
        <w:t>Data items and adequacy</w:t>
      </w:r>
      <w:bookmarkEnd w:id="46"/>
      <w:commentRangeEnd w:id="47"/>
      <w:r w:rsidR="00EF4E11">
        <w:rPr>
          <w:rStyle w:val="CommentReference"/>
          <w:rFonts w:eastAsia="Calibri"/>
          <w:b w:val="0"/>
          <w:bCs w:val="0"/>
          <w:kern w:val="0"/>
        </w:rPr>
        <w:commentReference w:id="4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5"/>
        <w:gridCol w:w="1080"/>
        <w:gridCol w:w="1544"/>
        <w:gridCol w:w="1550"/>
        <w:gridCol w:w="977"/>
      </w:tblGrid>
      <w:tr w:rsidR="000E3788" w14:paraId="6C80BC18" w14:textId="77777777" w:rsidTr="000E3788">
        <w:tc>
          <w:tcPr>
            <w:tcW w:w="3865" w:type="dxa"/>
            <w:shd w:val="clear" w:color="auto" w:fill="DDD9C3"/>
          </w:tcPr>
          <w:p w14:paraId="2C66B1A5" w14:textId="77777777" w:rsidR="0044267E" w:rsidRDefault="0044267E" w:rsidP="0044267E">
            <w:r>
              <w:t>Data Item</w:t>
            </w:r>
          </w:p>
        </w:tc>
        <w:tc>
          <w:tcPr>
            <w:tcW w:w="1080" w:type="dxa"/>
            <w:shd w:val="clear" w:color="auto" w:fill="DDD9C3"/>
          </w:tcPr>
          <w:p w14:paraId="7AB9E2A6" w14:textId="77777777" w:rsidR="0044267E" w:rsidRDefault="0044267E" w:rsidP="0044267E">
            <w:r>
              <w:t>source</w:t>
            </w:r>
          </w:p>
        </w:tc>
        <w:tc>
          <w:tcPr>
            <w:tcW w:w="1544" w:type="dxa"/>
            <w:shd w:val="clear" w:color="auto" w:fill="DDD9C3"/>
          </w:tcPr>
          <w:p w14:paraId="48390718" w14:textId="77777777" w:rsidR="0044267E" w:rsidRDefault="0044267E" w:rsidP="0044267E">
            <w:r>
              <w:t>recipients</w:t>
            </w:r>
          </w:p>
        </w:tc>
        <w:tc>
          <w:tcPr>
            <w:tcW w:w="1550" w:type="dxa"/>
            <w:shd w:val="clear" w:color="auto" w:fill="DDD9C3"/>
          </w:tcPr>
          <w:p w14:paraId="4ED2093F" w14:textId="77777777" w:rsidR="0044267E" w:rsidRDefault="0044267E" w:rsidP="0044267E">
            <w:r>
              <w:t>Data minimisation justification</w:t>
            </w:r>
          </w:p>
        </w:tc>
        <w:tc>
          <w:tcPr>
            <w:tcW w:w="977" w:type="dxa"/>
            <w:shd w:val="clear" w:color="auto" w:fill="DDD9C3"/>
          </w:tcPr>
          <w:p w14:paraId="6AB99472" w14:textId="77777777" w:rsidR="0044267E" w:rsidRDefault="0044267E" w:rsidP="0044267E">
            <w:r>
              <w:t>For data linkage only</w:t>
            </w:r>
          </w:p>
        </w:tc>
      </w:tr>
      <w:tr w:rsidR="000E3788" w14:paraId="7E5EEBD1" w14:textId="77777777" w:rsidTr="000E3788">
        <w:tc>
          <w:tcPr>
            <w:tcW w:w="3865" w:type="dxa"/>
          </w:tcPr>
          <w:p w14:paraId="21BCC707" w14:textId="77777777" w:rsidR="00663FD6" w:rsidRPr="00663FD6" w:rsidRDefault="00663FD6" w:rsidP="009B4FEA">
            <w:pPr>
              <w:spacing w:line="360" w:lineRule="auto"/>
              <w:rPr>
                <w:b/>
                <w:u w:val="single"/>
                <w:lang w:eastAsia="en-GB"/>
              </w:rPr>
            </w:pPr>
            <w:r w:rsidRPr="00663FD6">
              <w:rPr>
                <w:b/>
                <w:u w:val="single"/>
                <w:lang w:eastAsia="en-GB"/>
              </w:rPr>
              <w:t>Demographic data</w:t>
            </w:r>
          </w:p>
        </w:tc>
        <w:tc>
          <w:tcPr>
            <w:tcW w:w="1080" w:type="dxa"/>
          </w:tcPr>
          <w:p w14:paraId="622C1701" w14:textId="77777777" w:rsidR="00663FD6" w:rsidRPr="00063297" w:rsidRDefault="00663FD6" w:rsidP="009B4FEA">
            <w:pPr>
              <w:spacing w:line="360" w:lineRule="auto"/>
              <w:rPr>
                <w:lang w:eastAsia="en-GB"/>
              </w:rPr>
            </w:pPr>
          </w:p>
        </w:tc>
        <w:tc>
          <w:tcPr>
            <w:tcW w:w="1544" w:type="dxa"/>
          </w:tcPr>
          <w:p w14:paraId="507B7BCC" w14:textId="77777777" w:rsidR="000E3788" w:rsidRDefault="000E3788" w:rsidP="0044267E"/>
        </w:tc>
        <w:tc>
          <w:tcPr>
            <w:tcW w:w="1550" w:type="dxa"/>
          </w:tcPr>
          <w:p w14:paraId="2C49134F" w14:textId="77777777" w:rsidR="00663FD6" w:rsidRDefault="00663FD6" w:rsidP="0044267E"/>
        </w:tc>
        <w:tc>
          <w:tcPr>
            <w:tcW w:w="977" w:type="dxa"/>
          </w:tcPr>
          <w:p w14:paraId="0A767B25" w14:textId="77777777" w:rsidR="00663FD6" w:rsidRDefault="00663FD6" w:rsidP="0044267E"/>
        </w:tc>
      </w:tr>
      <w:tr w:rsidR="000E3788" w14:paraId="76BAD2A5" w14:textId="77777777" w:rsidTr="000E3788">
        <w:tc>
          <w:tcPr>
            <w:tcW w:w="3865" w:type="dxa"/>
          </w:tcPr>
          <w:p w14:paraId="1A89A5AB" w14:textId="77777777" w:rsidR="00663FD6" w:rsidRDefault="00663FD6" w:rsidP="00804FCD">
            <w:pPr>
              <w:spacing w:line="360" w:lineRule="auto"/>
              <w:rPr>
                <w:sz w:val="25"/>
                <w:szCs w:val="25"/>
                <w:lang w:eastAsia="en-GB"/>
              </w:rPr>
            </w:pPr>
            <w:r>
              <w:rPr>
                <w:sz w:val="25"/>
                <w:szCs w:val="25"/>
                <w:lang w:eastAsia="en-GB"/>
              </w:rPr>
              <w:t>Name</w:t>
            </w:r>
          </w:p>
        </w:tc>
        <w:tc>
          <w:tcPr>
            <w:tcW w:w="1080" w:type="dxa"/>
          </w:tcPr>
          <w:p w14:paraId="2DA54499" w14:textId="77777777" w:rsidR="00663FD6" w:rsidRPr="00063297" w:rsidRDefault="00663FD6" w:rsidP="00804FCD">
            <w:pPr>
              <w:spacing w:line="360" w:lineRule="auto"/>
              <w:rPr>
                <w:lang w:eastAsia="en-GB"/>
              </w:rPr>
            </w:pPr>
          </w:p>
        </w:tc>
        <w:tc>
          <w:tcPr>
            <w:tcW w:w="1544" w:type="dxa"/>
          </w:tcPr>
          <w:p w14:paraId="38457341" w14:textId="77777777" w:rsidR="000E3788" w:rsidRDefault="000E3788" w:rsidP="000E3788">
            <w:r>
              <w:t>NIAA HSRC</w:t>
            </w:r>
          </w:p>
          <w:p w14:paraId="5B635E00" w14:textId="77777777" w:rsidR="00663FD6" w:rsidRDefault="000E3788" w:rsidP="000E3788">
            <w:r>
              <w:t>RCoA</w:t>
            </w:r>
          </w:p>
        </w:tc>
        <w:tc>
          <w:tcPr>
            <w:tcW w:w="1550" w:type="dxa"/>
          </w:tcPr>
          <w:p w14:paraId="0E1A1A97" w14:textId="77777777" w:rsidR="00663FD6" w:rsidRDefault="00663FD6" w:rsidP="00804FCD"/>
        </w:tc>
        <w:tc>
          <w:tcPr>
            <w:tcW w:w="977" w:type="dxa"/>
          </w:tcPr>
          <w:p w14:paraId="1A7ADE9C" w14:textId="77777777" w:rsidR="00663FD6" w:rsidRDefault="000E3788" w:rsidP="00804FCD">
            <w:r>
              <w:t>*</w:t>
            </w:r>
          </w:p>
        </w:tc>
      </w:tr>
      <w:tr w:rsidR="000E3788" w14:paraId="0FC30887" w14:textId="77777777" w:rsidTr="000E3788">
        <w:tc>
          <w:tcPr>
            <w:tcW w:w="3865" w:type="dxa"/>
          </w:tcPr>
          <w:p w14:paraId="78300B2F" w14:textId="77777777" w:rsidR="00663FD6" w:rsidRDefault="00663FD6" w:rsidP="00804FCD">
            <w:pPr>
              <w:spacing w:line="360" w:lineRule="auto"/>
              <w:rPr>
                <w:sz w:val="25"/>
                <w:szCs w:val="25"/>
                <w:lang w:eastAsia="en-GB"/>
              </w:rPr>
            </w:pPr>
            <w:r>
              <w:rPr>
                <w:sz w:val="25"/>
                <w:szCs w:val="25"/>
                <w:lang w:eastAsia="en-GB"/>
              </w:rPr>
              <w:t>Date of birth</w:t>
            </w:r>
          </w:p>
        </w:tc>
        <w:tc>
          <w:tcPr>
            <w:tcW w:w="1080" w:type="dxa"/>
          </w:tcPr>
          <w:p w14:paraId="662A0508" w14:textId="77777777" w:rsidR="00663FD6" w:rsidRPr="00063297" w:rsidRDefault="00663FD6" w:rsidP="00804FCD">
            <w:pPr>
              <w:spacing w:line="360" w:lineRule="auto"/>
              <w:rPr>
                <w:lang w:eastAsia="en-GB"/>
              </w:rPr>
            </w:pPr>
          </w:p>
        </w:tc>
        <w:tc>
          <w:tcPr>
            <w:tcW w:w="1544" w:type="dxa"/>
          </w:tcPr>
          <w:p w14:paraId="750FE097" w14:textId="77777777" w:rsidR="000E3788" w:rsidRDefault="000E3788" w:rsidP="000E3788">
            <w:r>
              <w:t>NIAA HSRC</w:t>
            </w:r>
          </w:p>
          <w:p w14:paraId="7D27F524" w14:textId="77777777" w:rsidR="00663FD6" w:rsidRDefault="000E3788" w:rsidP="000E3788">
            <w:r>
              <w:t>RCoA</w:t>
            </w:r>
          </w:p>
        </w:tc>
        <w:tc>
          <w:tcPr>
            <w:tcW w:w="1550" w:type="dxa"/>
          </w:tcPr>
          <w:p w14:paraId="00F462B0" w14:textId="77777777" w:rsidR="00663FD6" w:rsidRDefault="00663FD6" w:rsidP="00804FCD"/>
        </w:tc>
        <w:tc>
          <w:tcPr>
            <w:tcW w:w="977" w:type="dxa"/>
          </w:tcPr>
          <w:p w14:paraId="3A7AB01C" w14:textId="77777777" w:rsidR="00663FD6" w:rsidRDefault="000E3788" w:rsidP="00804FCD">
            <w:r>
              <w:t>*</w:t>
            </w:r>
          </w:p>
        </w:tc>
      </w:tr>
      <w:tr w:rsidR="000E3788" w14:paraId="53D46C71" w14:textId="77777777" w:rsidTr="000E3788">
        <w:tc>
          <w:tcPr>
            <w:tcW w:w="3865" w:type="dxa"/>
          </w:tcPr>
          <w:p w14:paraId="482AE6A1" w14:textId="77777777" w:rsidR="000E3788" w:rsidRDefault="000E3788" w:rsidP="00804FCD">
            <w:pPr>
              <w:spacing w:line="360" w:lineRule="auto"/>
              <w:rPr>
                <w:sz w:val="25"/>
                <w:szCs w:val="25"/>
                <w:lang w:eastAsia="en-GB"/>
              </w:rPr>
            </w:pPr>
            <w:r>
              <w:rPr>
                <w:sz w:val="25"/>
                <w:szCs w:val="25"/>
                <w:lang w:eastAsia="en-GB"/>
              </w:rPr>
              <w:t>Postcode</w:t>
            </w:r>
          </w:p>
        </w:tc>
        <w:tc>
          <w:tcPr>
            <w:tcW w:w="1080" w:type="dxa"/>
          </w:tcPr>
          <w:p w14:paraId="30DE822F" w14:textId="77777777" w:rsidR="000E3788" w:rsidRPr="00063297" w:rsidRDefault="000E3788" w:rsidP="00804FCD">
            <w:pPr>
              <w:spacing w:line="360" w:lineRule="auto"/>
              <w:rPr>
                <w:lang w:eastAsia="en-GB"/>
              </w:rPr>
            </w:pPr>
          </w:p>
        </w:tc>
        <w:tc>
          <w:tcPr>
            <w:tcW w:w="1544" w:type="dxa"/>
          </w:tcPr>
          <w:p w14:paraId="63351ACA" w14:textId="77777777" w:rsidR="000E3788" w:rsidRDefault="000E3788" w:rsidP="000E3788">
            <w:r>
              <w:t>NIAA HSRC</w:t>
            </w:r>
          </w:p>
          <w:p w14:paraId="0751AFCC" w14:textId="77777777" w:rsidR="000E3788" w:rsidRDefault="000E3788" w:rsidP="000E3788">
            <w:r>
              <w:t>RCoA</w:t>
            </w:r>
          </w:p>
        </w:tc>
        <w:tc>
          <w:tcPr>
            <w:tcW w:w="1550" w:type="dxa"/>
          </w:tcPr>
          <w:p w14:paraId="63D1D49D" w14:textId="77777777" w:rsidR="000E3788" w:rsidRDefault="000E3788" w:rsidP="00804FCD"/>
        </w:tc>
        <w:tc>
          <w:tcPr>
            <w:tcW w:w="977" w:type="dxa"/>
          </w:tcPr>
          <w:p w14:paraId="03D66B06" w14:textId="77777777" w:rsidR="000E3788" w:rsidRDefault="000E3788" w:rsidP="00804FCD">
            <w:r>
              <w:t>*</w:t>
            </w:r>
          </w:p>
        </w:tc>
      </w:tr>
      <w:tr w:rsidR="000E3788" w14:paraId="3CA1B098" w14:textId="77777777" w:rsidTr="000E3788">
        <w:tc>
          <w:tcPr>
            <w:tcW w:w="3865" w:type="dxa"/>
          </w:tcPr>
          <w:p w14:paraId="17510BC9" w14:textId="77777777" w:rsidR="00663FD6" w:rsidRDefault="00663FD6" w:rsidP="00804FCD">
            <w:pPr>
              <w:spacing w:line="360" w:lineRule="auto"/>
              <w:rPr>
                <w:sz w:val="25"/>
                <w:szCs w:val="25"/>
                <w:lang w:eastAsia="en-GB"/>
              </w:rPr>
            </w:pPr>
            <w:r>
              <w:rPr>
                <w:sz w:val="25"/>
                <w:szCs w:val="25"/>
                <w:lang w:eastAsia="en-GB"/>
              </w:rPr>
              <w:t>Gender</w:t>
            </w:r>
          </w:p>
        </w:tc>
        <w:tc>
          <w:tcPr>
            <w:tcW w:w="1080" w:type="dxa"/>
          </w:tcPr>
          <w:p w14:paraId="1B3DE49B" w14:textId="77777777" w:rsidR="00663FD6" w:rsidRPr="00063297" w:rsidRDefault="00663FD6" w:rsidP="00804FCD">
            <w:pPr>
              <w:spacing w:line="360" w:lineRule="auto"/>
              <w:rPr>
                <w:lang w:eastAsia="en-GB"/>
              </w:rPr>
            </w:pPr>
          </w:p>
        </w:tc>
        <w:tc>
          <w:tcPr>
            <w:tcW w:w="1544" w:type="dxa"/>
          </w:tcPr>
          <w:p w14:paraId="3077C5D5" w14:textId="77777777" w:rsidR="000E3788" w:rsidRDefault="000E3788" w:rsidP="000E3788">
            <w:r>
              <w:t>NIAA HSRC</w:t>
            </w:r>
          </w:p>
          <w:p w14:paraId="7DED46B4" w14:textId="77777777" w:rsidR="00663FD6" w:rsidRDefault="000E3788" w:rsidP="000E3788">
            <w:r>
              <w:t>RCoA</w:t>
            </w:r>
          </w:p>
        </w:tc>
        <w:tc>
          <w:tcPr>
            <w:tcW w:w="1550" w:type="dxa"/>
          </w:tcPr>
          <w:p w14:paraId="12BE6ECA" w14:textId="77777777" w:rsidR="00663FD6" w:rsidRDefault="00663FD6" w:rsidP="00804FCD"/>
        </w:tc>
        <w:tc>
          <w:tcPr>
            <w:tcW w:w="977" w:type="dxa"/>
          </w:tcPr>
          <w:p w14:paraId="2EACF78D" w14:textId="77777777" w:rsidR="00663FD6" w:rsidRDefault="00663FD6" w:rsidP="00804FCD"/>
        </w:tc>
      </w:tr>
      <w:tr w:rsidR="000E3788" w14:paraId="6AEABD54" w14:textId="77777777" w:rsidTr="000E3788">
        <w:tc>
          <w:tcPr>
            <w:tcW w:w="3865" w:type="dxa"/>
          </w:tcPr>
          <w:p w14:paraId="22007EED" w14:textId="77777777" w:rsidR="000E3788" w:rsidRDefault="000E3788" w:rsidP="00804FCD">
            <w:pPr>
              <w:spacing w:line="360" w:lineRule="auto"/>
              <w:rPr>
                <w:sz w:val="25"/>
                <w:szCs w:val="25"/>
                <w:lang w:eastAsia="en-GB"/>
              </w:rPr>
            </w:pPr>
            <w:r>
              <w:rPr>
                <w:sz w:val="25"/>
                <w:szCs w:val="25"/>
                <w:lang w:eastAsia="en-GB"/>
              </w:rPr>
              <w:t>Contact details for 6 and 12-month follow-up (telephone number/email address)</w:t>
            </w:r>
          </w:p>
        </w:tc>
        <w:tc>
          <w:tcPr>
            <w:tcW w:w="1080" w:type="dxa"/>
          </w:tcPr>
          <w:p w14:paraId="08121D6C" w14:textId="77777777" w:rsidR="000E3788" w:rsidRPr="00063297" w:rsidRDefault="000E3788" w:rsidP="00804FCD">
            <w:pPr>
              <w:spacing w:line="360" w:lineRule="auto"/>
              <w:rPr>
                <w:lang w:eastAsia="en-GB"/>
              </w:rPr>
            </w:pPr>
          </w:p>
        </w:tc>
        <w:tc>
          <w:tcPr>
            <w:tcW w:w="1544" w:type="dxa"/>
          </w:tcPr>
          <w:p w14:paraId="39FF6B1D" w14:textId="77777777" w:rsidR="000E3788" w:rsidRDefault="000E3788" w:rsidP="000E3788">
            <w:r>
              <w:t>NIAA HSRC</w:t>
            </w:r>
          </w:p>
          <w:p w14:paraId="16BCF7D4" w14:textId="77777777" w:rsidR="000E3788" w:rsidRDefault="000E3788" w:rsidP="000E3788">
            <w:r>
              <w:t>RCoA</w:t>
            </w:r>
          </w:p>
        </w:tc>
        <w:tc>
          <w:tcPr>
            <w:tcW w:w="1550" w:type="dxa"/>
          </w:tcPr>
          <w:p w14:paraId="6A7C2DA5" w14:textId="77777777" w:rsidR="000E3788" w:rsidRDefault="000E3788" w:rsidP="00804FCD"/>
        </w:tc>
        <w:tc>
          <w:tcPr>
            <w:tcW w:w="977" w:type="dxa"/>
          </w:tcPr>
          <w:p w14:paraId="38F00489" w14:textId="77777777" w:rsidR="000E3788" w:rsidRDefault="000E3788" w:rsidP="00804FCD"/>
        </w:tc>
      </w:tr>
      <w:tr w:rsidR="000E3788" w14:paraId="308589E7" w14:textId="77777777" w:rsidTr="000E3788">
        <w:tc>
          <w:tcPr>
            <w:tcW w:w="3865" w:type="dxa"/>
          </w:tcPr>
          <w:p w14:paraId="4A6E3D3F" w14:textId="77777777" w:rsidR="000E3788" w:rsidRDefault="000E3788" w:rsidP="00804FCD">
            <w:pPr>
              <w:spacing w:line="360" w:lineRule="auto"/>
              <w:rPr>
                <w:sz w:val="25"/>
                <w:szCs w:val="25"/>
                <w:lang w:eastAsia="en-GB"/>
              </w:rPr>
            </w:pPr>
            <w:r>
              <w:rPr>
                <w:sz w:val="25"/>
                <w:szCs w:val="25"/>
                <w:lang w:eastAsia="en-GB"/>
              </w:rPr>
              <w:t>Date of hospital discharge/date of death</w:t>
            </w:r>
          </w:p>
        </w:tc>
        <w:tc>
          <w:tcPr>
            <w:tcW w:w="1080" w:type="dxa"/>
          </w:tcPr>
          <w:p w14:paraId="02306BF0" w14:textId="77777777" w:rsidR="000E3788" w:rsidRPr="00063297" w:rsidRDefault="000E3788" w:rsidP="00804FCD">
            <w:pPr>
              <w:spacing w:line="360" w:lineRule="auto"/>
              <w:rPr>
                <w:lang w:eastAsia="en-GB"/>
              </w:rPr>
            </w:pPr>
          </w:p>
        </w:tc>
        <w:tc>
          <w:tcPr>
            <w:tcW w:w="1544" w:type="dxa"/>
          </w:tcPr>
          <w:p w14:paraId="16A985B2" w14:textId="77777777" w:rsidR="000E3788" w:rsidRDefault="000E3788" w:rsidP="000E3788">
            <w:r>
              <w:t>NIAA HSRC</w:t>
            </w:r>
          </w:p>
          <w:p w14:paraId="007AB74A" w14:textId="77777777" w:rsidR="000E3788" w:rsidRDefault="000E3788" w:rsidP="000E3788">
            <w:r>
              <w:t>RCoA</w:t>
            </w:r>
          </w:p>
        </w:tc>
        <w:tc>
          <w:tcPr>
            <w:tcW w:w="1550" w:type="dxa"/>
          </w:tcPr>
          <w:p w14:paraId="7ED65025" w14:textId="77777777" w:rsidR="000E3788" w:rsidRDefault="000E3788" w:rsidP="00804FCD"/>
        </w:tc>
        <w:tc>
          <w:tcPr>
            <w:tcW w:w="977" w:type="dxa"/>
          </w:tcPr>
          <w:p w14:paraId="7ECD9978" w14:textId="77777777" w:rsidR="000E3788" w:rsidRDefault="000E3788" w:rsidP="00804FCD"/>
        </w:tc>
      </w:tr>
      <w:tr w:rsidR="000E3788" w14:paraId="33B78AC1" w14:textId="77777777" w:rsidTr="000E3788">
        <w:tc>
          <w:tcPr>
            <w:tcW w:w="3865" w:type="dxa"/>
          </w:tcPr>
          <w:p w14:paraId="0E083FC2" w14:textId="77777777" w:rsidR="000E3788" w:rsidRPr="00663FD6" w:rsidRDefault="000E3788" w:rsidP="009B4FEA">
            <w:pPr>
              <w:spacing w:line="360" w:lineRule="auto"/>
              <w:rPr>
                <w:b/>
                <w:u w:val="single"/>
                <w:lang w:eastAsia="en-GB"/>
              </w:rPr>
            </w:pPr>
            <w:r w:rsidRPr="00663FD6">
              <w:rPr>
                <w:b/>
                <w:sz w:val="25"/>
                <w:szCs w:val="25"/>
                <w:u w:val="single"/>
                <w:lang w:eastAsia="en-GB"/>
              </w:rPr>
              <w:t>Patient identifiers</w:t>
            </w:r>
          </w:p>
        </w:tc>
        <w:tc>
          <w:tcPr>
            <w:tcW w:w="1080" w:type="dxa"/>
          </w:tcPr>
          <w:p w14:paraId="6D82AAF9" w14:textId="77777777" w:rsidR="000E3788" w:rsidRPr="00063297" w:rsidRDefault="000E3788" w:rsidP="009B4FEA">
            <w:pPr>
              <w:spacing w:line="360" w:lineRule="auto"/>
              <w:rPr>
                <w:lang w:eastAsia="en-GB"/>
              </w:rPr>
            </w:pPr>
          </w:p>
        </w:tc>
        <w:tc>
          <w:tcPr>
            <w:tcW w:w="1544" w:type="dxa"/>
          </w:tcPr>
          <w:p w14:paraId="48E606D2" w14:textId="77777777" w:rsidR="000E3788" w:rsidRDefault="000E3788" w:rsidP="0044267E"/>
        </w:tc>
        <w:tc>
          <w:tcPr>
            <w:tcW w:w="1550" w:type="dxa"/>
          </w:tcPr>
          <w:p w14:paraId="3BA08393" w14:textId="77777777" w:rsidR="000E3788" w:rsidRDefault="000E3788" w:rsidP="0044267E"/>
        </w:tc>
        <w:tc>
          <w:tcPr>
            <w:tcW w:w="977" w:type="dxa"/>
          </w:tcPr>
          <w:p w14:paraId="17E47DB7" w14:textId="77777777" w:rsidR="000E3788" w:rsidRDefault="000E3788" w:rsidP="0044267E"/>
        </w:tc>
      </w:tr>
      <w:tr w:rsidR="000E3788" w14:paraId="7C3A3AA8" w14:textId="77777777" w:rsidTr="000E3788">
        <w:tc>
          <w:tcPr>
            <w:tcW w:w="3865" w:type="dxa"/>
          </w:tcPr>
          <w:p w14:paraId="2352ED93" w14:textId="77777777" w:rsidR="000E3788" w:rsidRDefault="000E3788" w:rsidP="00804FCD">
            <w:pPr>
              <w:spacing w:line="360" w:lineRule="auto"/>
              <w:rPr>
                <w:sz w:val="25"/>
                <w:szCs w:val="25"/>
                <w:lang w:eastAsia="en-GB"/>
              </w:rPr>
            </w:pPr>
            <w:r>
              <w:rPr>
                <w:sz w:val="25"/>
                <w:szCs w:val="25"/>
                <w:lang w:eastAsia="en-GB"/>
              </w:rPr>
              <w:t>Local hospital ID number</w:t>
            </w:r>
          </w:p>
        </w:tc>
        <w:tc>
          <w:tcPr>
            <w:tcW w:w="1080" w:type="dxa"/>
          </w:tcPr>
          <w:p w14:paraId="3F70E39D" w14:textId="77777777" w:rsidR="000E3788" w:rsidRPr="00063297" w:rsidRDefault="000E3788" w:rsidP="00804FCD">
            <w:pPr>
              <w:spacing w:line="360" w:lineRule="auto"/>
              <w:rPr>
                <w:lang w:eastAsia="en-GB"/>
              </w:rPr>
            </w:pPr>
          </w:p>
        </w:tc>
        <w:tc>
          <w:tcPr>
            <w:tcW w:w="1544" w:type="dxa"/>
          </w:tcPr>
          <w:p w14:paraId="68D8D540" w14:textId="77777777" w:rsidR="000E3788" w:rsidRDefault="000E3788" w:rsidP="000E3788">
            <w:r>
              <w:t>NIAA HSRC</w:t>
            </w:r>
          </w:p>
          <w:p w14:paraId="6179E292" w14:textId="77777777" w:rsidR="000E3788" w:rsidRDefault="000E3788" w:rsidP="000E3788">
            <w:r>
              <w:t>RCoA</w:t>
            </w:r>
          </w:p>
        </w:tc>
        <w:tc>
          <w:tcPr>
            <w:tcW w:w="1550" w:type="dxa"/>
          </w:tcPr>
          <w:p w14:paraId="1BF5F194" w14:textId="77777777" w:rsidR="000E3788" w:rsidRDefault="000E3788" w:rsidP="00804FCD"/>
        </w:tc>
        <w:tc>
          <w:tcPr>
            <w:tcW w:w="977" w:type="dxa"/>
          </w:tcPr>
          <w:p w14:paraId="45417BE1" w14:textId="77777777" w:rsidR="000E3788" w:rsidRDefault="000E3788" w:rsidP="00804FCD"/>
        </w:tc>
      </w:tr>
      <w:tr w:rsidR="000E3788" w14:paraId="161415D4" w14:textId="77777777" w:rsidTr="000E3788">
        <w:tc>
          <w:tcPr>
            <w:tcW w:w="3865" w:type="dxa"/>
          </w:tcPr>
          <w:p w14:paraId="60E929A7" w14:textId="77777777" w:rsidR="000E3788" w:rsidRDefault="000E3788" w:rsidP="00804FCD">
            <w:pPr>
              <w:spacing w:line="360" w:lineRule="auto"/>
              <w:rPr>
                <w:sz w:val="25"/>
                <w:szCs w:val="25"/>
                <w:lang w:eastAsia="en-GB"/>
              </w:rPr>
            </w:pPr>
            <w:r>
              <w:rPr>
                <w:sz w:val="25"/>
                <w:szCs w:val="25"/>
                <w:lang w:eastAsia="en-GB"/>
              </w:rPr>
              <w:t>CHI number</w:t>
            </w:r>
          </w:p>
        </w:tc>
        <w:tc>
          <w:tcPr>
            <w:tcW w:w="1080" w:type="dxa"/>
          </w:tcPr>
          <w:p w14:paraId="6BEFD7CA" w14:textId="77777777" w:rsidR="000E3788" w:rsidRPr="00063297" w:rsidRDefault="000E3788" w:rsidP="00804FCD">
            <w:pPr>
              <w:spacing w:line="360" w:lineRule="auto"/>
              <w:rPr>
                <w:lang w:eastAsia="en-GB"/>
              </w:rPr>
            </w:pPr>
          </w:p>
        </w:tc>
        <w:tc>
          <w:tcPr>
            <w:tcW w:w="1544" w:type="dxa"/>
          </w:tcPr>
          <w:p w14:paraId="6B363E57" w14:textId="77777777" w:rsidR="000E3788" w:rsidRDefault="000E3788" w:rsidP="000E3788">
            <w:r>
              <w:t>NIAA HSRC</w:t>
            </w:r>
          </w:p>
          <w:p w14:paraId="1B02876B" w14:textId="77777777" w:rsidR="000E3788" w:rsidRDefault="000E3788" w:rsidP="000E3788">
            <w:r>
              <w:t>RCoA</w:t>
            </w:r>
          </w:p>
        </w:tc>
        <w:tc>
          <w:tcPr>
            <w:tcW w:w="1550" w:type="dxa"/>
          </w:tcPr>
          <w:p w14:paraId="4B11D86E" w14:textId="77777777" w:rsidR="000E3788" w:rsidRDefault="000E3788" w:rsidP="00804FCD"/>
        </w:tc>
        <w:tc>
          <w:tcPr>
            <w:tcW w:w="977" w:type="dxa"/>
          </w:tcPr>
          <w:p w14:paraId="06A8D585" w14:textId="77777777" w:rsidR="000E3788" w:rsidRDefault="000E3788" w:rsidP="00804FCD">
            <w:r>
              <w:t>*</w:t>
            </w:r>
          </w:p>
        </w:tc>
      </w:tr>
      <w:tr w:rsidR="000E3788" w14:paraId="6C1CC52C" w14:textId="77777777" w:rsidTr="000E3788">
        <w:tc>
          <w:tcPr>
            <w:tcW w:w="3865" w:type="dxa"/>
          </w:tcPr>
          <w:p w14:paraId="1B961692" w14:textId="77777777" w:rsidR="000E3788" w:rsidRPr="00663FD6" w:rsidRDefault="000E3788" w:rsidP="009B4FEA">
            <w:pPr>
              <w:spacing w:line="360" w:lineRule="auto"/>
              <w:rPr>
                <w:b/>
                <w:sz w:val="25"/>
                <w:szCs w:val="25"/>
                <w:u w:val="single"/>
                <w:lang w:eastAsia="en-GB"/>
              </w:rPr>
            </w:pPr>
            <w:r w:rsidRPr="00663FD6">
              <w:rPr>
                <w:b/>
                <w:sz w:val="25"/>
                <w:szCs w:val="25"/>
                <w:u w:val="single"/>
                <w:lang w:eastAsia="en-GB"/>
              </w:rPr>
              <w:lastRenderedPageBreak/>
              <w:t>Procedure data</w:t>
            </w:r>
          </w:p>
        </w:tc>
        <w:tc>
          <w:tcPr>
            <w:tcW w:w="1080" w:type="dxa"/>
          </w:tcPr>
          <w:p w14:paraId="67ECAD7D" w14:textId="77777777" w:rsidR="000E3788" w:rsidRPr="00063297" w:rsidRDefault="000E3788" w:rsidP="009B4FEA">
            <w:pPr>
              <w:spacing w:line="360" w:lineRule="auto"/>
              <w:rPr>
                <w:lang w:eastAsia="en-GB"/>
              </w:rPr>
            </w:pPr>
          </w:p>
        </w:tc>
        <w:tc>
          <w:tcPr>
            <w:tcW w:w="1544" w:type="dxa"/>
          </w:tcPr>
          <w:p w14:paraId="7DC87510" w14:textId="77777777" w:rsidR="000E3788" w:rsidRDefault="000E3788" w:rsidP="0044267E"/>
        </w:tc>
        <w:tc>
          <w:tcPr>
            <w:tcW w:w="1550" w:type="dxa"/>
          </w:tcPr>
          <w:p w14:paraId="0E3FF328" w14:textId="77777777" w:rsidR="000E3788" w:rsidRDefault="000E3788" w:rsidP="0044267E"/>
        </w:tc>
        <w:tc>
          <w:tcPr>
            <w:tcW w:w="977" w:type="dxa"/>
          </w:tcPr>
          <w:p w14:paraId="46600140" w14:textId="77777777" w:rsidR="000E3788" w:rsidRDefault="000E3788" w:rsidP="0044267E"/>
        </w:tc>
      </w:tr>
      <w:tr w:rsidR="000E3788" w14:paraId="411BAFC1" w14:textId="77777777" w:rsidTr="000E3788">
        <w:tc>
          <w:tcPr>
            <w:tcW w:w="3865" w:type="dxa"/>
          </w:tcPr>
          <w:p w14:paraId="26C5096B" w14:textId="77777777" w:rsidR="000E3788" w:rsidRDefault="000E3788" w:rsidP="00804FCD">
            <w:pPr>
              <w:spacing w:line="360" w:lineRule="auto"/>
              <w:rPr>
                <w:sz w:val="25"/>
                <w:szCs w:val="25"/>
                <w:lang w:eastAsia="en-GB"/>
              </w:rPr>
            </w:pPr>
            <w:r>
              <w:rPr>
                <w:sz w:val="25"/>
                <w:szCs w:val="25"/>
                <w:lang w:eastAsia="en-GB"/>
              </w:rPr>
              <w:t>Date of admission/date of surgery</w:t>
            </w:r>
          </w:p>
        </w:tc>
        <w:tc>
          <w:tcPr>
            <w:tcW w:w="1080" w:type="dxa"/>
          </w:tcPr>
          <w:p w14:paraId="70071F04" w14:textId="77777777" w:rsidR="000E3788" w:rsidRPr="00063297" w:rsidRDefault="000E3788" w:rsidP="00804FCD">
            <w:pPr>
              <w:spacing w:line="360" w:lineRule="auto"/>
              <w:rPr>
                <w:lang w:eastAsia="en-GB"/>
              </w:rPr>
            </w:pPr>
          </w:p>
        </w:tc>
        <w:tc>
          <w:tcPr>
            <w:tcW w:w="1544" w:type="dxa"/>
          </w:tcPr>
          <w:p w14:paraId="5C3DD1CA" w14:textId="77777777" w:rsidR="000E3788" w:rsidRDefault="000E3788" w:rsidP="000E3788">
            <w:r>
              <w:t>NIAA HSRC</w:t>
            </w:r>
          </w:p>
          <w:p w14:paraId="4AA61D9B" w14:textId="77777777" w:rsidR="000E3788" w:rsidRDefault="000E3788" w:rsidP="000E3788">
            <w:r>
              <w:t>RCoA</w:t>
            </w:r>
          </w:p>
        </w:tc>
        <w:tc>
          <w:tcPr>
            <w:tcW w:w="1550" w:type="dxa"/>
          </w:tcPr>
          <w:p w14:paraId="61CA9A60" w14:textId="77777777" w:rsidR="000E3788" w:rsidRDefault="000E3788" w:rsidP="00804FCD"/>
        </w:tc>
        <w:tc>
          <w:tcPr>
            <w:tcW w:w="977" w:type="dxa"/>
          </w:tcPr>
          <w:p w14:paraId="34913143" w14:textId="77777777" w:rsidR="000E3788" w:rsidRDefault="000E3788" w:rsidP="00804FCD"/>
        </w:tc>
      </w:tr>
      <w:tr w:rsidR="000E3788" w14:paraId="1FBBF283" w14:textId="77777777" w:rsidTr="000E3788">
        <w:tc>
          <w:tcPr>
            <w:tcW w:w="3865" w:type="dxa"/>
          </w:tcPr>
          <w:p w14:paraId="5E3265D7" w14:textId="77777777" w:rsidR="000E3788" w:rsidRDefault="000E3788" w:rsidP="00804FCD">
            <w:pPr>
              <w:spacing w:line="360" w:lineRule="auto"/>
              <w:rPr>
                <w:sz w:val="25"/>
                <w:szCs w:val="25"/>
                <w:lang w:eastAsia="en-GB"/>
              </w:rPr>
            </w:pPr>
            <w:r>
              <w:rPr>
                <w:sz w:val="25"/>
                <w:szCs w:val="25"/>
                <w:lang w:eastAsia="en-GB"/>
              </w:rPr>
              <w:t>Height/weight</w:t>
            </w:r>
          </w:p>
        </w:tc>
        <w:tc>
          <w:tcPr>
            <w:tcW w:w="1080" w:type="dxa"/>
          </w:tcPr>
          <w:p w14:paraId="4E79C411" w14:textId="77777777" w:rsidR="000E3788" w:rsidRPr="00063297" w:rsidRDefault="000E3788" w:rsidP="00804FCD">
            <w:pPr>
              <w:spacing w:line="360" w:lineRule="auto"/>
              <w:rPr>
                <w:lang w:eastAsia="en-GB"/>
              </w:rPr>
            </w:pPr>
          </w:p>
        </w:tc>
        <w:tc>
          <w:tcPr>
            <w:tcW w:w="1544" w:type="dxa"/>
          </w:tcPr>
          <w:p w14:paraId="3063ADA6" w14:textId="77777777" w:rsidR="000E3788" w:rsidRDefault="000E3788" w:rsidP="000E3788">
            <w:r>
              <w:t>NIAA HSRC</w:t>
            </w:r>
          </w:p>
          <w:p w14:paraId="7B097B3D" w14:textId="77777777" w:rsidR="000E3788" w:rsidRDefault="000E3788" w:rsidP="000E3788">
            <w:r>
              <w:t>RCoA</w:t>
            </w:r>
          </w:p>
        </w:tc>
        <w:tc>
          <w:tcPr>
            <w:tcW w:w="1550" w:type="dxa"/>
          </w:tcPr>
          <w:p w14:paraId="35C9CD5F" w14:textId="77777777" w:rsidR="000E3788" w:rsidRDefault="000E3788" w:rsidP="00804FCD"/>
        </w:tc>
        <w:tc>
          <w:tcPr>
            <w:tcW w:w="977" w:type="dxa"/>
          </w:tcPr>
          <w:p w14:paraId="19D872E1" w14:textId="77777777" w:rsidR="000E3788" w:rsidRDefault="000E3788" w:rsidP="00804FCD"/>
        </w:tc>
      </w:tr>
      <w:tr w:rsidR="000E3788" w14:paraId="19CE3F12" w14:textId="77777777" w:rsidTr="000E3788">
        <w:tc>
          <w:tcPr>
            <w:tcW w:w="3865" w:type="dxa"/>
          </w:tcPr>
          <w:p w14:paraId="08535E17" w14:textId="77777777" w:rsidR="000E3788" w:rsidRDefault="000E3788" w:rsidP="009B4FEA">
            <w:pPr>
              <w:spacing w:line="360" w:lineRule="auto"/>
              <w:rPr>
                <w:sz w:val="25"/>
                <w:szCs w:val="25"/>
                <w:lang w:eastAsia="en-GB"/>
              </w:rPr>
            </w:pPr>
            <w:r>
              <w:rPr>
                <w:sz w:val="25"/>
                <w:szCs w:val="25"/>
                <w:lang w:eastAsia="en-GB"/>
              </w:rPr>
              <w:t>Enrolled in other studies</w:t>
            </w:r>
          </w:p>
        </w:tc>
        <w:tc>
          <w:tcPr>
            <w:tcW w:w="1080" w:type="dxa"/>
          </w:tcPr>
          <w:p w14:paraId="014D4B50" w14:textId="77777777" w:rsidR="000E3788" w:rsidRPr="00063297" w:rsidRDefault="000E3788" w:rsidP="009B4FEA">
            <w:pPr>
              <w:spacing w:line="360" w:lineRule="auto"/>
              <w:rPr>
                <w:lang w:eastAsia="en-GB"/>
              </w:rPr>
            </w:pPr>
          </w:p>
        </w:tc>
        <w:tc>
          <w:tcPr>
            <w:tcW w:w="1544" w:type="dxa"/>
          </w:tcPr>
          <w:p w14:paraId="0D4EDCF6" w14:textId="77777777" w:rsidR="000E3788" w:rsidRDefault="000E3788" w:rsidP="000E3788">
            <w:r>
              <w:t>NIAA HSRC</w:t>
            </w:r>
          </w:p>
          <w:p w14:paraId="257F72E1" w14:textId="77777777" w:rsidR="000E3788" w:rsidRDefault="000E3788" w:rsidP="000E3788">
            <w:r>
              <w:t>RCoA</w:t>
            </w:r>
          </w:p>
        </w:tc>
        <w:tc>
          <w:tcPr>
            <w:tcW w:w="1550" w:type="dxa"/>
          </w:tcPr>
          <w:p w14:paraId="2566F8D8" w14:textId="77777777" w:rsidR="000E3788" w:rsidRDefault="000E3788" w:rsidP="0044267E"/>
        </w:tc>
        <w:tc>
          <w:tcPr>
            <w:tcW w:w="977" w:type="dxa"/>
          </w:tcPr>
          <w:p w14:paraId="7A654328" w14:textId="77777777" w:rsidR="000E3788" w:rsidRDefault="000E3788" w:rsidP="0044267E"/>
        </w:tc>
      </w:tr>
      <w:tr w:rsidR="000E3788" w14:paraId="64EB84D2" w14:textId="77777777" w:rsidTr="000E3788">
        <w:tc>
          <w:tcPr>
            <w:tcW w:w="3865" w:type="dxa"/>
          </w:tcPr>
          <w:p w14:paraId="18565634" w14:textId="77777777" w:rsidR="000E3788" w:rsidRDefault="000E3788" w:rsidP="00804FCD">
            <w:pPr>
              <w:spacing w:line="360" w:lineRule="auto"/>
              <w:rPr>
                <w:sz w:val="25"/>
                <w:szCs w:val="25"/>
                <w:lang w:eastAsia="en-GB"/>
              </w:rPr>
            </w:pPr>
            <w:r>
              <w:rPr>
                <w:sz w:val="25"/>
                <w:szCs w:val="25"/>
                <w:lang w:eastAsia="en-GB"/>
              </w:rPr>
              <w:t>Planned procedure</w:t>
            </w:r>
          </w:p>
        </w:tc>
        <w:tc>
          <w:tcPr>
            <w:tcW w:w="1080" w:type="dxa"/>
          </w:tcPr>
          <w:p w14:paraId="4335D95D" w14:textId="77777777" w:rsidR="000E3788" w:rsidRPr="00063297" w:rsidRDefault="000E3788" w:rsidP="00804FCD">
            <w:pPr>
              <w:spacing w:line="360" w:lineRule="auto"/>
              <w:rPr>
                <w:lang w:eastAsia="en-GB"/>
              </w:rPr>
            </w:pPr>
          </w:p>
        </w:tc>
        <w:tc>
          <w:tcPr>
            <w:tcW w:w="1544" w:type="dxa"/>
          </w:tcPr>
          <w:p w14:paraId="03E0A1C6" w14:textId="77777777" w:rsidR="000E3788" w:rsidRDefault="000E3788" w:rsidP="000E3788">
            <w:r>
              <w:t>NIAA HSRC</w:t>
            </w:r>
          </w:p>
          <w:p w14:paraId="5BAAEC5D" w14:textId="77777777" w:rsidR="000E3788" w:rsidRDefault="000E3788" w:rsidP="000E3788">
            <w:r>
              <w:t>RCoA</w:t>
            </w:r>
          </w:p>
        </w:tc>
        <w:tc>
          <w:tcPr>
            <w:tcW w:w="1550" w:type="dxa"/>
          </w:tcPr>
          <w:p w14:paraId="473A97E8" w14:textId="77777777" w:rsidR="000E3788" w:rsidRDefault="000E3788" w:rsidP="00804FCD"/>
        </w:tc>
        <w:tc>
          <w:tcPr>
            <w:tcW w:w="977" w:type="dxa"/>
          </w:tcPr>
          <w:p w14:paraId="2DE27D3E" w14:textId="77777777" w:rsidR="000E3788" w:rsidRDefault="000E3788" w:rsidP="00804FCD"/>
        </w:tc>
      </w:tr>
      <w:tr w:rsidR="000E3788" w14:paraId="786777CC" w14:textId="77777777" w:rsidTr="000E3788">
        <w:tc>
          <w:tcPr>
            <w:tcW w:w="3865" w:type="dxa"/>
          </w:tcPr>
          <w:p w14:paraId="3A534933" w14:textId="77777777" w:rsidR="000E3788" w:rsidRDefault="000E3788" w:rsidP="00804FCD">
            <w:pPr>
              <w:spacing w:line="360" w:lineRule="auto"/>
              <w:rPr>
                <w:sz w:val="25"/>
                <w:szCs w:val="25"/>
                <w:lang w:eastAsia="en-GB"/>
              </w:rPr>
            </w:pPr>
            <w:r>
              <w:rPr>
                <w:sz w:val="25"/>
                <w:szCs w:val="25"/>
                <w:lang w:eastAsia="en-GB"/>
              </w:rPr>
              <w:t>Grade of senior surgeon/anaesthetist</w:t>
            </w:r>
          </w:p>
        </w:tc>
        <w:tc>
          <w:tcPr>
            <w:tcW w:w="1080" w:type="dxa"/>
          </w:tcPr>
          <w:p w14:paraId="282C0C5C" w14:textId="77777777" w:rsidR="000E3788" w:rsidRPr="00063297" w:rsidRDefault="000E3788" w:rsidP="00804FCD">
            <w:pPr>
              <w:spacing w:line="360" w:lineRule="auto"/>
              <w:rPr>
                <w:lang w:eastAsia="en-GB"/>
              </w:rPr>
            </w:pPr>
          </w:p>
        </w:tc>
        <w:tc>
          <w:tcPr>
            <w:tcW w:w="1544" w:type="dxa"/>
          </w:tcPr>
          <w:p w14:paraId="3CE2EF4D" w14:textId="77777777" w:rsidR="000E3788" w:rsidRDefault="000E3788" w:rsidP="000E3788">
            <w:r>
              <w:t>NIAA HSRC</w:t>
            </w:r>
          </w:p>
          <w:p w14:paraId="69033A8E" w14:textId="77777777" w:rsidR="000E3788" w:rsidRDefault="000E3788" w:rsidP="000E3788">
            <w:r>
              <w:t>RCoA</w:t>
            </w:r>
          </w:p>
        </w:tc>
        <w:tc>
          <w:tcPr>
            <w:tcW w:w="1550" w:type="dxa"/>
          </w:tcPr>
          <w:p w14:paraId="3BEA54C5" w14:textId="77777777" w:rsidR="000E3788" w:rsidRDefault="000E3788" w:rsidP="00804FCD"/>
        </w:tc>
        <w:tc>
          <w:tcPr>
            <w:tcW w:w="977" w:type="dxa"/>
          </w:tcPr>
          <w:p w14:paraId="27C2D4B9" w14:textId="77777777" w:rsidR="000E3788" w:rsidRDefault="000E3788" w:rsidP="00804FCD"/>
        </w:tc>
      </w:tr>
      <w:tr w:rsidR="000E3788" w14:paraId="27E9DB5D" w14:textId="77777777" w:rsidTr="000E3788">
        <w:tc>
          <w:tcPr>
            <w:tcW w:w="3865" w:type="dxa"/>
          </w:tcPr>
          <w:p w14:paraId="346BCEF6" w14:textId="77777777" w:rsidR="000E3788" w:rsidRDefault="000E3788" w:rsidP="00804FCD">
            <w:pPr>
              <w:spacing w:line="360" w:lineRule="auto"/>
              <w:rPr>
                <w:sz w:val="25"/>
                <w:szCs w:val="25"/>
                <w:lang w:eastAsia="en-GB"/>
              </w:rPr>
            </w:pPr>
            <w:r>
              <w:rPr>
                <w:sz w:val="25"/>
                <w:szCs w:val="25"/>
                <w:lang w:eastAsia="en-GB"/>
              </w:rPr>
              <w:t>Type of anaesthesia</w:t>
            </w:r>
          </w:p>
        </w:tc>
        <w:tc>
          <w:tcPr>
            <w:tcW w:w="1080" w:type="dxa"/>
          </w:tcPr>
          <w:p w14:paraId="26EF84F7" w14:textId="77777777" w:rsidR="000E3788" w:rsidRPr="00063297" w:rsidRDefault="000E3788" w:rsidP="00804FCD">
            <w:pPr>
              <w:spacing w:line="360" w:lineRule="auto"/>
              <w:rPr>
                <w:lang w:eastAsia="en-GB"/>
              </w:rPr>
            </w:pPr>
          </w:p>
        </w:tc>
        <w:tc>
          <w:tcPr>
            <w:tcW w:w="1544" w:type="dxa"/>
          </w:tcPr>
          <w:p w14:paraId="4DCCCA27" w14:textId="77777777" w:rsidR="000E3788" w:rsidRDefault="000E3788" w:rsidP="000E3788">
            <w:r>
              <w:t>NIAA HSRC</w:t>
            </w:r>
          </w:p>
          <w:p w14:paraId="44740C84" w14:textId="77777777" w:rsidR="000E3788" w:rsidRDefault="000E3788" w:rsidP="000E3788">
            <w:r>
              <w:t>RCoA</w:t>
            </w:r>
          </w:p>
        </w:tc>
        <w:tc>
          <w:tcPr>
            <w:tcW w:w="1550" w:type="dxa"/>
          </w:tcPr>
          <w:p w14:paraId="3310EF55" w14:textId="77777777" w:rsidR="000E3788" w:rsidRDefault="000E3788" w:rsidP="00804FCD"/>
        </w:tc>
        <w:tc>
          <w:tcPr>
            <w:tcW w:w="977" w:type="dxa"/>
          </w:tcPr>
          <w:p w14:paraId="2BBA5F61" w14:textId="77777777" w:rsidR="000E3788" w:rsidRDefault="000E3788" w:rsidP="00804FCD"/>
        </w:tc>
      </w:tr>
      <w:tr w:rsidR="000E3788" w14:paraId="1E5EA10C" w14:textId="77777777" w:rsidTr="000E3788">
        <w:tc>
          <w:tcPr>
            <w:tcW w:w="3865" w:type="dxa"/>
          </w:tcPr>
          <w:p w14:paraId="5191516E" w14:textId="77777777" w:rsidR="000E3788" w:rsidRDefault="000E3788" w:rsidP="00804FCD">
            <w:pPr>
              <w:spacing w:line="360" w:lineRule="auto"/>
              <w:rPr>
                <w:sz w:val="25"/>
                <w:szCs w:val="25"/>
                <w:lang w:eastAsia="en-GB"/>
              </w:rPr>
            </w:pPr>
            <w:r>
              <w:rPr>
                <w:sz w:val="25"/>
                <w:szCs w:val="25"/>
                <w:lang w:eastAsia="en-GB"/>
              </w:rPr>
              <w:t>Additional intraoperative monitoring</w:t>
            </w:r>
          </w:p>
        </w:tc>
        <w:tc>
          <w:tcPr>
            <w:tcW w:w="1080" w:type="dxa"/>
          </w:tcPr>
          <w:p w14:paraId="4EEDD036" w14:textId="77777777" w:rsidR="000E3788" w:rsidRPr="00063297" w:rsidRDefault="000E3788" w:rsidP="00804FCD">
            <w:pPr>
              <w:spacing w:line="360" w:lineRule="auto"/>
              <w:rPr>
                <w:lang w:eastAsia="en-GB"/>
              </w:rPr>
            </w:pPr>
          </w:p>
        </w:tc>
        <w:tc>
          <w:tcPr>
            <w:tcW w:w="1544" w:type="dxa"/>
          </w:tcPr>
          <w:p w14:paraId="14598D00" w14:textId="77777777" w:rsidR="000E3788" w:rsidRDefault="000E3788" w:rsidP="000E3788">
            <w:r>
              <w:t>NIAA HSRC</w:t>
            </w:r>
          </w:p>
          <w:p w14:paraId="4A82E342" w14:textId="77777777" w:rsidR="000E3788" w:rsidRDefault="000E3788" w:rsidP="000E3788">
            <w:r>
              <w:t>RCoA</w:t>
            </w:r>
          </w:p>
        </w:tc>
        <w:tc>
          <w:tcPr>
            <w:tcW w:w="1550" w:type="dxa"/>
          </w:tcPr>
          <w:p w14:paraId="1A5545E7" w14:textId="77777777" w:rsidR="000E3788" w:rsidRDefault="000E3788" w:rsidP="00804FCD"/>
        </w:tc>
        <w:tc>
          <w:tcPr>
            <w:tcW w:w="977" w:type="dxa"/>
          </w:tcPr>
          <w:p w14:paraId="54676A1C" w14:textId="77777777" w:rsidR="000E3788" w:rsidRDefault="000E3788" w:rsidP="00804FCD"/>
        </w:tc>
      </w:tr>
      <w:tr w:rsidR="000E3788" w14:paraId="7B92531E" w14:textId="77777777" w:rsidTr="000E3788">
        <w:tc>
          <w:tcPr>
            <w:tcW w:w="3865" w:type="dxa"/>
          </w:tcPr>
          <w:p w14:paraId="2F54F9EA" w14:textId="77777777" w:rsidR="000E3788" w:rsidRDefault="000E3788" w:rsidP="00804FCD">
            <w:pPr>
              <w:spacing w:line="360" w:lineRule="auto"/>
              <w:rPr>
                <w:sz w:val="25"/>
                <w:szCs w:val="25"/>
                <w:lang w:eastAsia="en-GB"/>
              </w:rPr>
            </w:pPr>
            <w:r>
              <w:rPr>
                <w:sz w:val="25"/>
                <w:szCs w:val="25"/>
                <w:lang w:eastAsia="en-GB"/>
              </w:rPr>
              <w:t>Warming device used in theatre</w:t>
            </w:r>
          </w:p>
        </w:tc>
        <w:tc>
          <w:tcPr>
            <w:tcW w:w="1080" w:type="dxa"/>
          </w:tcPr>
          <w:p w14:paraId="6A045475" w14:textId="77777777" w:rsidR="000E3788" w:rsidRPr="00063297" w:rsidRDefault="000E3788" w:rsidP="00804FCD">
            <w:pPr>
              <w:spacing w:line="360" w:lineRule="auto"/>
              <w:rPr>
                <w:lang w:eastAsia="en-GB"/>
              </w:rPr>
            </w:pPr>
          </w:p>
        </w:tc>
        <w:tc>
          <w:tcPr>
            <w:tcW w:w="1544" w:type="dxa"/>
          </w:tcPr>
          <w:p w14:paraId="4328ED29" w14:textId="77777777" w:rsidR="000E3788" w:rsidRDefault="000E3788" w:rsidP="000E3788">
            <w:r>
              <w:t>NIAA HSRC</w:t>
            </w:r>
          </w:p>
          <w:p w14:paraId="141F23E0" w14:textId="77777777" w:rsidR="000E3788" w:rsidRDefault="000E3788" w:rsidP="000E3788">
            <w:r>
              <w:t>RCoA</w:t>
            </w:r>
          </w:p>
        </w:tc>
        <w:tc>
          <w:tcPr>
            <w:tcW w:w="1550" w:type="dxa"/>
          </w:tcPr>
          <w:p w14:paraId="09B00406" w14:textId="77777777" w:rsidR="000E3788" w:rsidRDefault="000E3788" w:rsidP="00804FCD"/>
        </w:tc>
        <w:tc>
          <w:tcPr>
            <w:tcW w:w="977" w:type="dxa"/>
          </w:tcPr>
          <w:p w14:paraId="4096FDC5" w14:textId="77777777" w:rsidR="000E3788" w:rsidRDefault="000E3788" w:rsidP="00804FCD"/>
        </w:tc>
      </w:tr>
      <w:tr w:rsidR="000E3788" w14:paraId="71E118BE" w14:textId="77777777" w:rsidTr="000E3788">
        <w:tc>
          <w:tcPr>
            <w:tcW w:w="3865" w:type="dxa"/>
          </w:tcPr>
          <w:p w14:paraId="378B9CF6" w14:textId="77777777" w:rsidR="000E3788" w:rsidRDefault="000E3788" w:rsidP="00804FCD">
            <w:pPr>
              <w:spacing w:line="360" w:lineRule="auto"/>
              <w:rPr>
                <w:sz w:val="25"/>
                <w:szCs w:val="25"/>
                <w:lang w:eastAsia="en-GB"/>
              </w:rPr>
            </w:pPr>
            <w:r>
              <w:rPr>
                <w:sz w:val="25"/>
                <w:szCs w:val="25"/>
                <w:lang w:eastAsia="en-GB"/>
              </w:rPr>
              <w:t>Operations in previous 30 days</w:t>
            </w:r>
          </w:p>
        </w:tc>
        <w:tc>
          <w:tcPr>
            <w:tcW w:w="1080" w:type="dxa"/>
          </w:tcPr>
          <w:p w14:paraId="021154F9" w14:textId="77777777" w:rsidR="000E3788" w:rsidRPr="00063297" w:rsidRDefault="000E3788" w:rsidP="00804FCD">
            <w:pPr>
              <w:spacing w:line="360" w:lineRule="auto"/>
              <w:rPr>
                <w:lang w:eastAsia="en-GB"/>
              </w:rPr>
            </w:pPr>
          </w:p>
        </w:tc>
        <w:tc>
          <w:tcPr>
            <w:tcW w:w="1544" w:type="dxa"/>
          </w:tcPr>
          <w:p w14:paraId="6DF5927F" w14:textId="77777777" w:rsidR="000E3788" w:rsidRDefault="000E3788" w:rsidP="000E3788">
            <w:r>
              <w:t>NIAA HSRC</w:t>
            </w:r>
          </w:p>
          <w:p w14:paraId="0101FB45" w14:textId="77777777" w:rsidR="000E3788" w:rsidRDefault="000E3788" w:rsidP="000E3788">
            <w:r>
              <w:t>RCoA</w:t>
            </w:r>
          </w:p>
        </w:tc>
        <w:tc>
          <w:tcPr>
            <w:tcW w:w="1550" w:type="dxa"/>
          </w:tcPr>
          <w:p w14:paraId="4411241D" w14:textId="77777777" w:rsidR="000E3788" w:rsidRDefault="000E3788" w:rsidP="00804FCD"/>
        </w:tc>
        <w:tc>
          <w:tcPr>
            <w:tcW w:w="977" w:type="dxa"/>
          </w:tcPr>
          <w:p w14:paraId="60A34028" w14:textId="77777777" w:rsidR="000E3788" w:rsidRDefault="000E3788" w:rsidP="00804FCD"/>
        </w:tc>
      </w:tr>
      <w:tr w:rsidR="000E3788" w14:paraId="4E2121B8" w14:textId="77777777" w:rsidTr="000E3788">
        <w:tc>
          <w:tcPr>
            <w:tcW w:w="3865" w:type="dxa"/>
          </w:tcPr>
          <w:p w14:paraId="637F2589" w14:textId="77777777" w:rsidR="000E3788" w:rsidRDefault="000E3788" w:rsidP="00804FCD">
            <w:pPr>
              <w:spacing w:line="360" w:lineRule="auto"/>
              <w:rPr>
                <w:sz w:val="25"/>
                <w:szCs w:val="25"/>
                <w:lang w:eastAsia="en-GB"/>
              </w:rPr>
            </w:pPr>
            <w:r>
              <w:rPr>
                <w:sz w:val="25"/>
                <w:szCs w:val="25"/>
                <w:lang w:eastAsia="en-GB"/>
              </w:rPr>
              <w:t xml:space="preserve">Actual procedure </w:t>
            </w:r>
          </w:p>
        </w:tc>
        <w:tc>
          <w:tcPr>
            <w:tcW w:w="1080" w:type="dxa"/>
          </w:tcPr>
          <w:p w14:paraId="1FCFE3FF" w14:textId="77777777" w:rsidR="000E3788" w:rsidRPr="00063297" w:rsidRDefault="000E3788" w:rsidP="00804FCD">
            <w:pPr>
              <w:spacing w:line="360" w:lineRule="auto"/>
              <w:rPr>
                <w:lang w:eastAsia="en-GB"/>
              </w:rPr>
            </w:pPr>
          </w:p>
        </w:tc>
        <w:tc>
          <w:tcPr>
            <w:tcW w:w="1544" w:type="dxa"/>
          </w:tcPr>
          <w:p w14:paraId="056A5E58" w14:textId="77777777" w:rsidR="000E3788" w:rsidRDefault="000E3788" w:rsidP="000E3788">
            <w:r>
              <w:t>NIAA HSRC</w:t>
            </w:r>
          </w:p>
          <w:p w14:paraId="5CB20BFE" w14:textId="77777777" w:rsidR="000E3788" w:rsidRDefault="000E3788" w:rsidP="000E3788">
            <w:r>
              <w:t>RCoA</w:t>
            </w:r>
          </w:p>
        </w:tc>
        <w:tc>
          <w:tcPr>
            <w:tcW w:w="1550" w:type="dxa"/>
          </w:tcPr>
          <w:p w14:paraId="3582E7B1" w14:textId="77777777" w:rsidR="000E3788" w:rsidRDefault="000E3788" w:rsidP="00804FCD"/>
        </w:tc>
        <w:tc>
          <w:tcPr>
            <w:tcW w:w="977" w:type="dxa"/>
          </w:tcPr>
          <w:p w14:paraId="79FF31A9" w14:textId="77777777" w:rsidR="000E3788" w:rsidRDefault="000E3788" w:rsidP="00804FCD"/>
        </w:tc>
      </w:tr>
      <w:tr w:rsidR="000E3788" w14:paraId="254BB31D" w14:textId="77777777" w:rsidTr="000E3788">
        <w:tc>
          <w:tcPr>
            <w:tcW w:w="3865" w:type="dxa"/>
          </w:tcPr>
          <w:p w14:paraId="68177D76" w14:textId="77777777" w:rsidR="000E3788" w:rsidRDefault="000E3788" w:rsidP="00804FCD">
            <w:pPr>
              <w:spacing w:line="360" w:lineRule="auto"/>
              <w:rPr>
                <w:sz w:val="25"/>
                <w:szCs w:val="25"/>
                <w:lang w:eastAsia="en-GB"/>
              </w:rPr>
            </w:pPr>
            <w:r>
              <w:rPr>
                <w:sz w:val="25"/>
                <w:szCs w:val="25"/>
                <w:lang w:eastAsia="en-GB"/>
              </w:rPr>
              <w:lastRenderedPageBreak/>
              <w:t>Secondary procedure</w:t>
            </w:r>
          </w:p>
        </w:tc>
        <w:tc>
          <w:tcPr>
            <w:tcW w:w="1080" w:type="dxa"/>
          </w:tcPr>
          <w:p w14:paraId="68350E1A" w14:textId="77777777" w:rsidR="000E3788" w:rsidRPr="00063297" w:rsidRDefault="000E3788" w:rsidP="00804FCD">
            <w:pPr>
              <w:spacing w:line="360" w:lineRule="auto"/>
              <w:rPr>
                <w:lang w:eastAsia="en-GB"/>
              </w:rPr>
            </w:pPr>
          </w:p>
        </w:tc>
        <w:tc>
          <w:tcPr>
            <w:tcW w:w="1544" w:type="dxa"/>
          </w:tcPr>
          <w:p w14:paraId="566AED69" w14:textId="77777777" w:rsidR="000E3788" w:rsidRDefault="000E3788" w:rsidP="000E3788">
            <w:r>
              <w:t>NIAA HSRC</w:t>
            </w:r>
          </w:p>
          <w:p w14:paraId="5F22B98C" w14:textId="77777777" w:rsidR="000E3788" w:rsidRDefault="000E3788" w:rsidP="000E3788">
            <w:r>
              <w:t>RCoA</w:t>
            </w:r>
          </w:p>
        </w:tc>
        <w:tc>
          <w:tcPr>
            <w:tcW w:w="1550" w:type="dxa"/>
          </w:tcPr>
          <w:p w14:paraId="523518FC" w14:textId="77777777" w:rsidR="000E3788" w:rsidRDefault="000E3788" w:rsidP="00804FCD"/>
        </w:tc>
        <w:tc>
          <w:tcPr>
            <w:tcW w:w="977" w:type="dxa"/>
          </w:tcPr>
          <w:p w14:paraId="5A0C4F51" w14:textId="77777777" w:rsidR="000E3788" w:rsidRDefault="000E3788" w:rsidP="00804FCD"/>
        </w:tc>
      </w:tr>
      <w:tr w:rsidR="000E3788" w14:paraId="6EDE4A0F" w14:textId="77777777" w:rsidTr="000E3788">
        <w:tc>
          <w:tcPr>
            <w:tcW w:w="3865" w:type="dxa"/>
          </w:tcPr>
          <w:p w14:paraId="64232D75" w14:textId="77777777" w:rsidR="000E3788" w:rsidRDefault="000E3788" w:rsidP="00804FCD">
            <w:pPr>
              <w:spacing w:line="360" w:lineRule="auto"/>
              <w:rPr>
                <w:sz w:val="25"/>
                <w:szCs w:val="25"/>
                <w:lang w:eastAsia="en-GB"/>
              </w:rPr>
            </w:pPr>
            <w:r>
              <w:rPr>
                <w:sz w:val="25"/>
                <w:szCs w:val="25"/>
                <w:lang w:eastAsia="en-GB"/>
              </w:rPr>
              <w:t>Type of surgical incision</w:t>
            </w:r>
          </w:p>
        </w:tc>
        <w:tc>
          <w:tcPr>
            <w:tcW w:w="1080" w:type="dxa"/>
          </w:tcPr>
          <w:p w14:paraId="3493DE1C" w14:textId="77777777" w:rsidR="000E3788" w:rsidRPr="00063297" w:rsidRDefault="000E3788" w:rsidP="00804FCD">
            <w:pPr>
              <w:spacing w:line="360" w:lineRule="auto"/>
              <w:rPr>
                <w:lang w:eastAsia="en-GB"/>
              </w:rPr>
            </w:pPr>
          </w:p>
        </w:tc>
        <w:tc>
          <w:tcPr>
            <w:tcW w:w="1544" w:type="dxa"/>
          </w:tcPr>
          <w:p w14:paraId="27BCB4A3" w14:textId="77777777" w:rsidR="000E3788" w:rsidRDefault="000E3788" w:rsidP="000E3788">
            <w:r>
              <w:t>NIAA HSRC</w:t>
            </w:r>
          </w:p>
          <w:p w14:paraId="0D6A8A3D" w14:textId="77777777" w:rsidR="000E3788" w:rsidRDefault="000E3788" w:rsidP="000E3788">
            <w:r>
              <w:t>RCoA</w:t>
            </w:r>
          </w:p>
        </w:tc>
        <w:tc>
          <w:tcPr>
            <w:tcW w:w="1550" w:type="dxa"/>
          </w:tcPr>
          <w:p w14:paraId="4B460267" w14:textId="77777777" w:rsidR="000E3788" w:rsidRDefault="000E3788" w:rsidP="00804FCD"/>
        </w:tc>
        <w:tc>
          <w:tcPr>
            <w:tcW w:w="977" w:type="dxa"/>
          </w:tcPr>
          <w:p w14:paraId="57D704C1" w14:textId="77777777" w:rsidR="000E3788" w:rsidRDefault="000E3788" w:rsidP="00804FCD"/>
        </w:tc>
      </w:tr>
      <w:tr w:rsidR="000E3788" w14:paraId="669DB7CB" w14:textId="77777777" w:rsidTr="000E3788">
        <w:tc>
          <w:tcPr>
            <w:tcW w:w="3865" w:type="dxa"/>
          </w:tcPr>
          <w:p w14:paraId="60CC1B81" w14:textId="77777777" w:rsidR="000E3788" w:rsidRDefault="000E3788" w:rsidP="009B4FEA">
            <w:pPr>
              <w:spacing w:line="360" w:lineRule="auto"/>
              <w:rPr>
                <w:sz w:val="25"/>
                <w:szCs w:val="25"/>
                <w:lang w:eastAsia="en-GB"/>
              </w:rPr>
            </w:pPr>
            <w:r>
              <w:rPr>
                <w:sz w:val="25"/>
                <w:szCs w:val="25"/>
                <w:lang w:eastAsia="en-GB"/>
              </w:rPr>
              <w:t>Estimated blood loss</w:t>
            </w:r>
          </w:p>
        </w:tc>
        <w:tc>
          <w:tcPr>
            <w:tcW w:w="1080" w:type="dxa"/>
          </w:tcPr>
          <w:p w14:paraId="11482006" w14:textId="77777777" w:rsidR="000E3788" w:rsidRPr="00063297" w:rsidRDefault="000E3788" w:rsidP="009B4FEA">
            <w:pPr>
              <w:spacing w:line="360" w:lineRule="auto"/>
              <w:rPr>
                <w:lang w:eastAsia="en-GB"/>
              </w:rPr>
            </w:pPr>
          </w:p>
        </w:tc>
        <w:tc>
          <w:tcPr>
            <w:tcW w:w="1544" w:type="dxa"/>
          </w:tcPr>
          <w:p w14:paraId="170138D6" w14:textId="77777777" w:rsidR="000E3788" w:rsidRDefault="000E3788" w:rsidP="000E3788">
            <w:r>
              <w:t>NIAA HSRC</w:t>
            </w:r>
          </w:p>
          <w:p w14:paraId="24EE1521" w14:textId="77777777" w:rsidR="000E3788" w:rsidRDefault="000E3788" w:rsidP="000E3788">
            <w:r>
              <w:t>RCoA</w:t>
            </w:r>
          </w:p>
        </w:tc>
        <w:tc>
          <w:tcPr>
            <w:tcW w:w="1550" w:type="dxa"/>
          </w:tcPr>
          <w:p w14:paraId="5CAD4CFB" w14:textId="77777777" w:rsidR="000E3788" w:rsidRDefault="000E3788" w:rsidP="0044267E"/>
        </w:tc>
        <w:tc>
          <w:tcPr>
            <w:tcW w:w="977" w:type="dxa"/>
          </w:tcPr>
          <w:p w14:paraId="7F6F29A6" w14:textId="77777777" w:rsidR="000E3788" w:rsidRDefault="000E3788" w:rsidP="0044267E"/>
        </w:tc>
      </w:tr>
      <w:tr w:rsidR="000E3788" w14:paraId="62EC3258" w14:textId="77777777" w:rsidTr="000E3788">
        <w:tc>
          <w:tcPr>
            <w:tcW w:w="3865" w:type="dxa"/>
          </w:tcPr>
          <w:p w14:paraId="4BA0D591" w14:textId="77777777" w:rsidR="000E3788" w:rsidRDefault="000E3788" w:rsidP="00804FCD">
            <w:pPr>
              <w:spacing w:line="360" w:lineRule="auto"/>
              <w:rPr>
                <w:sz w:val="25"/>
                <w:szCs w:val="25"/>
                <w:lang w:eastAsia="en-GB"/>
              </w:rPr>
            </w:pPr>
            <w:r>
              <w:rPr>
                <w:sz w:val="25"/>
                <w:szCs w:val="25"/>
                <w:lang w:eastAsia="en-GB"/>
              </w:rPr>
              <w:t>Peritoneal soiling</w:t>
            </w:r>
          </w:p>
        </w:tc>
        <w:tc>
          <w:tcPr>
            <w:tcW w:w="1080" w:type="dxa"/>
          </w:tcPr>
          <w:p w14:paraId="742DE7F3" w14:textId="77777777" w:rsidR="000E3788" w:rsidRPr="00063297" w:rsidRDefault="000E3788" w:rsidP="00804FCD">
            <w:pPr>
              <w:spacing w:line="360" w:lineRule="auto"/>
              <w:rPr>
                <w:lang w:eastAsia="en-GB"/>
              </w:rPr>
            </w:pPr>
          </w:p>
        </w:tc>
        <w:tc>
          <w:tcPr>
            <w:tcW w:w="1544" w:type="dxa"/>
          </w:tcPr>
          <w:p w14:paraId="20285209" w14:textId="77777777" w:rsidR="000E3788" w:rsidRDefault="000E3788" w:rsidP="000E3788">
            <w:r>
              <w:t>NIAA HSRC</w:t>
            </w:r>
          </w:p>
          <w:p w14:paraId="45DFE761" w14:textId="77777777" w:rsidR="000E3788" w:rsidRDefault="000E3788" w:rsidP="000E3788">
            <w:r>
              <w:t>RCoA</w:t>
            </w:r>
          </w:p>
        </w:tc>
        <w:tc>
          <w:tcPr>
            <w:tcW w:w="1550" w:type="dxa"/>
          </w:tcPr>
          <w:p w14:paraId="39BC5259" w14:textId="77777777" w:rsidR="000E3788" w:rsidRDefault="000E3788" w:rsidP="00804FCD"/>
        </w:tc>
        <w:tc>
          <w:tcPr>
            <w:tcW w:w="977" w:type="dxa"/>
          </w:tcPr>
          <w:p w14:paraId="08AFFF92" w14:textId="77777777" w:rsidR="000E3788" w:rsidRDefault="000E3788" w:rsidP="00804FCD"/>
        </w:tc>
      </w:tr>
      <w:tr w:rsidR="000E3788" w14:paraId="0738DB8B" w14:textId="77777777" w:rsidTr="000E3788">
        <w:tc>
          <w:tcPr>
            <w:tcW w:w="3865" w:type="dxa"/>
          </w:tcPr>
          <w:p w14:paraId="1A543D8D" w14:textId="77777777" w:rsidR="000E3788" w:rsidRDefault="000E3788" w:rsidP="00804FCD">
            <w:pPr>
              <w:spacing w:line="360" w:lineRule="auto"/>
              <w:rPr>
                <w:sz w:val="25"/>
                <w:szCs w:val="25"/>
                <w:lang w:eastAsia="en-GB"/>
              </w:rPr>
            </w:pPr>
            <w:r>
              <w:rPr>
                <w:sz w:val="25"/>
                <w:szCs w:val="25"/>
                <w:lang w:eastAsia="en-GB"/>
              </w:rPr>
              <w:t>Time under general anaesthesia</w:t>
            </w:r>
          </w:p>
        </w:tc>
        <w:tc>
          <w:tcPr>
            <w:tcW w:w="1080" w:type="dxa"/>
          </w:tcPr>
          <w:p w14:paraId="2CCA0D0F" w14:textId="77777777" w:rsidR="000E3788" w:rsidRPr="00063297" w:rsidRDefault="000E3788" w:rsidP="00804FCD">
            <w:pPr>
              <w:spacing w:line="360" w:lineRule="auto"/>
              <w:rPr>
                <w:lang w:eastAsia="en-GB"/>
              </w:rPr>
            </w:pPr>
          </w:p>
        </w:tc>
        <w:tc>
          <w:tcPr>
            <w:tcW w:w="1544" w:type="dxa"/>
          </w:tcPr>
          <w:p w14:paraId="5E63D330" w14:textId="77777777" w:rsidR="000E3788" w:rsidRDefault="000E3788" w:rsidP="000E3788">
            <w:r>
              <w:t>NIAA HSRC</w:t>
            </w:r>
          </w:p>
          <w:p w14:paraId="36A9B101" w14:textId="77777777" w:rsidR="000E3788" w:rsidRDefault="000E3788" w:rsidP="000E3788">
            <w:r>
              <w:t>RCoA</w:t>
            </w:r>
          </w:p>
        </w:tc>
        <w:tc>
          <w:tcPr>
            <w:tcW w:w="1550" w:type="dxa"/>
          </w:tcPr>
          <w:p w14:paraId="26F841AA" w14:textId="77777777" w:rsidR="000E3788" w:rsidRDefault="000E3788" w:rsidP="00804FCD"/>
        </w:tc>
        <w:tc>
          <w:tcPr>
            <w:tcW w:w="977" w:type="dxa"/>
          </w:tcPr>
          <w:p w14:paraId="1CFBE97B" w14:textId="77777777" w:rsidR="000E3788" w:rsidRDefault="000E3788" w:rsidP="00804FCD"/>
        </w:tc>
      </w:tr>
      <w:tr w:rsidR="000E3788" w14:paraId="5D35E5ED" w14:textId="77777777" w:rsidTr="000E3788">
        <w:tc>
          <w:tcPr>
            <w:tcW w:w="3865" w:type="dxa"/>
          </w:tcPr>
          <w:p w14:paraId="2B4B1E64" w14:textId="77777777" w:rsidR="000E3788" w:rsidRDefault="000E3788" w:rsidP="00804FCD">
            <w:pPr>
              <w:spacing w:line="360" w:lineRule="auto"/>
              <w:rPr>
                <w:sz w:val="25"/>
                <w:szCs w:val="25"/>
                <w:lang w:eastAsia="en-GB"/>
              </w:rPr>
            </w:pPr>
            <w:r>
              <w:rPr>
                <w:sz w:val="25"/>
                <w:szCs w:val="25"/>
                <w:lang w:eastAsia="en-GB"/>
              </w:rPr>
              <w:t>Actual postoperative destination</w:t>
            </w:r>
          </w:p>
        </w:tc>
        <w:tc>
          <w:tcPr>
            <w:tcW w:w="1080" w:type="dxa"/>
          </w:tcPr>
          <w:p w14:paraId="7BD9B353" w14:textId="77777777" w:rsidR="000E3788" w:rsidRPr="00063297" w:rsidRDefault="000E3788" w:rsidP="00804FCD">
            <w:pPr>
              <w:spacing w:line="360" w:lineRule="auto"/>
              <w:rPr>
                <w:lang w:eastAsia="en-GB"/>
              </w:rPr>
            </w:pPr>
          </w:p>
        </w:tc>
        <w:tc>
          <w:tcPr>
            <w:tcW w:w="1544" w:type="dxa"/>
          </w:tcPr>
          <w:p w14:paraId="69C15E8D" w14:textId="77777777" w:rsidR="000E3788" w:rsidRDefault="000E3788" w:rsidP="000E3788">
            <w:r>
              <w:t>NIAA HSRC</w:t>
            </w:r>
          </w:p>
          <w:p w14:paraId="3A553A8A" w14:textId="77777777" w:rsidR="000E3788" w:rsidRDefault="000E3788" w:rsidP="000E3788">
            <w:r>
              <w:t>RCoA</w:t>
            </w:r>
          </w:p>
        </w:tc>
        <w:tc>
          <w:tcPr>
            <w:tcW w:w="1550" w:type="dxa"/>
          </w:tcPr>
          <w:p w14:paraId="72B38883" w14:textId="77777777" w:rsidR="000E3788" w:rsidRDefault="000E3788" w:rsidP="00804FCD"/>
        </w:tc>
        <w:tc>
          <w:tcPr>
            <w:tcW w:w="977" w:type="dxa"/>
          </w:tcPr>
          <w:p w14:paraId="6C88F542" w14:textId="77777777" w:rsidR="000E3788" w:rsidRDefault="000E3788" w:rsidP="00804FCD"/>
        </w:tc>
      </w:tr>
      <w:tr w:rsidR="000E3788" w14:paraId="621F5A66" w14:textId="77777777" w:rsidTr="000E3788">
        <w:tc>
          <w:tcPr>
            <w:tcW w:w="3865" w:type="dxa"/>
          </w:tcPr>
          <w:p w14:paraId="77C2A629" w14:textId="77777777" w:rsidR="000E3788" w:rsidRPr="00663FD6" w:rsidRDefault="000E3788" w:rsidP="009B4FEA">
            <w:pPr>
              <w:spacing w:line="360" w:lineRule="auto"/>
              <w:rPr>
                <w:b/>
                <w:sz w:val="25"/>
                <w:szCs w:val="25"/>
                <w:u w:val="single"/>
                <w:lang w:eastAsia="en-GB"/>
              </w:rPr>
            </w:pPr>
            <w:r w:rsidRPr="00663FD6">
              <w:rPr>
                <w:b/>
                <w:sz w:val="25"/>
                <w:szCs w:val="25"/>
                <w:u w:val="single"/>
                <w:lang w:eastAsia="en-GB"/>
              </w:rPr>
              <w:t>Physiological data</w:t>
            </w:r>
            <w:r>
              <w:rPr>
                <w:b/>
                <w:sz w:val="25"/>
                <w:szCs w:val="25"/>
                <w:u w:val="single"/>
                <w:lang w:eastAsia="en-GB"/>
              </w:rPr>
              <w:t xml:space="preserve"> (preoperative)</w:t>
            </w:r>
          </w:p>
        </w:tc>
        <w:tc>
          <w:tcPr>
            <w:tcW w:w="1080" w:type="dxa"/>
          </w:tcPr>
          <w:p w14:paraId="016D76C6" w14:textId="77777777" w:rsidR="000E3788" w:rsidRPr="00063297" w:rsidRDefault="000E3788" w:rsidP="009B4FEA">
            <w:pPr>
              <w:spacing w:line="360" w:lineRule="auto"/>
              <w:rPr>
                <w:lang w:eastAsia="en-GB"/>
              </w:rPr>
            </w:pPr>
          </w:p>
        </w:tc>
        <w:tc>
          <w:tcPr>
            <w:tcW w:w="1544" w:type="dxa"/>
          </w:tcPr>
          <w:p w14:paraId="5F72316A" w14:textId="77777777" w:rsidR="000E3788" w:rsidRDefault="000E3788" w:rsidP="0044267E"/>
        </w:tc>
        <w:tc>
          <w:tcPr>
            <w:tcW w:w="1550" w:type="dxa"/>
          </w:tcPr>
          <w:p w14:paraId="3ADEA526" w14:textId="77777777" w:rsidR="000E3788" w:rsidRDefault="000E3788" w:rsidP="0044267E"/>
        </w:tc>
        <w:tc>
          <w:tcPr>
            <w:tcW w:w="977" w:type="dxa"/>
          </w:tcPr>
          <w:p w14:paraId="0A72687E" w14:textId="77777777" w:rsidR="000E3788" w:rsidRDefault="000E3788" w:rsidP="0044267E"/>
        </w:tc>
      </w:tr>
      <w:tr w:rsidR="000E3788" w14:paraId="568E88FB" w14:textId="77777777" w:rsidTr="000E3788">
        <w:tc>
          <w:tcPr>
            <w:tcW w:w="3865" w:type="dxa"/>
          </w:tcPr>
          <w:p w14:paraId="67DBF6D6" w14:textId="77777777" w:rsidR="000E3788" w:rsidRPr="00663FD6" w:rsidRDefault="000E3788" w:rsidP="00804FCD">
            <w:pPr>
              <w:spacing w:line="360" w:lineRule="auto"/>
              <w:rPr>
                <w:sz w:val="25"/>
                <w:szCs w:val="25"/>
                <w:lang w:eastAsia="en-GB"/>
              </w:rPr>
            </w:pPr>
            <w:r>
              <w:rPr>
                <w:sz w:val="25"/>
                <w:szCs w:val="25"/>
                <w:lang w:eastAsia="en-GB"/>
              </w:rPr>
              <w:t>Serum sodium (mmol/L)</w:t>
            </w:r>
          </w:p>
        </w:tc>
        <w:tc>
          <w:tcPr>
            <w:tcW w:w="1080" w:type="dxa"/>
          </w:tcPr>
          <w:p w14:paraId="7C994C46" w14:textId="77777777" w:rsidR="000E3788" w:rsidRPr="00063297" w:rsidRDefault="000E3788" w:rsidP="00804FCD">
            <w:pPr>
              <w:spacing w:line="360" w:lineRule="auto"/>
              <w:rPr>
                <w:lang w:eastAsia="en-GB"/>
              </w:rPr>
            </w:pPr>
          </w:p>
        </w:tc>
        <w:tc>
          <w:tcPr>
            <w:tcW w:w="1544" w:type="dxa"/>
          </w:tcPr>
          <w:p w14:paraId="20102626" w14:textId="77777777" w:rsidR="000E3788" w:rsidRDefault="000E3788" w:rsidP="000E3788">
            <w:r>
              <w:t>NIAA HSRC</w:t>
            </w:r>
          </w:p>
          <w:p w14:paraId="26943814" w14:textId="77777777" w:rsidR="000E3788" w:rsidRDefault="000E3788" w:rsidP="000E3788">
            <w:r>
              <w:t>RCoA</w:t>
            </w:r>
          </w:p>
        </w:tc>
        <w:tc>
          <w:tcPr>
            <w:tcW w:w="1550" w:type="dxa"/>
          </w:tcPr>
          <w:p w14:paraId="1F381A8E" w14:textId="77777777" w:rsidR="000E3788" w:rsidRDefault="000E3788" w:rsidP="00804FCD"/>
        </w:tc>
        <w:tc>
          <w:tcPr>
            <w:tcW w:w="977" w:type="dxa"/>
          </w:tcPr>
          <w:p w14:paraId="465F7168" w14:textId="77777777" w:rsidR="000E3788" w:rsidRDefault="000E3788" w:rsidP="00804FCD"/>
        </w:tc>
      </w:tr>
      <w:tr w:rsidR="000E3788" w14:paraId="13AFEBC4" w14:textId="77777777" w:rsidTr="000E3788">
        <w:tc>
          <w:tcPr>
            <w:tcW w:w="3865" w:type="dxa"/>
          </w:tcPr>
          <w:p w14:paraId="3529FC19" w14:textId="77777777" w:rsidR="000E3788" w:rsidRPr="00663FD6" w:rsidRDefault="000E3788" w:rsidP="00804FCD">
            <w:pPr>
              <w:spacing w:line="360" w:lineRule="auto"/>
              <w:rPr>
                <w:sz w:val="25"/>
                <w:szCs w:val="25"/>
                <w:lang w:eastAsia="en-GB"/>
              </w:rPr>
            </w:pPr>
            <w:r>
              <w:rPr>
                <w:sz w:val="25"/>
                <w:szCs w:val="25"/>
                <w:lang w:eastAsia="en-GB"/>
              </w:rPr>
              <w:t>Serum potassium (mmol/L)</w:t>
            </w:r>
          </w:p>
        </w:tc>
        <w:tc>
          <w:tcPr>
            <w:tcW w:w="1080" w:type="dxa"/>
          </w:tcPr>
          <w:p w14:paraId="26B908AD" w14:textId="77777777" w:rsidR="000E3788" w:rsidRPr="00063297" w:rsidRDefault="000E3788" w:rsidP="00804FCD">
            <w:pPr>
              <w:spacing w:line="360" w:lineRule="auto"/>
              <w:rPr>
                <w:lang w:eastAsia="en-GB"/>
              </w:rPr>
            </w:pPr>
          </w:p>
        </w:tc>
        <w:tc>
          <w:tcPr>
            <w:tcW w:w="1544" w:type="dxa"/>
          </w:tcPr>
          <w:p w14:paraId="238E942A" w14:textId="77777777" w:rsidR="000E3788" w:rsidRDefault="000E3788" w:rsidP="000E3788">
            <w:r>
              <w:t>NIAA HSRC</w:t>
            </w:r>
          </w:p>
          <w:p w14:paraId="2FD6D564" w14:textId="77777777" w:rsidR="000E3788" w:rsidRDefault="000E3788" w:rsidP="000E3788">
            <w:r>
              <w:t>RCoA</w:t>
            </w:r>
          </w:p>
        </w:tc>
        <w:tc>
          <w:tcPr>
            <w:tcW w:w="1550" w:type="dxa"/>
          </w:tcPr>
          <w:p w14:paraId="5FC537C4" w14:textId="77777777" w:rsidR="000E3788" w:rsidRDefault="000E3788" w:rsidP="00804FCD"/>
        </w:tc>
        <w:tc>
          <w:tcPr>
            <w:tcW w:w="977" w:type="dxa"/>
          </w:tcPr>
          <w:p w14:paraId="2BF93D43" w14:textId="77777777" w:rsidR="000E3788" w:rsidRDefault="000E3788" w:rsidP="00804FCD"/>
        </w:tc>
      </w:tr>
      <w:tr w:rsidR="000E3788" w14:paraId="7B233079" w14:textId="77777777" w:rsidTr="000E3788">
        <w:tc>
          <w:tcPr>
            <w:tcW w:w="3865" w:type="dxa"/>
          </w:tcPr>
          <w:p w14:paraId="5EF46910" w14:textId="77777777" w:rsidR="000E3788" w:rsidRPr="00663FD6" w:rsidRDefault="000E3788" w:rsidP="00804FCD">
            <w:pPr>
              <w:spacing w:line="360" w:lineRule="auto"/>
              <w:rPr>
                <w:sz w:val="25"/>
                <w:szCs w:val="25"/>
                <w:lang w:eastAsia="en-GB"/>
              </w:rPr>
            </w:pPr>
            <w:r>
              <w:rPr>
                <w:sz w:val="25"/>
                <w:szCs w:val="25"/>
                <w:lang w:eastAsia="en-GB"/>
              </w:rPr>
              <w:t>Serum urea (mmol/L)</w:t>
            </w:r>
          </w:p>
        </w:tc>
        <w:tc>
          <w:tcPr>
            <w:tcW w:w="1080" w:type="dxa"/>
          </w:tcPr>
          <w:p w14:paraId="616F60C1" w14:textId="77777777" w:rsidR="000E3788" w:rsidRPr="00063297" w:rsidRDefault="000E3788" w:rsidP="00804FCD">
            <w:pPr>
              <w:spacing w:line="360" w:lineRule="auto"/>
              <w:rPr>
                <w:lang w:eastAsia="en-GB"/>
              </w:rPr>
            </w:pPr>
          </w:p>
        </w:tc>
        <w:tc>
          <w:tcPr>
            <w:tcW w:w="1544" w:type="dxa"/>
          </w:tcPr>
          <w:p w14:paraId="08DFB312" w14:textId="77777777" w:rsidR="000E3788" w:rsidRDefault="000E3788" w:rsidP="000E3788">
            <w:r>
              <w:t>NIAA HSRC</w:t>
            </w:r>
          </w:p>
          <w:p w14:paraId="08E55CAF" w14:textId="77777777" w:rsidR="000E3788" w:rsidRDefault="000E3788" w:rsidP="000E3788">
            <w:r>
              <w:t>RCoA</w:t>
            </w:r>
          </w:p>
        </w:tc>
        <w:tc>
          <w:tcPr>
            <w:tcW w:w="1550" w:type="dxa"/>
          </w:tcPr>
          <w:p w14:paraId="62216051" w14:textId="77777777" w:rsidR="000E3788" w:rsidRDefault="000E3788" w:rsidP="00804FCD"/>
        </w:tc>
        <w:tc>
          <w:tcPr>
            <w:tcW w:w="977" w:type="dxa"/>
          </w:tcPr>
          <w:p w14:paraId="3578ECDA" w14:textId="77777777" w:rsidR="000E3788" w:rsidRDefault="000E3788" w:rsidP="00804FCD"/>
        </w:tc>
      </w:tr>
      <w:tr w:rsidR="000E3788" w14:paraId="348AAEF0" w14:textId="77777777" w:rsidTr="000E3788">
        <w:tc>
          <w:tcPr>
            <w:tcW w:w="3865" w:type="dxa"/>
          </w:tcPr>
          <w:p w14:paraId="10078487" w14:textId="77777777" w:rsidR="000E3788" w:rsidRPr="00663FD6" w:rsidRDefault="000E3788" w:rsidP="00804FCD">
            <w:pPr>
              <w:spacing w:line="360" w:lineRule="auto"/>
              <w:rPr>
                <w:sz w:val="25"/>
                <w:szCs w:val="25"/>
                <w:lang w:eastAsia="en-GB"/>
              </w:rPr>
            </w:pPr>
            <w:r>
              <w:rPr>
                <w:sz w:val="25"/>
                <w:szCs w:val="25"/>
                <w:lang w:eastAsia="en-GB"/>
              </w:rPr>
              <w:t>Serum creatinine (umol/L)</w:t>
            </w:r>
          </w:p>
        </w:tc>
        <w:tc>
          <w:tcPr>
            <w:tcW w:w="1080" w:type="dxa"/>
          </w:tcPr>
          <w:p w14:paraId="0B73D82F" w14:textId="77777777" w:rsidR="000E3788" w:rsidRPr="00063297" w:rsidRDefault="000E3788" w:rsidP="00804FCD">
            <w:pPr>
              <w:spacing w:line="360" w:lineRule="auto"/>
              <w:rPr>
                <w:lang w:eastAsia="en-GB"/>
              </w:rPr>
            </w:pPr>
          </w:p>
        </w:tc>
        <w:tc>
          <w:tcPr>
            <w:tcW w:w="1544" w:type="dxa"/>
          </w:tcPr>
          <w:p w14:paraId="76392BD5" w14:textId="77777777" w:rsidR="000E3788" w:rsidRDefault="000E3788" w:rsidP="000E3788">
            <w:r>
              <w:t>NIAA HSRC</w:t>
            </w:r>
          </w:p>
          <w:p w14:paraId="0A538364" w14:textId="77777777" w:rsidR="000E3788" w:rsidRDefault="000E3788" w:rsidP="000E3788">
            <w:r>
              <w:t>RCoA</w:t>
            </w:r>
          </w:p>
        </w:tc>
        <w:tc>
          <w:tcPr>
            <w:tcW w:w="1550" w:type="dxa"/>
          </w:tcPr>
          <w:p w14:paraId="40E4544B" w14:textId="77777777" w:rsidR="000E3788" w:rsidRDefault="000E3788" w:rsidP="00804FCD"/>
        </w:tc>
        <w:tc>
          <w:tcPr>
            <w:tcW w:w="977" w:type="dxa"/>
          </w:tcPr>
          <w:p w14:paraId="1282873B" w14:textId="77777777" w:rsidR="000E3788" w:rsidRDefault="000E3788" w:rsidP="00804FCD"/>
        </w:tc>
      </w:tr>
      <w:tr w:rsidR="000E3788" w14:paraId="2184FCD6" w14:textId="77777777" w:rsidTr="000E3788">
        <w:tc>
          <w:tcPr>
            <w:tcW w:w="3865" w:type="dxa"/>
          </w:tcPr>
          <w:p w14:paraId="4765F21F" w14:textId="77777777" w:rsidR="000E3788" w:rsidRPr="00663FD6" w:rsidRDefault="000E3788" w:rsidP="00804FCD">
            <w:pPr>
              <w:spacing w:line="360" w:lineRule="auto"/>
              <w:rPr>
                <w:sz w:val="25"/>
                <w:szCs w:val="25"/>
                <w:lang w:eastAsia="en-GB"/>
              </w:rPr>
            </w:pPr>
            <w:r>
              <w:rPr>
                <w:sz w:val="25"/>
                <w:szCs w:val="25"/>
                <w:lang w:eastAsia="en-GB"/>
              </w:rPr>
              <w:lastRenderedPageBreak/>
              <w:t>Serum Albumin (g/L)</w:t>
            </w:r>
          </w:p>
        </w:tc>
        <w:tc>
          <w:tcPr>
            <w:tcW w:w="1080" w:type="dxa"/>
          </w:tcPr>
          <w:p w14:paraId="2D066D4C" w14:textId="77777777" w:rsidR="000E3788" w:rsidRPr="00063297" w:rsidRDefault="000E3788" w:rsidP="00804FCD">
            <w:pPr>
              <w:spacing w:line="360" w:lineRule="auto"/>
              <w:rPr>
                <w:lang w:eastAsia="en-GB"/>
              </w:rPr>
            </w:pPr>
          </w:p>
        </w:tc>
        <w:tc>
          <w:tcPr>
            <w:tcW w:w="1544" w:type="dxa"/>
          </w:tcPr>
          <w:p w14:paraId="6A9BD4DF" w14:textId="77777777" w:rsidR="000E3788" w:rsidRDefault="000E3788" w:rsidP="000E3788">
            <w:r>
              <w:t>NIAA HSRC</w:t>
            </w:r>
          </w:p>
          <w:p w14:paraId="77426E29" w14:textId="77777777" w:rsidR="000E3788" w:rsidRDefault="000E3788" w:rsidP="000E3788">
            <w:r>
              <w:t>RCoA</w:t>
            </w:r>
          </w:p>
        </w:tc>
        <w:tc>
          <w:tcPr>
            <w:tcW w:w="1550" w:type="dxa"/>
          </w:tcPr>
          <w:p w14:paraId="4A892476" w14:textId="77777777" w:rsidR="000E3788" w:rsidRDefault="000E3788" w:rsidP="00804FCD"/>
        </w:tc>
        <w:tc>
          <w:tcPr>
            <w:tcW w:w="977" w:type="dxa"/>
          </w:tcPr>
          <w:p w14:paraId="0A48AF97" w14:textId="77777777" w:rsidR="000E3788" w:rsidRDefault="000E3788" w:rsidP="00804FCD"/>
        </w:tc>
      </w:tr>
      <w:tr w:rsidR="000E3788" w14:paraId="0B501F42" w14:textId="77777777" w:rsidTr="000E3788">
        <w:tc>
          <w:tcPr>
            <w:tcW w:w="3865" w:type="dxa"/>
          </w:tcPr>
          <w:p w14:paraId="05E47470" w14:textId="77777777" w:rsidR="000E3788" w:rsidRPr="00663FD6" w:rsidRDefault="000E3788" w:rsidP="00804FCD">
            <w:pPr>
              <w:spacing w:line="360" w:lineRule="auto"/>
              <w:rPr>
                <w:sz w:val="25"/>
                <w:szCs w:val="25"/>
                <w:lang w:eastAsia="en-GB"/>
              </w:rPr>
            </w:pPr>
            <w:r>
              <w:rPr>
                <w:sz w:val="25"/>
                <w:szCs w:val="25"/>
                <w:lang w:eastAsia="en-GB"/>
              </w:rPr>
              <w:t>White cell count (x10</w:t>
            </w:r>
            <w:r>
              <w:rPr>
                <w:sz w:val="25"/>
                <w:szCs w:val="25"/>
                <w:vertAlign w:val="superscript"/>
                <w:lang w:eastAsia="en-GB"/>
              </w:rPr>
              <w:t>9</w:t>
            </w:r>
            <w:r>
              <w:rPr>
                <w:sz w:val="25"/>
                <w:szCs w:val="25"/>
                <w:lang w:eastAsia="en-GB"/>
              </w:rPr>
              <w:t>/L)</w:t>
            </w:r>
          </w:p>
        </w:tc>
        <w:tc>
          <w:tcPr>
            <w:tcW w:w="1080" w:type="dxa"/>
          </w:tcPr>
          <w:p w14:paraId="2853A63C" w14:textId="77777777" w:rsidR="000E3788" w:rsidRPr="00063297" w:rsidRDefault="000E3788" w:rsidP="00804FCD">
            <w:pPr>
              <w:spacing w:line="360" w:lineRule="auto"/>
              <w:rPr>
                <w:lang w:eastAsia="en-GB"/>
              </w:rPr>
            </w:pPr>
          </w:p>
        </w:tc>
        <w:tc>
          <w:tcPr>
            <w:tcW w:w="1544" w:type="dxa"/>
          </w:tcPr>
          <w:p w14:paraId="2C1D1275" w14:textId="77777777" w:rsidR="000E3788" w:rsidRDefault="000E3788" w:rsidP="000E3788">
            <w:r>
              <w:t>NIAA HSRC</w:t>
            </w:r>
          </w:p>
          <w:p w14:paraId="7259D0FE" w14:textId="77777777" w:rsidR="000E3788" w:rsidRDefault="000E3788" w:rsidP="000E3788">
            <w:r>
              <w:t>RCoA</w:t>
            </w:r>
          </w:p>
        </w:tc>
        <w:tc>
          <w:tcPr>
            <w:tcW w:w="1550" w:type="dxa"/>
          </w:tcPr>
          <w:p w14:paraId="7AB38CD7" w14:textId="77777777" w:rsidR="000E3788" w:rsidRDefault="000E3788" w:rsidP="00804FCD"/>
        </w:tc>
        <w:tc>
          <w:tcPr>
            <w:tcW w:w="977" w:type="dxa"/>
          </w:tcPr>
          <w:p w14:paraId="552F1BF3" w14:textId="77777777" w:rsidR="000E3788" w:rsidRDefault="000E3788" w:rsidP="00804FCD"/>
        </w:tc>
      </w:tr>
      <w:tr w:rsidR="000E3788" w14:paraId="60EC0ED0" w14:textId="77777777" w:rsidTr="000E3788">
        <w:tc>
          <w:tcPr>
            <w:tcW w:w="3865" w:type="dxa"/>
          </w:tcPr>
          <w:p w14:paraId="1BCBE29F" w14:textId="77777777" w:rsidR="000E3788" w:rsidRPr="00663FD6" w:rsidRDefault="000E3788" w:rsidP="00804FCD">
            <w:pPr>
              <w:spacing w:line="360" w:lineRule="auto"/>
              <w:rPr>
                <w:sz w:val="25"/>
                <w:szCs w:val="25"/>
                <w:lang w:eastAsia="en-GB"/>
              </w:rPr>
            </w:pPr>
            <w:r>
              <w:rPr>
                <w:sz w:val="25"/>
                <w:szCs w:val="25"/>
                <w:lang w:eastAsia="en-GB"/>
              </w:rPr>
              <w:t>Haemoglobin (g/dL)</w:t>
            </w:r>
          </w:p>
        </w:tc>
        <w:tc>
          <w:tcPr>
            <w:tcW w:w="1080" w:type="dxa"/>
          </w:tcPr>
          <w:p w14:paraId="77C1B7B6" w14:textId="77777777" w:rsidR="000E3788" w:rsidRPr="00063297" w:rsidRDefault="000E3788" w:rsidP="00804FCD">
            <w:pPr>
              <w:spacing w:line="360" w:lineRule="auto"/>
              <w:rPr>
                <w:lang w:eastAsia="en-GB"/>
              </w:rPr>
            </w:pPr>
          </w:p>
        </w:tc>
        <w:tc>
          <w:tcPr>
            <w:tcW w:w="1544" w:type="dxa"/>
          </w:tcPr>
          <w:p w14:paraId="5DB1CC08" w14:textId="77777777" w:rsidR="000E3788" w:rsidRDefault="000E3788" w:rsidP="000E3788">
            <w:r>
              <w:t>NIAA HSRC</w:t>
            </w:r>
          </w:p>
          <w:p w14:paraId="08ED461F" w14:textId="77777777" w:rsidR="000E3788" w:rsidRDefault="000E3788" w:rsidP="000E3788">
            <w:r>
              <w:t>RCoA</w:t>
            </w:r>
          </w:p>
        </w:tc>
        <w:tc>
          <w:tcPr>
            <w:tcW w:w="1550" w:type="dxa"/>
          </w:tcPr>
          <w:p w14:paraId="11A7C65E" w14:textId="77777777" w:rsidR="000E3788" w:rsidRDefault="000E3788" w:rsidP="00804FCD"/>
        </w:tc>
        <w:tc>
          <w:tcPr>
            <w:tcW w:w="977" w:type="dxa"/>
          </w:tcPr>
          <w:p w14:paraId="6C71B2FA" w14:textId="77777777" w:rsidR="000E3788" w:rsidRDefault="000E3788" w:rsidP="00804FCD"/>
        </w:tc>
      </w:tr>
      <w:tr w:rsidR="000E3788" w14:paraId="649E9895" w14:textId="77777777" w:rsidTr="000E3788">
        <w:tc>
          <w:tcPr>
            <w:tcW w:w="3865" w:type="dxa"/>
          </w:tcPr>
          <w:p w14:paraId="5B013447" w14:textId="77777777" w:rsidR="000E3788" w:rsidRPr="00663FD6" w:rsidRDefault="000E3788" w:rsidP="00804FCD">
            <w:pPr>
              <w:spacing w:line="360" w:lineRule="auto"/>
              <w:rPr>
                <w:sz w:val="25"/>
                <w:szCs w:val="25"/>
                <w:lang w:eastAsia="en-GB"/>
              </w:rPr>
            </w:pPr>
            <w:r>
              <w:rPr>
                <w:sz w:val="25"/>
                <w:szCs w:val="25"/>
                <w:lang w:eastAsia="en-GB"/>
              </w:rPr>
              <w:t>Pulse rate</w:t>
            </w:r>
          </w:p>
        </w:tc>
        <w:tc>
          <w:tcPr>
            <w:tcW w:w="1080" w:type="dxa"/>
          </w:tcPr>
          <w:p w14:paraId="583F6527" w14:textId="77777777" w:rsidR="000E3788" w:rsidRPr="00063297" w:rsidRDefault="000E3788" w:rsidP="00804FCD">
            <w:pPr>
              <w:spacing w:line="360" w:lineRule="auto"/>
              <w:rPr>
                <w:lang w:eastAsia="en-GB"/>
              </w:rPr>
            </w:pPr>
          </w:p>
        </w:tc>
        <w:tc>
          <w:tcPr>
            <w:tcW w:w="1544" w:type="dxa"/>
          </w:tcPr>
          <w:p w14:paraId="13186F73" w14:textId="77777777" w:rsidR="000E3788" w:rsidRDefault="000E3788" w:rsidP="000E3788">
            <w:r>
              <w:t>NIAA HSRC</w:t>
            </w:r>
          </w:p>
          <w:p w14:paraId="2B783FEF" w14:textId="77777777" w:rsidR="000E3788" w:rsidRDefault="000E3788" w:rsidP="000E3788">
            <w:r>
              <w:t>RCoA</w:t>
            </w:r>
          </w:p>
        </w:tc>
        <w:tc>
          <w:tcPr>
            <w:tcW w:w="1550" w:type="dxa"/>
          </w:tcPr>
          <w:p w14:paraId="3F396D4B" w14:textId="77777777" w:rsidR="000E3788" w:rsidRDefault="000E3788" w:rsidP="00804FCD"/>
        </w:tc>
        <w:tc>
          <w:tcPr>
            <w:tcW w:w="977" w:type="dxa"/>
          </w:tcPr>
          <w:p w14:paraId="1922BC4D" w14:textId="77777777" w:rsidR="000E3788" w:rsidRDefault="000E3788" w:rsidP="00804FCD"/>
        </w:tc>
      </w:tr>
      <w:tr w:rsidR="000E3788" w14:paraId="5483AD11" w14:textId="77777777" w:rsidTr="000E3788">
        <w:tc>
          <w:tcPr>
            <w:tcW w:w="3865" w:type="dxa"/>
          </w:tcPr>
          <w:p w14:paraId="33507854" w14:textId="77777777" w:rsidR="000E3788" w:rsidRPr="00663FD6" w:rsidRDefault="000E3788" w:rsidP="009B4FEA">
            <w:pPr>
              <w:spacing w:line="360" w:lineRule="auto"/>
              <w:rPr>
                <w:sz w:val="25"/>
                <w:szCs w:val="25"/>
                <w:lang w:eastAsia="en-GB"/>
              </w:rPr>
            </w:pPr>
            <w:r>
              <w:rPr>
                <w:sz w:val="25"/>
                <w:szCs w:val="25"/>
                <w:lang w:eastAsia="en-GB"/>
              </w:rPr>
              <w:t xml:space="preserve">Systolic blood </w:t>
            </w:r>
            <w:r w:rsidR="00B575C5">
              <w:rPr>
                <w:sz w:val="25"/>
                <w:szCs w:val="25"/>
                <w:lang w:eastAsia="en-GB"/>
              </w:rPr>
              <w:t>pressure</w:t>
            </w:r>
          </w:p>
        </w:tc>
        <w:tc>
          <w:tcPr>
            <w:tcW w:w="1080" w:type="dxa"/>
          </w:tcPr>
          <w:p w14:paraId="3124ED15" w14:textId="77777777" w:rsidR="000E3788" w:rsidRPr="00063297" w:rsidRDefault="000E3788" w:rsidP="009B4FEA">
            <w:pPr>
              <w:spacing w:line="360" w:lineRule="auto"/>
              <w:rPr>
                <w:lang w:eastAsia="en-GB"/>
              </w:rPr>
            </w:pPr>
          </w:p>
        </w:tc>
        <w:tc>
          <w:tcPr>
            <w:tcW w:w="1544" w:type="dxa"/>
          </w:tcPr>
          <w:p w14:paraId="70A80BCD" w14:textId="77777777" w:rsidR="000E3788" w:rsidRDefault="000E3788" w:rsidP="000E3788">
            <w:r>
              <w:t>NIAA HSRC</w:t>
            </w:r>
          </w:p>
          <w:p w14:paraId="79D9BB1E" w14:textId="77777777" w:rsidR="000E3788" w:rsidRDefault="000E3788" w:rsidP="000E3788">
            <w:r>
              <w:t>RCoA</w:t>
            </w:r>
          </w:p>
        </w:tc>
        <w:tc>
          <w:tcPr>
            <w:tcW w:w="1550" w:type="dxa"/>
          </w:tcPr>
          <w:p w14:paraId="30EC73A6" w14:textId="77777777" w:rsidR="000E3788" w:rsidRDefault="000E3788" w:rsidP="0044267E"/>
        </w:tc>
        <w:tc>
          <w:tcPr>
            <w:tcW w:w="977" w:type="dxa"/>
          </w:tcPr>
          <w:p w14:paraId="7A1D639E" w14:textId="77777777" w:rsidR="000E3788" w:rsidRDefault="000E3788" w:rsidP="0044267E"/>
        </w:tc>
      </w:tr>
      <w:tr w:rsidR="000E3788" w14:paraId="0173885A" w14:textId="77777777" w:rsidTr="000E3788">
        <w:tc>
          <w:tcPr>
            <w:tcW w:w="3865" w:type="dxa"/>
          </w:tcPr>
          <w:p w14:paraId="5A934B01" w14:textId="77777777" w:rsidR="000E3788" w:rsidRDefault="000E3788" w:rsidP="00804FCD">
            <w:pPr>
              <w:spacing w:line="360" w:lineRule="auto"/>
              <w:rPr>
                <w:sz w:val="25"/>
                <w:szCs w:val="25"/>
                <w:lang w:eastAsia="en-GB"/>
              </w:rPr>
            </w:pPr>
            <w:r>
              <w:rPr>
                <w:sz w:val="25"/>
                <w:szCs w:val="25"/>
                <w:lang w:eastAsia="en-GB"/>
              </w:rPr>
              <w:t>Glasgow coma score</w:t>
            </w:r>
          </w:p>
        </w:tc>
        <w:tc>
          <w:tcPr>
            <w:tcW w:w="1080" w:type="dxa"/>
          </w:tcPr>
          <w:p w14:paraId="5FB1396E" w14:textId="77777777" w:rsidR="000E3788" w:rsidRPr="00063297" w:rsidRDefault="000E3788" w:rsidP="00804FCD">
            <w:pPr>
              <w:spacing w:line="360" w:lineRule="auto"/>
              <w:rPr>
                <w:lang w:eastAsia="en-GB"/>
              </w:rPr>
            </w:pPr>
          </w:p>
        </w:tc>
        <w:tc>
          <w:tcPr>
            <w:tcW w:w="1544" w:type="dxa"/>
          </w:tcPr>
          <w:p w14:paraId="2CF52986" w14:textId="77777777" w:rsidR="000E3788" w:rsidRDefault="000E3788" w:rsidP="000E3788">
            <w:r>
              <w:t>NIAA HSRC</w:t>
            </w:r>
          </w:p>
          <w:p w14:paraId="5446B71F" w14:textId="77777777" w:rsidR="000E3788" w:rsidRDefault="000E3788" w:rsidP="000E3788">
            <w:r>
              <w:t>RCoA</w:t>
            </w:r>
          </w:p>
        </w:tc>
        <w:tc>
          <w:tcPr>
            <w:tcW w:w="1550" w:type="dxa"/>
          </w:tcPr>
          <w:p w14:paraId="37EBF801" w14:textId="77777777" w:rsidR="000E3788" w:rsidRDefault="000E3788" w:rsidP="00804FCD"/>
        </w:tc>
        <w:tc>
          <w:tcPr>
            <w:tcW w:w="977" w:type="dxa"/>
          </w:tcPr>
          <w:p w14:paraId="72960CBC" w14:textId="77777777" w:rsidR="000E3788" w:rsidRDefault="000E3788" w:rsidP="00804FCD"/>
        </w:tc>
      </w:tr>
      <w:tr w:rsidR="000E3788" w14:paraId="3A9FFDAC" w14:textId="77777777" w:rsidTr="000E3788">
        <w:tc>
          <w:tcPr>
            <w:tcW w:w="3865" w:type="dxa"/>
          </w:tcPr>
          <w:p w14:paraId="4842A881" w14:textId="77777777" w:rsidR="000E3788" w:rsidRDefault="000E3788" w:rsidP="00804FCD">
            <w:pPr>
              <w:spacing w:line="360" w:lineRule="auto"/>
              <w:rPr>
                <w:sz w:val="25"/>
                <w:szCs w:val="25"/>
                <w:lang w:eastAsia="en-GB"/>
              </w:rPr>
            </w:pPr>
            <w:r>
              <w:rPr>
                <w:sz w:val="25"/>
                <w:szCs w:val="25"/>
                <w:lang w:eastAsia="en-GB"/>
              </w:rPr>
              <w:t>Oxygen saturations</w:t>
            </w:r>
          </w:p>
        </w:tc>
        <w:tc>
          <w:tcPr>
            <w:tcW w:w="1080" w:type="dxa"/>
          </w:tcPr>
          <w:p w14:paraId="40474577" w14:textId="77777777" w:rsidR="000E3788" w:rsidRPr="00063297" w:rsidRDefault="000E3788" w:rsidP="00804FCD">
            <w:pPr>
              <w:spacing w:line="360" w:lineRule="auto"/>
              <w:rPr>
                <w:lang w:eastAsia="en-GB"/>
              </w:rPr>
            </w:pPr>
          </w:p>
        </w:tc>
        <w:tc>
          <w:tcPr>
            <w:tcW w:w="1544" w:type="dxa"/>
          </w:tcPr>
          <w:p w14:paraId="0940BB0E" w14:textId="77777777" w:rsidR="000E3788" w:rsidRDefault="000E3788" w:rsidP="000E3788">
            <w:r>
              <w:t>NIAA HSRC</w:t>
            </w:r>
          </w:p>
          <w:p w14:paraId="1354ACE1" w14:textId="77777777" w:rsidR="000E3788" w:rsidRDefault="000E3788" w:rsidP="000E3788">
            <w:r>
              <w:t>RCoA</w:t>
            </w:r>
          </w:p>
        </w:tc>
        <w:tc>
          <w:tcPr>
            <w:tcW w:w="1550" w:type="dxa"/>
          </w:tcPr>
          <w:p w14:paraId="3278EE55" w14:textId="77777777" w:rsidR="000E3788" w:rsidRDefault="000E3788" w:rsidP="00804FCD"/>
        </w:tc>
        <w:tc>
          <w:tcPr>
            <w:tcW w:w="977" w:type="dxa"/>
          </w:tcPr>
          <w:p w14:paraId="645C0E5D" w14:textId="77777777" w:rsidR="000E3788" w:rsidRDefault="000E3788" w:rsidP="00804FCD"/>
        </w:tc>
      </w:tr>
      <w:tr w:rsidR="000E3788" w14:paraId="02A0A392" w14:textId="77777777" w:rsidTr="000E3788">
        <w:tc>
          <w:tcPr>
            <w:tcW w:w="3865" w:type="dxa"/>
          </w:tcPr>
          <w:p w14:paraId="26D37AF0" w14:textId="77777777" w:rsidR="000E3788" w:rsidRDefault="000E3788" w:rsidP="00804FCD">
            <w:pPr>
              <w:spacing w:line="360" w:lineRule="auto"/>
              <w:rPr>
                <w:sz w:val="25"/>
                <w:szCs w:val="25"/>
                <w:lang w:eastAsia="en-GB"/>
              </w:rPr>
            </w:pPr>
            <w:r>
              <w:rPr>
                <w:sz w:val="25"/>
                <w:szCs w:val="25"/>
                <w:lang w:eastAsia="en-GB"/>
              </w:rPr>
              <w:t>Preoperative ECG findings</w:t>
            </w:r>
          </w:p>
        </w:tc>
        <w:tc>
          <w:tcPr>
            <w:tcW w:w="1080" w:type="dxa"/>
          </w:tcPr>
          <w:p w14:paraId="1A201FA8" w14:textId="77777777" w:rsidR="000E3788" w:rsidRPr="00063297" w:rsidRDefault="000E3788" w:rsidP="00804FCD">
            <w:pPr>
              <w:spacing w:line="360" w:lineRule="auto"/>
              <w:rPr>
                <w:lang w:eastAsia="en-GB"/>
              </w:rPr>
            </w:pPr>
          </w:p>
        </w:tc>
        <w:tc>
          <w:tcPr>
            <w:tcW w:w="1544" w:type="dxa"/>
          </w:tcPr>
          <w:p w14:paraId="5D6B3B08" w14:textId="77777777" w:rsidR="000E3788" w:rsidRDefault="000E3788" w:rsidP="000E3788">
            <w:r>
              <w:t>NIAA HSRC</w:t>
            </w:r>
          </w:p>
          <w:p w14:paraId="75C49B4A" w14:textId="77777777" w:rsidR="000E3788" w:rsidRDefault="000E3788" w:rsidP="000E3788">
            <w:r>
              <w:t>RCoA</w:t>
            </w:r>
          </w:p>
        </w:tc>
        <w:tc>
          <w:tcPr>
            <w:tcW w:w="1550" w:type="dxa"/>
          </w:tcPr>
          <w:p w14:paraId="1286499E" w14:textId="77777777" w:rsidR="000E3788" w:rsidRDefault="000E3788" w:rsidP="00804FCD"/>
        </w:tc>
        <w:tc>
          <w:tcPr>
            <w:tcW w:w="977" w:type="dxa"/>
          </w:tcPr>
          <w:p w14:paraId="44C2DCE2" w14:textId="77777777" w:rsidR="000E3788" w:rsidRDefault="000E3788" w:rsidP="00804FCD"/>
        </w:tc>
      </w:tr>
      <w:tr w:rsidR="000E3788" w14:paraId="25FFF648" w14:textId="77777777" w:rsidTr="000E3788">
        <w:tc>
          <w:tcPr>
            <w:tcW w:w="3865" w:type="dxa"/>
          </w:tcPr>
          <w:p w14:paraId="67AFC6DE" w14:textId="77777777" w:rsidR="000E3788" w:rsidRDefault="000E3788" w:rsidP="008313B3">
            <w:pPr>
              <w:spacing w:line="360" w:lineRule="auto"/>
              <w:contextualSpacing/>
              <w:rPr>
                <w:sz w:val="25"/>
                <w:szCs w:val="25"/>
                <w:lang w:eastAsia="en-GB"/>
              </w:rPr>
            </w:pPr>
            <w:r>
              <w:rPr>
                <w:sz w:val="25"/>
                <w:szCs w:val="25"/>
                <w:lang w:eastAsia="en-GB"/>
              </w:rPr>
              <w:t xml:space="preserve">Cardiac history/findings </w:t>
            </w:r>
          </w:p>
          <w:p w14:paraId="5D6D20A5" w14:textId="77777777" w:rsidR="000E3788" w:rsidRDefault="000E3788" w:rsidP="008313B3">
            <w:pPr>
              <w:spacing w:line="360" w:lineRule="auto"/>
              <w:contextualSpacing/>
              <w:rPr>
                <w:sz w:val="25"/>
                <w:szCs w:val="25"/>
                <w:lang w:eastAsia="en-GB"/>
              </w:rPr>
            </w:pPr>
            <w:r>
              <w:rPr>
                <w:sz w:val="25"/>
                <w:szCs w:val="25"/>
                <w:lang w:eastAsia="en-GB"/>
              </w:rPr>
              <w:t>(P-POSSUM)</w:t>
            </w:r>
          </w:p>
        </w:tc>
        <w:tc>
          <w:tcPr>
            <w:tcW w:w="1080" w:type="dxa"/>
          </w:tcPr>
          <w:p w14:paraId="3E8A3D4C" w14:textId="77777777" w:rsidR="000E3788" w:rsidRPr="00063297" w:rsidRDefault="000E3788" w:rsidP="00804FCD">
            <w:pPr>
              <w:spacing w:line="360" w:lineRule="auto"/>
              <w:rPr>
                <w:lang w:eastAsia="en-GB"/>
              </w:rPr>
            </w:pPr>
          </w:p>
        </w:tc>
        <w:tc>
          <w:tcPr>
            <w:tcW w:w="1544" w:type="dxa"/>
          </w:tcPr>
          <w:p w14:paraId="585E60E7" w14:textId="77777777" w:rsidR="000E3788" w:rsidRDefault="000E3788" w:rsidP="000E3788">
            <w:r>
              <w:t>NIAA HSRC</w:t>
            </w:r>
          </w:p>
          <w:p w14:paraId="37B86505" w14:textId="77777777" w:rsidR="000E3788" w:rsidRDefault="000E3788" w:rsidP="000E3788">
            <w:r>
              <w:t>RCoA</w:t>
            </w:r>
          </w:p>
        </w:tc>
        <w:tc>
          <w:tcPr>
            <w:tcW w:w="1550" w:type="dxa"/>
          </w:tcPr>
          <w:p w14:paraId="38084842" w14:textId="77777777" w:rsidR="000E3788" w:rsidRDefault="000E3788" w:rsidP="00804FCD"/>
        </w:tc>
        <w:tc>
          <w:tcPr>
            <w:tcW w:w="977" w:type="dxa"/>
          </w:tcPr>
          <w:p w14:paraId="30C8E4D8" w14:textId="77777777" w:rsidR="000E3788" w:rsidRDefault="000E3788" w:rsidP="00804FCD"/>
        </w:tc>
      </w:tr>
      <w:tr w:rsidR="000E3788" w14:paraId="163CF97F" w14:textId="77777777" w:rsidTr="000E3788">
        <w:tc>
          <w:tcPr>
            <w:tcW w:w="3865" w:type="dxa"/>
          </w:tcPr>
          <w:p w14:paraId="6797EA64" w14:textId="77777777" w:rsidR="000E3788" w:rsidRDefault="000E3788" w:rsidP="00804FCD">
            <w:pPr>
              <w:spacing w:line="360" w:lineRule="auto"/>
              <w:rPr>
                <w:sz w:val="25"/>
                <w:szCs w:val="25"/>
                <w:lang w:eastAsia="en-GB"/>
              </w:rPr>
            </w:pPr>
            <w:r>
              <w:rPr>
                <w:sz w:val="25"/>
                <w:szCs w:val="25"/>
                <w:lang w:eastAsia="en-GB"/>
              </w:rPr>
              <w:t>New York Health Association classification</w:t>
            </w:r>
          </w:p>
        </w:tc>
        <w:tc>
          <w:tcPr>
            <w:tcW w:w="1080" w:type="dxa"/>
          </w:tcPr>
          <w:p w14:paraId="4A07EE0C" w14:textId="77777777" w:rsidR="000E3788" w:rsidRPr="00063297" w:rsidRDefault="000E3788" w:rsidP="00804FCD">
            <w:pPr>
              <w:spacing w:line="360" w:lineRule="auto"/>
              <w:rPr>
                <w:lang w:eastAsia="en-GB"/>
              </w:rPr>
            </w:pPr>
          </w:p>
        </w:tc>
        <w:tc>
          <w:tcPr>
            <w:tcW w:w="1544" w:type="dxa"/>
          </w:tcPr>
          <w:p w14:paraId="2D441588" w14:textId="77777777" w:rsidR="000E3788" w:rsidRDefault="000E3788" w:rsidP="000E3788">
            <w:r>
              <w:t>NIAA HSRC</w:t>
            </w:r>
          </w:p>
          <w:p w14:paraId="27FACDB6" w14:textId="77777777" w:rsidR="000E3788" w:rsidRDefault="000E3788" w:rsidP="000E3788">
            <w:r>
              <w:t>RCoA</w:t>
            </w:r>
          </w:p>
        </w:tc>
        <w:tc>
          <w:tcPr>
            <w:tcW w:w="1550" w:type="dxa"/>
          </w:tcPr>
          <w:p w14:paraId="5BB287A5" w14:textId="77777777" w:rsidR="000E3788" w:rsidRDefault="000E3788" w:rsidP="00804FCD"/>
        </w:tc>
        <w:tc>
          <w:tcPr>
            <w:tcW w:w="977" w:type="dxa"/>
          </w:tcPr>
          <w:p w14:paraId="6B0ABE8C" w14:textId="77777777" w:rsidR="000E3788" w:rsidRDefault="000E3788" w:rsidP="00804FCD"/>
        </w:tc>
      </w:tr>
      <w:tr w:rsidR="000E3788" w14:paraId="748BCAFE" w14:textId="77777777" w:rsidTr="000E3788">
        <w:tc>
          <w:tcPr>
            <w:tcW w:w="3865" w:type="dxa"/>
          </w:tcPr>
          <w:p w14:paraId="3C3C41B2" w14:textId="77777777" w:rsidR="000E3788" w:rsidRDefault="000E3788" w:rsidP="00804FCD">
            <w:pPr>
              <w:spacing w:line="360" w:lineRule="auto"/>
              <w:rPr>
                <w:sz w:val="25"/>
                <w:szCs w:val="25"/>
                <w:lang w:eastAsia="en-GB"/>
              </w:rPr>
            </w:pPr>
            <w:r>
              <w:rPr>
                <w:sz w:val="25"/>
                <w:szCs w:val="25"/>
                <w:lang w:eastAsia="en-GB"/>
              </w:rPr>
              <w:t>Respiratory history/findings (P-POSSUM)</w:t>
            </w:r>
          </w:p>
        </w:tc>
        <w:tc>
          <w:tcPr>
            <w:tcW w:w="1080" w:type="dxa"/>
          </w:tcPr>
          <w:p w14:paraId="6EB12B38" w14:textId="77777777" w:rsidR="000E3788" w:rsidRPr="00063297" w:rsidRDefault="000E3788" w:rsidP="00804FCD">
            <w:pPr>
              <w:spacing w:line="360" w:lineRule="auto"/>
              <w:rPr>
                <w:lang w:eastAsia="en-GB"/>
              </w:rPr>
            </w:pPr>
          </w:p>
        </w:tc>
        <w:tc>
          <w:tcPr>
            <w:tcW w:w="1544" w:type="dxa"/>
          </w:tcPr>
          <w:p w14:paraId="1DD3F038" w14:textId="77777777" w:rsidR="000E3788" w:rsidRDefault="000E3788" w:rsidP="000E3788">
            <w:r>
              <w:t>NIAA HSRC</w:t>
            </w:r>
          </w:p>
          <w:p w14:paraId="66B344F8" w14:textId="77777777" w:rsidR="000E3788" w:rsidRDefault="000E3788" w:rsidP="000E3788">
            <w:r>
              <w:t>RCoA</w:t>
            </w:r>
          </w:p>
        </w:tc>
        <w:tc>
          <w:tcPr>
            <w:tcW w:w="1550" w:type="dxa"/>
          </w:tcPr>
          <w:p w14:paraId="0669D9E1" w14:textId="77777777" w:rsidR="000E3788" w:rsidRDefault="000E3788" w:rsidP="00804FCD"/>
        </w:tc>
        <w:tc>
          <w:tcPr>
            <w:tcW w:w="977" w:type="dxa"/>
          </w:tcPr>
          <w:p w14:paraId="25D842EA" w14:textId="77777777" w:rsidR="000E3788" w:rsidRDefault="000E3788" w:rsidP="00804FCD"/>
        </w:tc>
      </w:tr>
      <w:tr w:rsidR="000E3788" w14:paraId="62D4E262" w14:textId="77777777" w:rsidTr="000E3788">
        <w:tc>
          <w:tcPr>
            <w:tcW w:w="3865" w:type="dxa"/>
          </w:tcPr>
          <w:p w14:paraId="31F7771F" w14:textId="77777777" w:rsidR="000E3788" w:rsidRDefault="000E3788" w:rsidP="00804FCD">
            <w:pPr>
              <w:spacing w:line="360" w:lineRule="auto"/>
              <w:rPr>
                <w:sz w:val="25"/>
                <w:szCs w:val="25"/>
                <w:lang w:eastAsia="en-GB"/>
              </w:rPr>
            </w:pPr>
            <w:r>
              <w:rPr>
                <w:sz w:val="25"/>
                <w:szCs w:val="25"/>
                <w:lang w:eastAsia="en-GB"/>
              </w:rPr>
              <w:lastRenderedPageBreak/>
              <w:t>Recent respiratory tract infection</w:t>
            </w:r>
          </w:p>
        </w:tc>
        <w:tc>
          <w:tcPr>
            <w:tcW w:w="1080" w:type="dxa"/>
          </w:tcPr>
          <w:p w14:paraId="7DA1BC0C" w14:textId="77777777" w:rsidR="000E3788" w:rsidRPr="00063297" w:rsidRDefault="000E3788" w:rsidP="00804FCD">
            <w:pPr>
              <w:spacing w:line="360" w:lineRule="auto"/>
              <w:rPr>
                <w:lang w:eastAsia="en-GB"/>
              </w:rPr>
            </w:pPr>
          </w:p>
        </w:tc>
        <w:tc>
          <w:tcPr>
            <w:tcW w:w="1544" w:type="dxa"/>
          </w:tcPr>
          <w:p w14:paraId="40B805C1" w14:textId="77777777" w:rsidR="000E3788" w:rsidRDefault="000E3788" w:rsidP="000E3788">
            <w:r>
              <w:t>NIAA HSRC</w:t>
            </w:r>
          </w:p>
          <w:p w14:paraId="6EC19E71" w14:textId="77777777" w:rsidR="000E3788" w:rsidRDefault="000E3788" w:rsidP="000E3788">
            <w:r>
              <w:t>RCoA</w:t>
            </w:r>
          </w:p>
        </w:tc>
        <w:tc>
          <w:tcPr>
            <w:tcW w:w="1550" w:type="dxa"/>
          </w:tcPr>
          <w:p w14:paraId="14E85362" w14:textId="77777777" w:rsidR="000E3788" w:rsidRDefault="000E3788" w:rsidP="00804FCD"/>
        </w:tc>
        <w:tc>
          <w:tcPr>
            <w:tcW w:w="977" w:type="dxa"/>
          </w:tcPr>
          <w:p w14:paraId="2FD393AB" w14:textId="77777777" w:rsidR="000E3788" w:rsidRDefault="000E3788" w:rsidP="00804FCD"/>
        </w:tc>
      </w:tr>
      <w:tr w:rsidR="000E3788" w14:paraId="1D48B168" w14:textId="77777777" w:rsidTr="000E3788">
        <w:tc>
          <w:tcPr>
            <w:tcW w:w="3865" w:type="dxa"/>
          </w:tcPr>
          <w:p w14:paraId="1BFDAC96" w14:textId="77777777" w:rsidR="000E3788" w:rsidRDefault="000E3788" w:rsidP="00804FCD">
            <w:pPr>
              <w:spacing w:line="360" w:lineRule="auto"/>
              <w:rPr>
                <w:sz w:val="25"/>
                <w:szCs w:val="25"/>
                <w:lang w:eastAsia="en-GB"/>
              </w:rPr>
            </w:pPr>
            <w:r>
              <w:rPr>
                <w:sz w:val="25"/>
                <w:szCs w:val="25"/>
                <w:lang w:eastAsia="en-GB"/>
              </w:rPr>
              <w:t>Cerebrovascular history</w:t>
            </w:r>
          </w:p>
        </w:tc>
        <w:tc>
          <w:tcPr>
            <w:tcW w:w="1080" w:type="dxa"/>
          </w:tcPr>
          <w:p w14:paraId="6DD2A7F1" w14:textId="77777777" w:rsidR="000E3788" w:rsidRPr="00063297" w:rsidRDefault="000E3788" w:rsidP="00804FCD">
            <w:pPr>
              <w:spacing w:line="360" w:lineRule="auto"/>
              <w:rPr>
                <w:lang w:eastAsia="en-GB"/>
              </w:rPr>
            </w:pPr>
          </w:p>
        </w:tc>
        <w:tc>
          <w:tcPr>
            <w:tcW w:w="1544" w:type="dxa"/>
          </w:tcPr>
          <w:p w14:paraId="4581C442" w14:textId="77777777" w:rsidR="000E3788" w:rsidRDefault="000E3788" w:rsidP="000E3788">
            <w:r>
              <w:t>NIAA HSRC</w:t>
            </w:r>
          </w:p>
          <w:p w14:paraId="1E52ED9F" w14:textId="77777777" w:rsidR="000E3788" w:rsidRDefault="000E3788" w:rsidP="000E3788">
            <w:r>
              <w:t>RCoA</w:t>
            </w:r>
          </w:p>
        </w:tc>
        <w:tc>
          <w:tcPr>
            <w:tcW w:w="1550" w:type="dxa"/>
          </w:tcPr>
          <w:p w14:paraId="6E72B7D6" w14:textId="77777777" w:rsidR="000E3788" w:rsidRDefault="000E3788" w:rsidP="00804FCD"/>
        </w:tc>
        <w:tc>
          <w:tcPr>
            <w:tcW w:w="977" w:type="dxa"/>
          </w:tcPr>
          <w:p w14:paraId="42038D18" w14:textId="77777777" w:rsidR="000E3788" w:rsidRDefault="000E3788" w:rsidP="00804FCD"/>
        </w:tc>
      </w:tr>
      <w:tr w:rsidR="000E3788" w14:paraId="3B1E1124" w14:textId="77777777" w:rsidTr="000E3788">
        <w:tc>
          <w:tcPr>
            <w:tcW w:w="3865" w:type="dxa"/>
          </w:tcPr>
          <w:p w14:paraId="08CA948A" w14:textId="77777777" w:rsidR="000E3788" w:rsidRDefault="000E3788" w:rsidP="00804FCD">
            <w:pPr>
              <w:spacing w:line="360" w:lineRule="auto"/>
              <w:rPr>
                <w:sz w:val="25"/>
                <w:szCs w:val="25"/>
                <w:lang w:eastAsia="en-GB"/>
              </w:rPr>
            </w:pPr>
            <w:r>
              <w:rPr>
                <w:sz w:val="25"/>
                <w:szCs w:val="25"/>
                <w:lang w:eastAsia="en-GB"/>
              </w:rPr>
              <w:t>Current/recent cancer diagnosis</w:t>
            </w:r>
          </w:p>
        </w:tc>
        <w:tc>
          <w:tcPr>
            <w:tcW w:w="1080" w:type="dxa"/>
          </w:tcPr>
          <w:p w14:paraId="5EB1169F" w14:textId="77777777" w:rsidR="000E3788" w:rsidRPr="00063297" w:rsidRDefault="000E3788" w:rsidP="00804FCD">
            <w:pPr>
              <w:spacing w:line="360" w:lineRule="auto"/>
              <w:rPr>
                <w:lang w:eastAsia="en-GB"/>
              </w:rPr>
            </w:pPr>
          </w:p>
        </w:tc>
        <w:tc>
          <w:tcPr>
            <w:tcW w:w="1544" w:type="dxa"/>
          </w:tcPr>
          <w:p w14:paraId="4ABDBD35" w14:textId="77777777" w:rsidR="000E3788" w:rsidRDefault="000E3788" w:rsidP="000E3788">
            <w:r>
              <w:t>NIAA HSRC</w:t>
            </w:r>
          </w:p>
          <w:p w14:paraId="6C108639" w14:textId="77777777" w:rsidR="000E3788" w:rsidRDefault="000E3788" w:rsidP="000E3788">
            <w:r>
              <w:t>RCoA</w:t>
            </w:r>
          </w:p>
        </w:tc>
        <w:tc>
          <w:tcPr>
            <w:tcW w:w="1550" w:type="dxa"/>
          </w:tcPr>
          <w:p w14:paraId="50FA2F18" w14:textId="77777777" w:rsidR="000E3788" w:rsidRDefault="000E3788" w:rsidP="00804FCD"/>
        </w:tc>
        <w:tc>
          <w:tcPr>
            <w:tcW w:w="977" w:type="dxa"/>
          </w:tcPr>
          <w:p w14:paraId="28ED8543" w14:textId="77777777" w:rsidR="000E3788" w:rsidRDefault="000E3788" w:rsidP="00804FCD"/>
        </w:tc>
      </w:tr>
      <w:tr w:rsidR="000E3788" w14:paraId="75AC245E" w14:textId="77777777" w:rsidTr="000E3788">
        <w:tc>
          <w:tcPr>
            <w:tcW w:w="3865" w:type="dxa"/>
          </w:tcPr>
          <w:p w14:paraId="0B845598" w14:textId="77777777" w:rsidR="000E3788" w:rsidRDefault="000E3788" w:rsidP="00804FCD">
            <w:pPr>
              <w:spacing w:line="360" w:lineRule="auto"/>
              <w:rPr>
                <w:sz w:val="25"/>
                <w:szCs w:val="25"/>
                <w:lang w:eastAsia="en-GB"/>
              </w:rPr>
            </w:pPr>
            <w:r>
              <w:rPr>
                <w:sz w:val="25"/>
                <w:szCs w:val="25"/>
                <w:lang w:eastAsia="en-GB"/>
              </w:rPr>
              <w:t>Presence of cognitive defect</w:t>
            </w:r>
          </w:p>
        </w:tc>
        <w:tc>
          <w:tcPr>
            <w:tcW w:w="1080" w:type="dxa"/>
          </w:tcPr>
          <w:p w14:paraId="6ED44E94" w14:textId="77777777" w:rsidR="000E3788" w:rsidRPr="00063297" w:rsidRDefault="000E3788" w:rsidP="00804FCD">
            <w:pPr>
              <w:spacing w:line="360" w:lineRule="auto"/>
              <w:rPr>
                <w:lang w:eastAsia="en-GB"/>
              </w:rPr>
            </w:pPr>
          </w:p>
        </w:tc>
        <w:tc>
          <w:tcPr>
            <w:tcW w:w="1544" w:type="dxa"/>
          </w:tcPr>
          <w:p w14:paraId="61D783F7" w14:textId="77777777" w:rsidR="000E3788" w:rsidRDefault="000E3788" w:rsidP="000E3788">
            <w:r>
              <w:t>NIAA HSRC</w:t>
            </w:r>
          </w:p>
          <w:p w14:paraId="23EE92D8" w14:textId="77777777" w:rsidR="000E3788" w:rsidRDefault="000E3788" w:rsidP="000E3788">
            <w:r>
              <w:t>RCoA</w:t>
            </w:r>
          </w:p>
        </w:tc>
        <w:tc>
          <w:tcPr>
            <w:tcW w:w="1550" w:type="dxa"/>
          </w:tcPr>
          <w:p w14:paraId="12842277" w14:textId="77777777" w:rsidR="000E3788" w:rsidRDefault="000E3788" w:rsidP="00804FCD"/>
        </w:tc>
        <w:tc>
          <w:tcPr>
            <w:tcW w:w="977" w:type="dxa"/>
          </w:tcPr>
          <w:p w14:paraId="722AF955" w14:textId="77777777" w:rsidR="000E3788" w:rsidRDefault="000E3788" w:rsidP="00804FCD"/>
        </w:tc>
      </w:tr>
      <w:tr w:rsidR="000E3788" w14:paraId="2C366A1C" w14:textId="77777777" w:rsidTr="000E3788">
        <w:tc>
          <w:tcPr>
            <w:tcW w:w="3865" w:type="dxa"/>
          </w:tcPr>
          <w:p w14:paraId="67FC18F7" w14:textId="77777777" w:rsidR="000E3788" w:rsidRDefault="000E3788" w:rsidP="00804FCD">
            <w:pPr>
              <w:spacing w:line="360" w:lineRule="auto"/>
              <w:rPr>
                <w:sz w:val="25"/>
                <w:szCs w:val="25"/>
                <w:lang w:eastAsia="en-GB"/>
              </w:rPr>
            </w:pPr>
            <w:r>
              <w:rPr>
                <w:sz w:val="25"/>
                <w:szCs w:val="25"/>
                <w:lang w:eastAsia="en-GB"/>
              </w:rPr>
              <w:t>Diabetes Mellitus diagnosis incl. HbA1C test if performed</w:t>
            </w:r>
          </w:p>
        </w:tc>
        <w:tc>
          <w:tcPr>
            <w:tcW w:w="1080" w:type="dxa"/>
          </w:tcPr>
          <w:p w14:paraId="4D56AE72" w14:textId="77777777" w:rsidR="000E3788" w:rsidRPr="00063297" w:rsidRDefault="000E3788" w:rsidP="00804FCD">
            <w:pPr>
              <w:spacing w:line="360" w:lineRule="auto"/>
              <w:rPr>
                <w:lang w:eastAsia="en-GB"/>
              </w:rPr>
            </w:pPr>
          </w:p>
        </w:tc>
        <w:tc>
          <w:tcPr>
            <w:tcW w:w="1544" w:type="dxa"/>
          </w:tcPr>
          <w:p w14:paraId="116F28C7" w14:textId="77777777" w:rsidR="000E3788" w:rsidRDefault="000E3788" w:rsidP="000E3788">
            <w:r>
              <w:t>NIAA HSRC</w:t>
            </w:r>
          </w:p>
          <w:p w14:paraId="707C1A34" w14:textId="77777777" w:rsidR="000E3788" w:rsidRDefault="000E3788" w:rsidP="000E3788">
            <w:r>
              <w:t>RCoA</w:t>
            </w:r>
          </w:p>
        </w:tc>
        <w:tc>
          <w:tcPr>
            <w:tcW w:w="1550" w:type="dxa"/>
          </w:tcPr>
          <w:p w14:paraId="64063AC5" w14:textId="77777777" w:rsidR="000E3788" w:rsidRDefault="000E3788" w:rsidP="00804FCD"/>
        </w:tc>
        <w:tc>
          <w:tcPr>
            <w:tcW w:w="977" w:type="dxa"/>
          </w:tcPr>
          <w:p w14:paraId="5E097766" w14:textId="77777777" w:rsidR="000E3788" w:rsidRDefault="000E3788" w:rsidP="00804FCD"/>
        </w:tc>
      </w:tr>
      <w:tr w:rsidR="000E3788" w14:paraId="2F2CB69A" w14:textId="77777777" w:rsidTr="000E3788">
        <w:tc>
          <w:tcPr>
            <w:tcW w:w="3865" w:type="dxa"/>
          </w:tcPr>
          <w:p w14:paraId="3E9176C9" w14:textId="77777777" w:rsidR="000E3788" w:rsidRDefault="000E3788" w:rsidP="00804FCD">
            <w:pPr>
              <w:spacing w:line="360" w:lineRule="auto"/>
              <w:rPr>
                <w:sz w:val="25"/>
                <w:szCs w:val="25"/>
                <w:lang w:eastAsia="en-GB"/>
              </w:rPr>
            </w:pPr>
            <w:r>
              <w:rPr>
                <w:sz w:val="25"/>
                <w:szCs w:val="25"/>
                <w:lang w:eastAsia="en-GB"/>
              </w:rPr>
              <w:t>Liver disease</w:t>
            </w:r>
          </w:p>
        </w:tc>
        <w:tc>
          <w:tcPr>
            <w:tcW w:w="1080" w:type="dxa"/>
          </w:tcPr>
          <w:p w14:paraId="6D86C2DA" w14:textId="77777777" w:rsidR="000E3788" w:rsidRPr="00063297" w:rsidRDefault="000E3788" w:rsidP="00804FCD">
            <w:pPr>
              <w:spacing w:line="360" w:lineRule="auto"/>
              <w:rPr>
                <w:lang w:eastAsia="en-GB"/>
              </w:rPr>
            </w:pPr>
          </w:p>
        </w:tc>
        <w:tc>
          <w:tcPr>
            <w:tcW w:w="1544" w:type="dxa"/>
          </w:tcPr>
          <w:p w14:paraId="65EE0A1F" w14:textId="77777777" w:rsidR="000E3788" w:rsidRDefault="000E3788" w:rsidP="000E3788">
            <w:r>
              <w:t>NIAA HSRC</w:t>
            </w:r>
          </w:p>
          <w:p w14:paraId="78073ADF" w14:textId="77777777" w:rsidR="000E3788" w:rsidRDefault="000E3788" w:rsidP="000E3788">
            <w:r>
              <w:t>RCoA</w:t>
            </w:r>
          </w:p>
        </w:tc>
        <w:tc>
          <w:tcPr>
            <w:tcW w:w="1550" w:type="dxa"/>
          </w:tcPr>
          <w:p w14:paraId="486A87A1" w14:textId="77777777" w:rsidR="000E3788" w:rsidRDefault="000E3788" w:rsidP="00804FCD"/>
        </w:tc>
        <w:tc>
          <w:tcPr>
            <w:tcW w:w="977" w:type="dxa"/>
          </w:tcPr>
          <w:p w14:paraId="39E206D4" w14:textId="77777777" w:rsidR="000E3788" w:rsidRDefault="000E3788" w:rsidP="00804FCD"/>
        </w:tc>
      </w:tr>
      <w:tr w:rsidR="000E3788" w14:paraId="7724F235" w14:textId="77777777" w:rsidTr="000E3788">
        <w:tc>
          <w:tcPr>
            <w:tcW w:w="3865" w:type="dxa"/>
          </w:tcPr>
          <w:p w14:paraId="616605A3" w14:textId="77777777" w:rsidR="000E3788" w:rsidRDefault="000E3788" w:rsidP="00804FCD">
            <w:pPr>
              <w:spacing w:line="360" w:lineRule="auto"/>
              <w:rPr>
                <w:sz w:val="25"/>
                <w:szCs w:val="25"/>
                <w:lang w:eastAsia="en-GB"/>
              </w:rPr>
            </w:pPr>
            <w:r>
              <w:rPr>
                <w:sz w:val="25"/>
                <w:szCs w:val="25"/>
                <w:lang w:eastAsia="en-GB"/>
              </w:rPr>
              <w:t>ASA grade</w:t>
            </w:r>
          </w:p>
        </w:tc>
        <w:tc>
          <w:tcPr>
            <w:tcW w:w="1080" w:type="dxa"/>
          </w:tcPr>
          <w:p w14:paraId="21F33A4C" w14:textId="77777777" w:rsidR="000E3788" w:rsidRPr="00063297" w:rsidRDefault="000E3788" w:rsidP="00804FCD">
            <w:pPr>
              <w:spacing w:line="360" w:lineRule="auto"/>
              <w:rPr>
                <w:lang w:eastAsia="en-GB"/>
              </w:rPr>
            </w:pPr>
          </w:p>
        </w:tc>
        <w:tc>
          <w:tcPr>
            <w:tcW w:w="1544" w:type="dxa"/>
          </w:tcPr>
          <w:p w14:paraId="0B1047A9" w14:textId="77777777" w:rsidR="000E3788" w:rsidRDefault="000E3788" w:rsidP="000E3788">
            <w:r>
              <w:t>NIAA HSRC</w:t>
            </w:r>
          </w:p>
          <w:p w14:paraId="0A99CDE7" w14:textId="77777777" w:rsidR="000E3788" w:rsidRDefault="000E3788" w:rsidP="000E3788">
            <w:r>
              <w:t>RCoA</w:t>
            </w:r>
          </w:p>
        </w:tc>
        <w:tc>
          <w:tcPr>
            <w:tcW w:w="1550" w:type="dxa"/>
          </w:tcPr>
          <w:p w14:paraId="497CD08A" w14:textId="77777777" w:rsidR="000E3788" w:rsidRDefault="000E3788" w:rsidP="00804FCD"/>
        </w:tc>
        <w:tc>
          <w:tcPr>
            <w:tcW w:w="977" w:type="dxa"/>
          </w:tcPr>
          <w:p w14:paraId="54590BC2" w14:textId="77777777" w:rsidR="000E3788" w:rsidRDefault="000E3788" w:rsidP="00804FCD"/>
        </w:tc>
      </w:tr>
      <w:tr w:rsidR="000E3788" w14:paraId="25632F16" w14:textId="77777777" w:rsidTr="000E3788">
        <w:tc>
          <w:tcPr>
            <w:tcW w:w="3865" w:type="dxa"/>
          </w:tcPr>
          <w:p w14:paraId="5F6CC833" w14:textId="77777777" w:rsidR="000E3788" w:rsidRDefault="000E3788" w:rsidP="00804FCD">
            <w:pPr>
              <w:spacing w:line="360" w:lineRule="auto"/>
              <w:rPr>
                <w:sz w:val="25"/>
                <w:szCs w:val="25"/>
                <w:lang w:eastAsia="en-GB"/>
              </w:rPr>
            </w:pPr>
            <w:r>
              <w:rPr>
                <w:sz w:val="25"/>
                <w:szCs w:val="25"/>
                <w:lang w:eastAsia="en-GB"/>
              </w:rPr>
              <w:t>Cardiopulmonary exercise testing and results if performed</w:t>
            </w:r>
          </w:p>
        </w:tc>
        <w:tc>
          <w:tcPr>
            <w:tcW w:w="1080" w:type="dxa"/>
          </w:tcPr>
          <w:p w14:paraId="6B492A8F" w14:textId="77777777" w:rsidR="000E3788" w:rsidRPr="00063297" w:rsidRDefault="000E3788" w:rsidP="00804FCD">
            <w:pPr>
              <w:spacing w:line="360" w:lineRule="auto"/>
              <w:rPr>
                <w:lang w:eastAsia="en-GB"/>
              </w:rPr>
            </w:pPr>
          </w:p>
        </w:tc>
        <w:tc>
          <w:tcPr>
            <w:tcW w:w="1544" w:type="dxa"/>
          </w:tcPr>
          <w:p w14:paraId="70F2AE93" w14:textId="77777777" w:rsidR="000E3788" w:rsidRDefault="000E3788" w:rsidP="000E3788">
            <w:r>
              <w:t>NIAA HSRC</w:t>
            </w:r>
          </w:p>
          <w:p w14:paraId="29203CB5" w14:textId="77777777" w:rsidR="000E3788" w:rsidRDefault="000E3788" w:rsidP="000E3788">
            <w:r>
              <w:t>RCoA</w:t>
            </w:r>
          </w:p>
        </w:tc>
        <w:tc>
          <w:tcPr>
            <w:tcW w:w="1550" w:type="dxa"/>
          </w:tcPr>
          <w:p w14:paraId="54C5B69B" w14:textId="77777777" w:rsidR="000E3788" w:rsidRDefault="000E3788" w:rsidP="00804FCD"/>
        </w:tc>
        <w:tc>
          <w:tcPr>
            <w:tcW w:w="977" w:type="dxa"/>
          </w:tcPr>
          <w:p w14:paraId="3FFB43C2" w14:textId="77777777" w:rsidR="000E3788" w:rsidRDefault="000E3788" w:rsidP="00804FCD"/>
        </w:tc>
      </w:tr>
      <w:tr w:rsidR="000E3788" w14:paraId="78B15B1B" w14:textId="77777777" w:rsidTr="000E3788">
        <w:tc>
          <w:tcPr>
            <w:tcW w:w="3865" w:type="dxa"/>
          </w:tcPr>
          <w:p w14:paraId="69122F03" w14:textId="77777777" w:rsidR="000E3788" w:rsidRDefault="000E3788" w:rsidP="00804FCD">
            <w:pPr>
              <w:spacing w:line="360" w:lineRule="auto"/>
              <w:rPr>
                <w:sz w:val="25"/>
                <w:szCs w:val="25"/>
                <w:lang w:eastAsia="en-GB"/>
              </w:rPr>
            </w:pPr>
            <w:r>
              <w:rPr>
                <w:sz w:val="25"/>
                <w:szCs w:val="25"/>
                <w:lang w:eastAsia="en-GB"/>
              </w:rPr>
              <w:t>Smoking history and referral to cessation service</w:t>
            </w:r>
          </w:p>
        </w:tc>
        <w:tc>
          <w:tcPr>
            <w:tcW w:w="1080" w:type="dxa"/>
          </w:tcPr>
          <w:p w14:paraId="79A285FD" w14:textId="77777777" w:rsidR="000E3788" w:rsidRPr="00063297" w:rsidRDefault="000E3788" w:rsidP="00804FCD">
            <w:pPr>
              <w:spacing w:line="360" w:lineRule="auto"/>
              <w:rPr>
                <w:lang w:eastAsia="en-GB"/>
              </w:rPr>
            </w:pPr>
          </w:p>
        </w:tc>
        <w:tc>
          <w:tcPr>
            <w:tcW w:w="1544" w:type="dxa"/>
          </w:tcPr>
          <w:p w14:paraId="6AFB3D6F" w14:textId="77777777" w:rsidR="000E3788" w:rsidRDefault="000E3788" w:rsidP="000E3788">
            <w:r>
              <w:t>NIAA HSRC</w:t>
            </w:r>
          </w:p>
          <w:p w14:paraId="4370B559" w14:textId="77777777" w:rsidR="000E3788" w:rsidRDefault="000E3788" w:rsidP="000E3788">
            <w:r>
              <w:t>RCoA</w:t>
            </w:r>
          </w:p>
        </w:tc>
        <w:tc>
          <w:tcPr>
            <w:tcW w:w="1550" w:type="dxa"/>
          </w:tcPr>
          <w:p w14:paraId="55E9F212" w14:textId="77777777" w:rsidR="000E3788" w:rsidRDefault="000E3788" w:rsidP="00804FCD"/>
        </w:tc>
        <w:tc>
          <w:tcPr>
            <w:tcW w:w="977" w:type="dxa"/>
          </w:tcPr>
          <w:p w14:paraId="0AF8751C" w14:textId="77777777" w:rsidR="000E3788" w:rsidRDefault="000E3788" w:rsidP="00804FCD"/>
        </w:tc>
      </w:tr>
      <w:tr w:rsidR="000E3788" w14:paraId="40BCCCDE" w14:textId="77777777" w:rsidTr="000E3788">
        <w:tc>
          <w:tcPr>
            <w:tcW w:w="3865" w:type="dxa"/>
          </w:tcPr>
          <w:p w14:paraId="470113E5" w14:textId="77777777" w:rsidR="000E3788" w:rsidRDefault="000E3788" w:rsidP="00804FCD">
            <w:pPr>
              <w:spacing w:line="360" w:lineRule="auto"/>
              <w:rPr>
                <w:sz w:val="25"/>
                <w:szCs w:val="25"/>
                <w:lang w:eastAsia="en-GB"/>
              </w:rPr>
            </w:pPr>
            <w:r>
              <w:rPr>
                <w:sz w:val="25"/>
                <w:szCs w:val="25"/>
                <w:lang w:eastAsia="en-GB"/>
              </w:rPr>
              <w:t>Alcohol consumption</w:t>
            </w:r>
          </w:p>
        </w:tc>
        <w:tc>
          <w:tcPr>
            <w:tcW w:w="1080" w:type="dxa"/>
          </w:tcPr>
          <w:p w14:paraId="0F65000D" w14:textId="77777777" w:rsidR="000E3788" w:rsidRPr="00063297" w:rsidRDefault="000E3788" w:rsidP="00804FCD">
            <w:pPr>
              <w:spacing w:line="360" w:lineRule="auto"/>
              <w:rPr>
                <w:lang w:eastAsia="en-GB"/>
              </w:rPr>
            </w:pPr>
          </w:p>
        </w:tc>
        <w:tc>
          <w:tcPr>
            <w:tcW w:w="1544" w:type="dxa"/>
          </w:tcPr>
          <w:p w14:paraId="30BFAD9E" w14:textId="77777777" w:rsidR="000E3788" w:rsidRDefault="000E3788" w:rsidP="000E3788">
            <w:r>
              <w:t>NIAA HSRC</w:t>
            </w:r>
          </w:p>
          <w:p w14:paraId="44745765" w14:textId="77777777" w:rsidR="000E3788" w:rsidRDefault="000E3788" w:rsidP="000E3788">
            <w:r>
              <w:t>RCoA</w:t>
            </w:r>
          </w:p>
        </w:tc>
        <w:tc>
          <w:tcPr>
            <w:tcW w:w="1550" w:type="dxa"/>
          </w:tcPr>
          <w:p w14:paraId="3E49A518" w14:textId="77777777" w:rsidR="000E3788" w:rsidRDefault="000E3788" w:rsidP="00804FCD"/>
        </w:tc>
        <w:tc>
          <w:tcPr>
            <w:tcW w:w="977" w:type="dxa"/>
          </w:tcPr>
          <w:p w14:paraId="2A4F56AC" w14:textId="77777777" w:rsidR="000E3788" w:rsidRDefault="000E3788" w:rsidP="00804FCD"/>
        </w:tc>
      </w:tr>
      <w:tr w:rsidR="000E3788" w14:paraId="12244A5E" w14:textId="77777777" w:rsidTr="000E3788">
        <w:tc>
          <w:tcPr>
            <w:tcW w:w="3865" w:type="dxa"/>
          </w:tcPr>
          <w:p w14:paraId="260C25F6" w14:textId="77777777" w:rsidR="000E3788" w:rsidRPr="00663FD6" w:rsidRDefault="000E3788" w:rsidP="009B4FEA">
            <w:pPr>
              <w:spacing w:line="360" w:lineRule="auto"/>
              <w:rPr>
                <w:b/>
                <w:sz w:val="25"/>
                <w:szCs w:val="25"/>
                <w:u w:val="single"/>
                <w:lang w:eastAsia="en-GB"/>
              </w:rPr>
            </w:pPr>
            <w:r w:rsidRPr="00663FD6">
              <w:rPr>
                <w:b/>
                <w:sz w:val="25"/>
                <w:szCs w:val="25"/>
                <w:u w:val="single"/>
                <w:lang w:eastAsia="en-GB"/>
              </w:rPr>
              <w:t>Process measures</w:t>
            </w:r>
          </w:p>
        </w:tc>
        <w:tc>
          <w:tcPr>
            <w:tcW w:w="1080" w:type="dxa"/>
          </w:tcPr>
          <w:p w14:paraId="3B190285" w14:textId="77777777" w:rsidR="000E3788" w:rsidRPr="00063297" w:rsidRDefault="000E3788" w:rsidP="009B4FEA">
            <w:pPr>
              <w:spacing w:line="360" w:lineRule="auto"/>
              <w:rPr>
                <w:lang w:eastAsia="en-GB"/>
              </w:rPr>
            </w:pPr>
          </w:p>
        </w:tc>
        <w:tc>
          <w:tcPr>
            <w:tcW w:w="1544" w:type="dxa"/>
          </w:tcPr>
          <w:p w14:paraId="49826BFA" w14:textId="77777777" w:rsidR="000E3788" w:rsidRDefault="000E3788" w:rsidP="0044267E"/>
        </w:tc>
        <w:tc>
          <w:tcPr>
            <w:tcW w:w="1550" w:type="dxa"/>
          </w:tcPr>
          <w:p w14:paraId="2B75307C" w14:textId="77777777" w:rsidR="000E3788" w:rsidRDefault="000E3788" w:rsidP="0044267E"/>
        </w:tc>
        <w:tc>
          <w:tcPr>
            <w:tcW w:w="977" w:type="dxa"/>
          </w:tcPr>
          <w:p w14:paraId="49D1D6A5" w14:textId="77777777" w:rsidR="000E3788" w:rsidRDefault="000E3788" w:rsidP="0044267E"/>
        </w:tc>
      </w:tr>
      <w:tr w:rsidR="000E3788" w:rsidRPr="00663FD6" w14:paraId="7117BB6C" w14:textId="77777777" w:rsidTr="000E3788">
        <w:tc>
          <w:tcPr>
            <w:tcW w:w="3865" w:type="dxa"/>
          </w:tcPr>
          <w:p w14:paraId="1545A422" w14:textId="77777777" w:rsidR="000E3788" w:rsidRPr="00663FD6" w:rsidRDefault="000E3788" w:rsidP="00804FCD">
            <w:pPr>
              <w:spacing w:line="360" w:lineRule="auto"/>
              <w:rPr>
                <w:sz w:val="25"/>
                <w:szCs w:val="25"/>
                <w:lang w:eastAsia="en-GB"/>
              </w:rPr>
            </w:pPr>
            <w:r>
              <w:rPr>
                <w:sz w:val="25"/>
                <w:szCs w:val="25"/>
                <w:lang w:eastAsia="en-GB"/>
              </w:rPr>
              <w:lastRenderedPageBreak/>
              <w:t>Inclusion on enhanced recovery pathway</w:t>
            </w:r>
          </w:p>
        </w:tc>
        <w:tc>
          <w:tcPr>
            <w:tcW w:w="1080" w:type="dxa"/>
          </w:tcPr>
          <w:p w14:paraId="2BB677BB" w14:textId="77777777" w:rsidR="000E3788" w:rsidRPr="00663FD6" w:rsidRDefault="000E3788" w:rsidP="00804FCD">
            <w:pPr>
              <w:spacing w:line="360" w:lineRule="auto"/>
              <w:rPr>
                <w:lang w:eastAsia="en-GB"/>
              </w:rPr>
            </w:pPr>
          </w:p>
        </w:tc>
        <w:tc>
          <w:tcPr>
            <w:tcW w:w="1544" w:type="dxa"/>
          </w:tcPr>
          <w:p w14:paraId="121C1070" w14:textId="77777777" w:rsidR="000E3788" w:rsidRDefault="000E3788" w:rsidP="000E3788">
            <w:r>
              <w:t>NIAA HSRC</w:t>
            </w:r>
          </w:p>
          <w:p w14:paraId="59AF4172" w14:textId="77777777" w:rsidR="000E3788" w:rsidRPr="00663FD6" w:rsidRDefault="000E3788" w:rsidP="000E3788">
            <w:r>
              <w:t>RCoA</w:t>
            </w:r>
          </w:p>
        </w:tc>
        <w:tc>
          <w:tcPr>
            <w:tcW w:w="1550" w:type="dxa"/>
          </w:tcPr>
          <w:p w14:paraId="336EAB6D" w14:textId="77777777" w:rsidR="000E3788" w:rsidRPr="00663FD6" w:rsidRDefault="000E3788" w:rsidP="00804FCD"/>
        </w:tc>
        <w:tc>
          <w:tcPr>
            <w:tcW w:w="977" w:type="dxa"/>
          </w:tcPr>
          <w:p w14:paraId="37B3357D" w14:textId="77777777" w:rsidR="000E3788" w:rsidRPr="00663FD6" w:rsidRDefault="000E3788" w:rsidP="00804FCD"/>
        </w:tc>
      </w:tr>
      <w:tr w:rsidR="000E3788" w:rsidRPr="00663FD6" w14:paraId="6416AE2F" w14:textId="77777777" w:rsidTr="000E3788">
        <w:tc>
          <w:tcPr>
            <w:tcW w:w="3865" w:type="dxa"/>
          </w:tcPr>
          <w:p w14:paraId="367E1539" w14:textId="77777777" w:rsidR="000E3788" w:rsidRPr="00663FD6" w:rsidRDefault="000E3788" w:rsidP="00804FCD">
            <w:pPr>
              <w:spacing w:line="360" w:lineRule="auto"/>
              <w:rPr>
                <w:sz w:val="25"/>
                <w:szCs w:val="25"/>
                <w:lang w:eastAsia="en-GB"/>
              </w:rPr>
            </w:pPr>
            <w:r>
              <w:rPr>
                <w:sz w:val="25"/>
                <w:szCs w:val="25"/>
                <w:lang w:eastAsia="en-GB"/>
              </w:rPr>
              <w:t xml:space="preserve">Preoperative assessment </w:t>
            </w:r>
          </w:p>
        </w:tc>
        <w:tc>
          <w:tcPr>
            <w:tcW w:w="1080" w:type="dxa"/>
          </w:tcPr>
          <w:p w14:paraId="1E00F045" w14:textId="77777777" w:rsidR="000E3788" w:rsidRPr="00663FD6" w:rsidRDefault="000E3788" w:rsidP="00804FCD">
            <w:pPr>
              <w:spacing w:line="360" w:lineRule="auto"/>
              <w:rPr>
                <w:lang w:eastAsia="en-GB"/>
              </w:rPr>
            </w:pPr>
          </w:p>
        </w:tc>
        <w:tc>
          <w:tcPr>
            <w:tcW w:w="1544" w:type="dxa"/>
          </w:tcPr>
          <w:p w14:paraId="250E4243" w14:textId="77777777" w:rsidR="000E3788" w:rsidRDefault="000E3788" w:rsidP="000E3788">
            <w:r>
              <w:t>NIAA HSRC</w:t>
            </w:r>
          </w:p>
          <w:p w14:paraId="2F10CAD9" w14:textId="77777777" w:rsidR="000E3788" w:rsidRPr="00663FD6" w:rsidRDefault="000E3788" w:rsidP="000E3788">
            <w:r>
              <w:t>RCoA</w:t>
            </w:r>
          </w:p>
        </w:tc>
        <w:tc>
          <w:tcPr>
            <w:tcW w:w="1550" w:type="dxa"/>
          </w:tcPr>
          <w:p w14:paraId="3242BDC0" w14:textId="77777777" w:rsidR="000E3788" w:rsidRPr="00663FD6" w:rsidRDefault="000E3788" w:rsidP="00804FCD"/>
        </w:tc>
        <w:tc>
          <w:tcPr>
            <w:tcW w:w="977" w:type="dxa"/>
          </w:tcPr>
          <w:p w14:paraId="45763D33" w14:textId="77777777" w:rsidR="000E3788" w:rsidRPr="00663FD6" w:rsidRDefault="000E3788" w:rsidP="00804FCD"/>
        </w:tc>
      </w:tr>
      <w:tr w:rsidR="000E3788" w:rsidRPr="00663FD6" w14:paraId="7904621E" w14:textId="77777777" w:rsidTr="000E3788">
        <w:tc>
          <w:tcPr>
            <w:tcW w:w="3865" w:type="dxa"/>
          </w:tcPr>
          <w:p w14:paraId="5525270D" w14:textId="77777777" w:rsidR="000E3788" w:rsidRPr="00663FD6" w:rsidRDefault="000E3788" w:rsidP="00804FCD">
            <w:pPr>
              <w:spacing w:line="360" w:lineRule="auto"/>
              <w:rPr>
                <w:sz w:val="25"/>
                <w:szCs w:val="25"/>
                <w:lang w:eastAsia="en-GB"/>
              </w:rPr>
            </w:pPr>
            <w:r>
              <w:rPr>
                <w:sz w:val="25"/>
                <w:szCs w:val="25"/>
                <w:lang w:eastAsia="en-GB"/>
              </w:rPr>
              <w:t>Preoperative risk assessment</w:t>
            </w:r>
          </w:p>
        </w:tc>
        <w:tc>
          <w:tcPr>
            <w:tcW w:w="1080" w:type="dxa"/>
          </w:tcPr>
          <w:p w14:paraId="0D57FFBB" w14:textId="77777777" w:rsidR="000E3788" w:rsidRPr="00663FD6" w:rsidRDefault="000E3788" w:rsidP="00804FCD">
            <w:pPr>
              <w:spacing w:line="360" w:lineRule="auto"/>
              <w:rPr>
                <w:lang w:eastAsia="en-GB"/>
              </w:rPr>
            </w:pPr>
          </w:p>
        </w:tc>
        <w:tc>
          <w:tcPr>
            <w:tcW w:w="1544" w:type="dxa"/>
          </w:tcPr>
          <w:p w14:paraId="03FA72E4" w14:textId="77777777" w:rsidR="000E3788" w:rsidRDefault="000E3788" w:rsidP="000E3788">
            <w:r>
              <w:t>NIAA HSRC</w:t>
            </w:r>
          </w:p>
          <w:p w14:paraId="3A165305" w14:textId="77777777" w:rsidR="000E3788" w:rsidRPr="00663FD6" w:rsidRDefault="000E3788" w:rsidP="000E3788">
            <w:r>
              <w:t>RCoA</w:t>
            </w:r>
          </w:p>
        </w:tc>
        <w:tc>
          <w:tcPr>
            <w:tcW w:w="1550" w:type="dxa"/>
          </w:tcPr>
          <w:p w14:paraId="057BB785" w14:textId="77777777" w:rsidR="000E3788" w:rsidRPr="00663FD6" w:rsidRDefault="000E3788" w:rsidP="00804FCD"/>
        </w:tc>
        <w:tc>
          <w:tcPr>
            <w:tcW w:w="977" w:type="dxa"/>
          </w:tcPr>
          <w:p w14:paraId="763C0E7A" w14:textId="77777777" w:rsidR="000E3788" w:rsidRPr="00663FD6" w:rsidRDefault="000E3788" w:rsidP="00804FCD"/>
        </w:tc>
      </w:tr>
      <w:tr w:rsidR="000E3788" w:rsidRPr="00663FD6" w14:paraId="2FE2CEC6" w14:textId="77777777" w:rsidTr="000E3788">
        <w:tc>
          <w:tcPr>
            <w:tcW w:w="3865" w:type="dxa"/>
          </w:tcPr>
          <w:p w14:paraId="38350638" w14:textId="77777777" w:rsidR="000E3788" w:rsidRPr="00663FD6" w:rsidRDefault="000E3788" w:rsidP="00804FCD">
            <w:pPr>
              <w:spacing w:line="360" w:lineRule="auto"/>
              <w:rPr>
                <w:sz w:val="25"/>
                <w:szCs w:val="25"/>
                <w:lang w:eastAsia="en-GB"/>
              </w:rPr>
            </w:pPr>
            <w:r>
              <w:rPr>
                <w:sz w:val="25"/>
                <w:szCs w:val="25"/>
                <w:lang w:eastAsia="en-GB"/>
              </w:rPr>
              <w:t>Planned postoperative destination (ward or higher-level care)</w:t>
            </w:r>
          </w:p>
        </w:tc>
        <w:tc>
          <w:tcPr>
            <w:tcW w:w="1080" w:type="dxa"/>
          </w:tcPr>
          <w:p w14:paraId="653C6CC8" w14:textId="77777777" w:rsidR="000E3788" w:rsidRPr="00663FD6" w:rsidRDefault="000E3788" w:rsidP="00804FCD">
            <w:pPr>
              <w:spacing w:line="360" w:lineRule="auto"/>
              <w:rPr>
                <w:lang w:eastAsia="en-GB"/>
              </w:rPr>
            </w:pPr>
          </w:p>
        </w:tc>
        <w:tc>
          <w:tcPr>
            <w:tcW w:w="1544" w:type="dxa"/>
          </w:tcPr>
          <w:p w14:paraId="5A2617B6" w14:textId="77777777" w:rsidR="000E3788" w:rsidRDefault="000E3788" w:rsidP="000E3788">
            <w:r>
              <w:t>NIAA HSRC</w:t>
            </w:r>
          </w:p>
          <w:p w14:paraId="02687FE8" w14:textId="77777777" w:rsidR="000E3788" w:rsidRPr="00663FD6" w:rsidRDefault="000E3788" w:rsidP="000E3788">
            <w:r>
              <w:t>RCoA</w:t>
            </w:r>
          </w:p>
        </w:tc>
        <w:tc>
          <w:tcPr>
            <w:tcW w:w="1550" w:type="dxa"/>
          </w:tcPr>
          <w:p w14:paraId="7DFF9223" w14:textId="77777777" w:rsidR="000E3788" w:rsidRPr="00663FD6" w:rsidRDefault="000E3788" w:rsidP="00804FCD"/>
        </w:tc>
        <w:tc>
          <w:tcPr>
            <w:tcW w:w="977" w:type="dxa"/>
          </w:tcPr>
          <w:p w14:paraId="50964506" w14:textId="77777777" w:rsidR="000E3788" w:rsidRPr="00663FD6" w:rsidRDefault="000E3788" w:rsidP="00804FCD"/>
        </w:tc>
      </w:tr>
      <w:tr w:rsidR="000E3788" w:rsidRPr="00663FD6" w14:paraId="0826968F" w14:textId="77777777" w:rsidTr="000E3788">
        <w:tc>
          <w:tcPr>
            <w:tcW w:w="3865" w:type="dxa"/>
          </w:tcPr>
          <w:p w14:paraId="2B23425F" w14:textId="77777777" w:rsidR="000E3788" w:rsidRPr="00663FD6" w:rsidRDefault="000E3788" w:rsidP="00804FCD">
            <w:pPr>
              <w:spacing w:line="360" w:lineRule="auto"/>
              <w:rPr>
                <w:sz w:val="25"/>
                <w:szCs w:val="25"/>
                <w:lang w:eastAsia="en-GB"/>
              </w:rPr>
            </w:pPr>
            <w:r>
              <w:rPr>
                <w:sz w:val="25"/>
                <w:szCs w:val="25"/>
                <w:lang w:eastAsia="en-GB"/>
              </w:rPr>
              <w:t>Administration of bowel preparation</w:t>
            </w:r>
          </w:p>
        </w:tc>
        <w:tc>
          <w:tcPr>
            <w:tcW w:w="1080" w:type="dxa"/>
          </w:tcPr>
          <w:p w14:paraId="02B5F215" w14:textId="77777777" w:rsidR="000E3788" w:rsidRPr="00663FD6" w:rsidRDefault="000E3788" w:rsidP="00804FCD">
            <w:pPr>
              <w:spacing w:line="360" w:lineRule="auto"/>
              <w:rPr>
                <w:lang w:eastAsia="en-GB"/>
              </w:rPr>
            </w:pPr>
          </w:p>
        </w:tc>
        <w:tc>
          <w:tcPr>
            <w:tcW w:w="1544" w:type="dxa"/>
          </w:tcPr>
          <w:p w14:paraId="1914D29E" w14:textId="77777777" w:rsidR="000E3788" w:rsidRDefault="000E3788" w:rsidP="000E3788">
            <w:r>
              <w:t>NIAA HSRC</w:t>
            </w:r>
          </w:p>
          <w:p w14:paraId="4EE0B9B6" w14:textId="77777777" w:rsidR="000E3788" w:rsidRPr="00663FD6" w:rsidRDefault="000E3788" w:rsidP="000E3788">
            <w:r>
              <w:t>RCoA</w:t>
            </w:r>
          </w:p>
        </w:tc>
        <w:tc>
          <w:tcPr>
            <w:tcW w:w="1550" w:type="dxa"/>
          </w:tcPr>
          <w:p w14:paraId="1E416272" w14:textId="77777777" w:rsidR="000E3788" w:rsidRPr="00663FD6" w:rsidRDefault="000E3788" w:rsidP="00804FCD"/>
        </w:tc>
        <w:tc>
          <w:tcPr>
            <w:tcW w:w="977" w:type="dxa"/>
          </w:tcPr>
          <w:p w14:paraId="4D6A7566" w14:textId="77777777" w:rsidR="000E3788" w:rsidRPr="00663FD6" w:rsidRDefault="000E3788" w:rsidP="00804FCD"/>
        </w:tc>
      </w:tr>
      <w:tr w:rsidR="000E3788" w:rsidRPr="00663FD6" w14:paraId="60490DF4" w14:textId="77777777" w:rsidTr="000E3788">
        <w:tc>
          <w:tcPr>
            <w:tcW w:w="3865" w:type="dxa"/>
          </w:tcPr>
          <w:p w14:paraId="4B6AB0E2" w14:textId="77777777" w:rsidR="000E3788" w:rsidRPr="00663FD6" w:rsidRDefault="000E3788" w:rsidP="00804FCD">
            <w:pPr>
              <w:spacing w:line="360" w:lineRule="auto"/>
              <w:rPr>
                <w:sz w:val="25"/>
                <w:szCs w:val="25"/>
                <w:lang w:eastAsia="en-GB"/>
              </w:rPr>
            </w:pPr>
            <w:r>
              <w:rPr>
                <w:sz w:val="25"/>
                <w:szCs w:val="25"/>
                <w:lang w:eastAsia="en-GB"/>
              </w:rPr>
              <w:t>Administration of carbohydrate loading</w:t>
            </w:r>
          </w:p>
        </w:tc>
        <w:tc>
          <w:tcPr>
            <w:tcW w:w="1080" w:type="dxa"/>
          </w:tcPr>
          <w:p w14:paraId="5710AC23" w14:textId="77777777" w:rsidR="000E3788" w:rsidRPr="00663FD6" w:rsidRDefault="000E3788" w:rsidP="00804FCD">
            <w:pPr>
              <w:spacing w:line="360" w:lineRule="auto"/>
              <w:rPr>
                <w:lang w:eastAsia="en-GB"/>
              </w:rPr>
            </w:pPr>
          </w:p>
        </w:tc>
        <w:tc>
          <w:tcPr>
            <w:tcW w:w="1544" w:type="dxa"/>
          </w:tcPr>
          <w:p w14:paraId="35A892FB" w14:textId="77777777" w:rsidR="000E3788" w:rsidRDefault="000E3788" w:rsidP="000E3788">
            <w:r>
              <w:t>NIAA HSRC</w:t>
            </w:r>
          </w:p>
          <w:p w14:paraId="1F1B7FFA" w14:textId="77777777" w:rsidR="000E3788" w:rsidRPr="00663FD6" w:rsidRDefault="000E3788" w:rsidP="000E3788">
            <w:r>
              <w:t>RCoA</w:t>
            </w:r>
          </w:p>
        </w:tc>
        <w:tc>
          <w:tcPr>
            <w:tcW w:w="1550" w:type="dxa"/>
          </w:tcPr>
          <w:p w14:paraId="7D0956A9" w14:textId="77777777" w:rsidR="000E3788" w:rsidRPr="00663FD6" w:rsidRDefault="000E3788" w:rsidP="00804FCD"/>
        </w:tc>
        <w:tc>
          <w:tcPr>
            <w:tcW w:w="977" w:type="dxa"/>
          </w:tcPr>
          <w:p w14:paraId="6A4E7E1D" w14:textId="77777777" w:rsidR="000E3788" w:rsidRPr="00663FD6" w:rsidRDefault="000E3788" w:rsidP="00804FCD"/>
        </w:tc>
      </w:tr>
      <w:tr w:rsidR="000E3788" w:rsidRPr="00663FD6" w14:paraId="4CD58E81" w14:textId="77777777" w:rsidTr="000E3788">
        <w:tc>
          <w:tcPr>
            <w:tcW w:w="3865" w:type="dxa"/>
          </w:tcPr>
          <w:p w14:paraId="6DA9274C" w14:textId="77777777" w:rsidR="000E3788" w:rsidRPr="00663FD6" w:rsidRDefault="000E3788" w:rsidP="00804FCD">
            <w:pPr>
              <w:spacing w:line="360" w:lineRule="auto"/>
              <w:rPr>
                <w:sz w:val="25"/>
                <w:szCs w:val="25"/>
                <w:lang w:eastAsia="en-GB"/>
              </w:rPr>
            </w:pPr>
            <w:r>
              <w:rPr>
                <w:sz w:val="25"/>
                <w:szCs w:val="25"/>
                <w:lang w:eastAsia="en-GB"/>
              </w:rPr>
              <w:t>Administration of prophylactic antibiotics</w:t>
            </w:r>
          </w:p>
        </w:tc>
        <w:tc>
          <w:tcPr>
            <w:tcW w:w="1080" w:type="dxa"/>
          </w:tcPr>
          <w:p w14:paraId="0D5590C3" w14:textId="77777777" w:rsidR="000E3788" w:rsidRPr="00663FD6" w:rsidRDefault="000E3788" w:rsidP="00804FCD">
            <w:pPr>
              <w:spacing w:line="360" w:lineRule="auto"/>
              <w:rPr>
                <w:lang w:eastAsia="en-GB"/>
              </w:rPr>
            </w:pPr>
          </w:p>
        </w:tc>
        <w:tc>
          <w:tcPr>
            <w:tcW w:w="1544" w:type="dxa"/>
          </w:tcPr>
          <w:p w14:paraId="269F4FF3" w14:textId="77777777" w:rsidR="000E3788" w:rsidRDefault="000E3788" w:rsidP="000E3788">
            <w:r>
              <w:t>NIAA HSRC</w:t>
            </w:r>
          </w:p>
          <w:p w14:paraId="48CADF37" w14:textId="77777777" w:rsidR="000E3788" w:rsidRPr="00663FD6" w:rsidRDefault="000E3788" w:rsidP="000E3788">
            <w:r>
              <w:t>RCoA</w:t>
            </w:r>
          </w:p>
        </w:tc>
        <w:tc>
          <w:tcPr>
            <w:tcW w:w="1550" w:type="dxa"/>
          </w:tcPr>
          <w:p w14:paraId="29E214D4" w14:textId="77777777" w:rsidR="000E3788" w:rsidRPr="00663FD6" w:rsidRDefault="000E3788" w:rsidP="00804FCD"/>
        </w:tc>
        <w:tc>
          <w:tcPr>
            <w:tcW w:w="977" w:type="dxa"/>
          </w:tcPr>
          <w:p w14:paraId="6145C64E" w14:textId="77777777" w:rsidR="000E3788" w:rsidRPr="00663FD6" w:rsidRDefault="000E3788" w:rsidP="00804FCD"/>
        </w:tc>
      </w:tr>
      <w:tr w:rsidR="000E3788" w14:paraId="2FD902AB" w14:textId="77777777" w:rsidTr="000E3788">
        <w:tc>
          <w:tcPr>
            <w:tcW w:w="3865" w:type="dxa"/>
          </w:tcPr>
          <w:p w14:paraId="37C8C17B" w14:textId="77777777" w:rsidR="000E3788" w:rsidRPr="00663FD6" w:rsidRDefault="000E3788" w:rsidP="009B4FEA">
            <w:pPr>
              <w:spacing w:line="360" w:lineRule="auto"/>
              <w:rPr>
                <w:b/>
                <w:sz w:val="25"/>
                <w:szCs w:val="25"/>
                <w:u w:val="single"/>
                <w:lang w:eastAsia="en-GB"/>
              </w:rPr>
            </w:pPr>
            <w:r w:rsidRPr="00663FD6">
              <w:rPr>
                <w:b/>
                <w:sz w:val="25"/>
                <w:szCs w:val="25"/>
                <w:u w:val="single"/>
                <w:lang w:eastAsia="en-GB"/>
              </w:rPr>
              <w:t>Outcome data</w:t>
            </w:r>
          </w:p>
        </w:tc>
        <w:tc>
          <w:tcPr>
            <w:tcW w:w="1080" w:type="dxa"/>
          </w:tcPr>
          <w:p w14:paraId="2BB364A0" w14:textId="77777777" w:rsidR="000E3788" w:rsidRPr="00063297" w:rsidRDefault="000E3788" w:rsidP="009B4FEA">
            <w:pPr>
              <w:spacing w:line="360" w:lineRule="auto"/>
              <w:rPr>
                <w:lang w:eastAsia="en-GB"/>
              </w:rPr>
            </w:pPr>
          </w:p>
        </w:tc>
        <w:tc>
          <w:tcPr>
            <w:tcW w:w="1544" w:type="dxa"/>
          </w:tcPr>
          <w:p w14:paraId="1C2818E8" w14:textId="77777777" w:rsidR="000E3788" w:rsidRDefault="000E3788" w:rsidP="0044267E"/>
        </w:tc>
        <w:tc>
          <w:tcPr>
            <w:tcW w:w="1550" w:type="dxa"/>
          </w:tcPr>
          <w:p w14:paraId="49503A66" w14:textId="77777777" w:rsidR="000E3788" w:rsidRDefault="000E3788" w:rsidP="0044267E"/>
        </w:tc>
        <w:tc>
          <w:tcPr>
            <w:tcW w:w="977" w:type="dxa"/>
          </w:tcPr>
          <w:p w14:paraId="25DD24C9" w14:textId="77777777" w:rsidR="000E3788" w:rsidRDefault="000E3788" w:rsidP="0044267E"/>
        </w:tc>
      </w:tr>
      <w:tr w:rsidR="000E3788" w:rsidRPr="008313B3" w14:paraId="0D8A2915" w14:textId="77777777" w:rsidTr="000E3788">
        <w:tc>
          <w:tcPr>
            <w:tcW w:w="3865" w:type="dxa"/>
          </w:tcPr>
          <w:p w14:paraId="3348372F" w14:textId="77777777" w:rsidR="000E3788" w:rsidRPr="008313B3" w:rsidRDefault="000E3788" w:rsidP="00804FCD">
            <w:pPr>
              <w:spacing w:line="360" w:lineRule="auto"/>
              <w:rPr>
                <w:sz w:val="25"/>
                <w:szCs w:val="25"/>
                <w:lang w:eastAsia="en-GB"/>
              </w:rPr>
            </w:pPr>
            <w:r>
              <w:rPr>
                <w:sz w:val="25"/>
                <w:szCs w:val="25"/>
                <w:lang w:eastAsia="en-GB"/>
              </w:rPr>
              <w:t>Core temperature in recovery</w:t>
            </w:r>
          </w:p>
        </w:tc>
        <w:tc>
          <w:tcPr>
            <w:tcW w:w="1080" w:type="dxa"/>
          </w:tcPr>
          <w:p w14:paraId="7479D07A" w14:textId="77777777" w:rsidR="000E3788" w:rsidRPr="008313B3" w:rsidRDefault="000E3788" w:rsidP="00804FCD">
            <w:pPr>
              <w:spacing w:line="360" w:lineRule="auto"/>
              <w:rPr>
                <w:lang w:eastAsia="en-GB"/>
              </w:rPr>
            </w:pPr>
          </w:p>
        </w:tc>
        <w:tc>
          <w:tcPr>
            <w:tcW w:w="1544" w:type="dxa"/>
          </w:tcPr>
          <w:p w14:paraId="003FC053" w14:textId="77777777" w:rsidR="000E3788" w:rsidRDefault="000E3788" w:rsidP="000E3788">
            <w:r>
              <w:t>NIAA HSRC</w:t>
            </w:r>
          </w:p>
          <w:p w14:paraId="28C1E820" w14:textId="77777777" w:rsidR="000E3788" w:rsidRPr="008313B3" w:rsidRDefault="000E3788" w:rsidP="000E3788">
            <w:r>
              <w:t>RCoA</w:t>
            </w:r>
          </w:p>
        </w:tc>
        <w:tc>
          <w:tcPr>
            <w:tcW w:w="1550" w:type="dxa"/>
          </w:tcPr>
          <w:p w14:paraId="31F2E167" w14:textId="77777777" w:rsidR="000E3788" w:rsidRPr="008313B3" w:rsidRDefault="000E3788" w:rsidP="00804FCD"/>
        </w:tc>
        <w:tc>
          <w:tcPr>
            <w:tcW w:w="977" w:type="dxa"/>
          </w:tcPr>
          <w:p w14:paraId="4DBE031C" w14:textId="77777777" w:rsidR="000E3788" w:rsidRPr="008313B3" w:rsidRDefault="000E3788" w:rsidP="00804FCD"/>
        </w:tc>
      </w:tr>
      <w:tr w:rsidR="000E3788" w:rsidRPr="008313B3" w14:paraId="5388B06C" w14:textId="77777777" w:rsidTr="000E3788">
        <w:tc>
          <w:tcPr>
            <w:tcW w:w="3865" w:type="dxa"/>
          </w:tcPr>
          <w:p w14:paraId="0856D14A" w14:textId="77777777" w:rsidR="000E3788" w:rsidRPr="008313B3" w:rsidRDefault="000E3788" w:rsidP="00804FCD">
            <w:pPr>
              <w:spacing w:line="360" w:lineRule="auto"/>
              <w:rPr>
                <w:sz w:val="25"/>
                <w:szCs w:val="25"/>
                <w:lang w:eastAsia="en-GB"/>
              </w:rPr>
            </w:pPr>
            <w:r>
              <w:rPr>
                <w:sz w:val="25"/>
                <w:szCs w:val="25"/>
                <w:lang w:eastAsia="en-GB"/>
              </w:rPr>
              <w:t>Abdominal drain present in recovery</w:t>
            </w:r>
          </w:p>
        </w:tc>
        <w:tc>
          <w:tcPr>
            <w:tcW w:w="1080" w:type="dxa"/>
          </w:tcPr>
          <w:p w14:paraId="05A7C260" w14:textId="77777777" w:rsidR="000E3788" w:rsidRPr="008313B3" w:rsidRDefault="000E3788" w:rsidP="00804FCD">
            <w:pPr>
              <w:spacing w:line="360" w:lineRule="auto"/>
              <w:rPr>
                <w:lang w:eastAsia="en-GB"/>
              </w:rPr>
            </w:pPr>
          </w:p>
        </w:tc>
        <w:tc>
          <w:tcPr>
            <w:tcW w:w="1544" w:type="dxa"/>
          </w:tcPr>
          <w:p w14:paraId="0FD8A316" w14:textId="77777777" w:rsidR="000E3788" w:rsidRDefault="000E3788" w:rsidP="000E3788">
            <w:r>
              <w:t>NIAA HSRC</w:t>
            </w:r>
          </w:p>
          <w:p w14:paraId="04F53E0A" w14:textId="77777777" w:rsidR="000E3788" w:rsidRPr="008313B3" w:rsidRDefault="000E3788" w:rsidP="000E3788">
            <w:r>
              <w:t>RCoA</w:t>
            </w:r>
          </w:p>
        </w:tc>
        <w:tc>
          <w:tcPr>
            <w:tcW w:w="1550" w:type="dxa"/>
          </w:tcPr>
          <w:p w14:paraId="4F59BE34" w14:textId="77777777" w:rsidR="000E3788" w:rsidRPr="008313B3" w:rsidRDefault="000E3788" w:rsidP="00804FCD"/>
        </w:tc>
        <w:tc>
          <w:tcPr>
            <w:tcW w:w="977" w:type="dxa"/>
          </w:tcPr>
          <w:p w14:paraId="40E2B00D" w14:textId="77777777" w:rsidR="000E3788" w:rsidRPr="008313B3" w:rsidRDefault="000E3788" w:rsidP="00804FCD"/>
        </w:tc>
      </w:tr>
      <w:tr w:rsidR="000E3788" w:rsidRPr="008313B3" w14:paraId="3E6CA7AD" w14:textId="77777777" w:rsidTr="000E3788">
        <w:tc>
          <w:tcPr>
            <w:tcW w:w="3865" w:type="dxa"/>
          </w:tcPr>
          <w:p w14:paraId="3DE506F0" w14:textId="77777777" w:rsidR="000E3788" w:rsidRPr="008313B3" w:rsidRDefault="000E3788" w:rsidP="00804FCD">
            <w:pPr>
              <w:spacing w:line="360" w:lineRule="auto"/>
              <w:rPr>
                <w:sz w:val="25"/>
                <w:szCs w:val="25"/>
                <w:lang w:eastAsia="en-GB"/>
              </w:rPr>
            </w:pPr>
            <w:r>
              <w:rPr>
                <w:sz w:val="25"/>
                <w:szCs w:val="25"/>
                <w:lang w:eastAsia="en-GB"/>
              </w:rPr>
              <w:lastRenderedPageBreak/>
              <w:t>Nasogastric tube present in recovery</w:t>
            </w:r>
          </w:p>
        </w:tc>
        <w:tc>
          <w:tcPr>
            <w:tcW w:w="1080" w:type="dxa"/>
          </w:tcPr>
          <w:p w14:paraId="1647E7A7" w14:textId="77777777" w:rsidR="000E3788" w:rsidRPr="008313B3" w:rsidRDefault="000E3788" w:rsidP="00804FCD">
            <w:pPr>
              <w:spacing w:line="360" w:lineRule="auto"/>
              <w:rPr>
                <w:lang w:eastAsia="en-GB"/>
              </w:rPr>
            </w:pPr>
          </w:p>
        </w:tc>
        <w:tc>
          <w:tcPr>
            <w:tcW w:w="1544" w:type="dxa"/>
          </w:tcPr>
          <w:p w14:paraId="5F8EA990" w14:textId="77777777" w:rsidR="000E3788" w:rsidRDefault="000E3788" w:rsidP="000E3788">
            <w:r>
              <w:t>NIAA HSRC</w:t>
            </w:r>
          </w:p>
          <w:p w14:paraId="7F0BE67B" w14:textId="77777777" w:rsidR="000E3788" w:rsidRPr="008313B3" w:rsidRDefault="000E3788" w:rsidP="000E3788">
            <w:r>
              <w:t>RCoA</w:t>
            </w:r>
          </w:p>
        </w:tc>
        <w:tc>
          <w:tcPr>
            <w:tcW w:w="1550" w:type="dxa"/>
          </w:tcPr>
          <w:p w14:paraId="0695EF7A" w14:textId="77777777" w:rsidR="000E3788" w:rsidRPr="008313B3" w:rsidRDefault="000E3788" w:rsidP="00804FCD"/>
        </w:tc>
        <w:tc>
          <w:tcPr>
            <w:tcW w:w="977" w:type="dxa"/>
          </w:tcPr>
          <w:p w14:paraId="4110D949" w14:textId="77777777" w:rsidR="000E3788" w:rsidRPr="008313B3" w:rsidRDefault="000E3788" w:rsidP="00804FCD"/>
        </w:tc>
      </w:tr>
      <w:tr w:rsidR="000E3788" w:rsidRPr="008313B3" w14:paraId="774516C9" w14:textId="77777777" w:rsidTr="000E3788">
        <w:tc>
          <w:tcPr>
            <w:tcW w:w="3865" w:type="dxa"/>
          </w:tcPr>
          <w:p w14:paraId="69696FBD" w14:textId="77777777" w:rsidR="000E3788" w:rsidRPr="008313B3" w:rsidRDefault="000E3788" w:rsidP="00804FCD">
            <w:pPr>
              <w:spacing w:line="360" w:lineRule="auto"/>
              <w:rPr>
                <w:sz w:val="25"/>
                <w:szCs w:val="25"/>
                <w:lang w:eastAsia="en-GB"/>
              </w:rPr>
            </w:pPr>
            <w:r>
              <w:rPr>
                <w:sz w:val="25"/>
                <w:szCs w:val="25"/>
                <w:lang w:eastAsia="en-GB"/>
              </w:rPr>
              <w:t>Highest pain score in recovery</w:t>
            </w:r>
          </w:p>
        </w:tc>
        <w:tc>
          <w:tcPr>
            <w:tcW w:w="1080" w:type="dxa"/>
          </w:tcPr>
          <w:p w14:paraId="0CF081FA" w14:textId="77777777" w:rsidR="000E3788" w:rsidRPr="008313B3" w:rsidRDefault="000E3788" w:rsidP="00804FCD">
            <w:pPr>
              <w:spacing w:line="360" w:lineRule="auto"/>
              <w:rPr>
                <w:lang w:eastAsia="en-GB"/>
              </w:rPr>
            </w:pPr>
          </w:p>
        </w:tc>
        <w:tc>
          <w:tcPr>
            <w:tcW w:w="1544" w:type="dxa"/>
          </w:tcPr>
          <w:p w14:paraId="01B6FEE9" w14:textId="77777777" w:rsidR="000E3788" w:rsidRDefault="000E3788" w:rsidP="000E3788">
            <w:r>
              <w:t>NIAA HSRC</w:t>
            </w:r>
          </w:p>
          <w:p w14:paraId="645DCEC4" w14:textId="77777777" w:rsidR="000E3788" w:rsidRPr="008313B3" w:rsidRDefault="000E3788" w:rsidP="000E3788">
            <w:r>
              <w:t>RCoA</w:t>
            </w:r>
          </w:p>
        </w:tc>
        <w:tc>
          <w:tcPr>
            <w:tcW w:w="1550" w:type="dxa"/>
          </w:tcPr>
          <w:p w14:paraId="7DD20FCA" w14:textId="77777777" w:rsidR="000E3788" w:rsidRPr="008313B3" w:rsidRDefault="000E3788" w:rsidP="00804FCD"/>
        </w:tc>
        <w:tc>
          <w:tcPr>
            <w:tcW w:w="977" w:type="dxa"/>
          </w:tcPr>
          <w:p w14:paraId="7EB4C060" w14:textId="77777777" w:rsidR="000E3788" w:rsidRPr="008313B3" w:rsidRDefault="000E3788" w:rsidP="00804FCD"/>
        </w:tc>
      </w:tr>
      <w:tr w:rsidR="000E3788" w:rsidRPr="008313B3" w14:paraId="6A78161F" w14:textId="77777777" w:rsidTr="000E3788">
        <w:tc>
          <w:tcPr>
            <w:tcW w:w="3865" w:type="dxa"/>
          </w:tcPr>
          <w:p w14:paraId="30881D39" w14:textId="77777777" w:rsidR="000E3788" w:rsidRPr="008313B3" w:rsidRDefault="000E3788" w:rsidP="00804FCD">
            <w:pPr>
              <w:spacing w:line="360" w:lineRule="auto"/>
              <w:rPr>
                <w:sz w:val="25"/>
                <w:szCs w:val="25"/>
                <w:lang w:eastAsia="en-GB"/>
              </w:rPr>
            </w:pPr>
            <w:r>
              <w:rPr>
                <w:sz w:val="25"/>
                <w:szCs w:val="25"/>
                <w:lang w:eastAsia="en-GB"/>
              </w:rPr>
              <w:t>Intravenous fluid discontinued within 24 hours of surgery</w:t>
            </w:r>
          </w:p>
        </w:tc>
        <w:tc>
          <w:tcPr>
            <w:tcW w:w="1080" w:type="dxa"/>
          </w:tcPr>
          <w:p w14:paraId="70D5E573" w14:textId="77777777" w:rsidR="000E3788" w:rsidRPr="008313B3" w:rsidRDefault="000E3788" w:rsidP="00804FCD">
            <w:pPr>
              <w:spacing w:line="360" w:lineRule="auto"/>
              <w:rPr>
                <w:lang w:eastAsia="en-GB"/>
              </w:rPr>
            </w:pPr>
          </w:p>
        </w:tc>
        <w:tc>
          <w:tcPr>
            <w:tcW w:w="1544" w:type="dxa"/>
          </w:tcPr>
          <w:p w14:paraId="58D0737F" w14:textId="77777777" w:rsidR="000E3788" w:rsidRDefault="000E3788" w:rsidP="000E3788">
            <w:r>
              <w:t>NIAA HSRC</w:t>
            </w:r>
          </w:p>
          <w:p w14:paraId="4FEBBFC1" w14:textId="77777777" w:rsidR="000E3788" w:rsidRPr="008313B3" w:rsidRDefault="000E3788" w:rsidP="000E3788">
            <w:r>
              <w:t>RCoA</w:t>
            </w:r>
          </w:p>
        </w:tc>
        <w:tc>
          <w:tcPr>
            <w:tcW w:w="1550" w:type="dxa"/>
          </w:tcPr>
          <w:p w14:paraId="2228292E" w14:textId="77777777" w:rsidR="000E3788" w:rsidRPr="008313B3" w:rsidRDefault="000E3788" w:rsidP="00804FCD"/>
        </w:tc>
        <w:tc>
          <w:tcPr>
            <w:tcW w:w="977" w:type="dxa"/>
          </w:tcPr>
          <w:p w14:paraId="79C089EC" w14:textId="77777777" w:rsidR="000E3788" w:rsidRPr="008313B3" w:rsidRDefault="000E3788" w:rsidP="00804FCD"/>
        </w:tc>
      </w:tr>
      <w:tr w:rsidR="000E3788" w:rsidRPr="008313B3" w14:paraId="6D1A9964" w14:textId="77777777" w:rsidTr="000E3788">
        <w:tc>
          <w:tcPr>
            <w:tcW w:w="3865" w:type="dxa"/>
          </w:tcPr>
          <w:p w14:paraId="1BF598FA" w14:textId="77777777" w:rsidR="000E3788" w:rsidRPr="008313B3" w:rsidRDefault="000E3788" w:rsidP="00804FCD">
            <w:pPr>
              <w:spacing w:line="360" w:lineRule="auto"/>
              <w:rPr>
                <w:sz w:val="25"/>
                <w:szCs w:val="25"/>
                <w:lang w:eastAsia="en-GB"/>
              </w:rPr>
            </w:pPr>
            <w:r>
              <w:rPr>
                <w:sz w:val="25"/>
                <w:szCs w:val="25"/>
                <w:lang w:eastAsia="en-GB"/>
              </w:rPr>
              <w:t>Drinking fluids within 24 hours of surgery</w:t>
            </w:r>
          </w:p>
        </w:tc>
        <w:tc>
          <w:tcPr>
            <w:tcW w:w="1080" w:type="dxa"/>
          </w:tcPr>
          <w:p w14:paraId="37FA7002" w14:textId="77777777" w:rsidR="000E3788" w:rsidRPr="008313B3" w:rsidRDefault="000E3788" w:rsidP="00804FCD">
            <w:pPr>
              <w:spacing w:line="360" w:lineRule="auto"/>
              <w:rPr>
                <w:lang w:eastAsia="en-GB"/>
              </w:rPr>
            </w:pPr>
          </w:p>
        </w:tc>
        <w:tc>
          <w:tcPr>
            <w:tcW w:w="1544" w:type="dxa"/>
          </w:tcPr>
          <w:p w14:paraId="1DA7D79E" w14:textId="77777777" w:rsidR="000E3788" w:rsidRDefault="000E3788" w:rsidP="000E3788">
            <w:r>
              <w:t>NIAA HSRC</w:t>
            </w:r>
          </w:p>
          <w:p w14:paraId="4B078889" w14:textId="77777777" w:rsidR="000E3788" w:rsidRPr="008313B3" w:rsidRDefault="000E3788" w:rsidP="000E3788">
            <w:r>
              <w:t>RCoA</w:t>
            </w:r>
          </w:p>
        </w:tc>
        <w:tc>
          <w:tcPr>
            <w:tcW w:w="1550" w:type="dxa"/>
          </w:tcPr>
          <w:p w14:paraId="7B0DDC30" w14:textId="77777777" w:rsidR="000E3788" w:rsidRPr="008313B3" w:rsidRDefault="000E3788" w:rsidP="00804FCD"/>
        </w:tc>
        <w:tc>
          <w:tcPr>
            <w:tcW w:w="977" w:type="dxa"/>
          </w:tcPr>
          <w:p w14:paraId="5DC51745" w14:textId="77777777" w:rsidR="000E3788" w:rsidRPr="008313B3" w:rsidRDefault="000E3788" w:rsidP="00804FCD"/>
        </w:tc>
      </w:tr>
      <w:tr w:rsidR="000E3788" w:rsidRPr="008313B3" w14:paraId="721C5B68" w14:textId="77777777" w:rsidTr="000E3788">
        <w:tc>
          <w:tcPr>
            <w:tcW w:w="3865" w:type="dxa"/>
          </w:tcPr>
          <w:p w14:paraId="307B7DAD" w14:textId="77777777" w:rsidR="000E3788" w:rsidRPr="008313B3" w:rsidRDefault="000E3788" w:rsidP="00804FCD">
            <w:pPr>
              <w:spacing w:line="360" w:lineRule="auto"/>
              <w:rPr>
                <w:sz w:val="25"/>
                <w:szCs w:val="25"/>
                <w:lang w:eastAsia="en-GB"/>
              </w:rPr>
            </w:pPr>
            <w:r>
              <w:rPr>
                <w:sz w:val="25"/>
                <w:szCs w:val="25"/>
                <w:lang w:eastAsia="en-GB"/>
              </w:rPr>
              <w:t>Eating within 24 hours of surgery</w:t>
            </w:r>
          </w:p>
        </w:tc>
        <w:tc>
          <w:tcPr>
            <w:tcW w:w="1080" w:type="dxa"/>
          </w:tcPr>
          <w:p w14:paraId="0C912281" w14:textId="77777777" w:rsidR="000E3788" w:rsidRPr="008313B3" w:rsidRDefault="000E3788" w:rsidP="00804FCD">
            <w:pPr>
              <w:spacing w:line="360" w:lineRule="auto"/>
              <w:rPr>
                <w:lang w:eastAsia="en-GB"/>
              </w:rPr>
            </w:pPr>
          </w:p>
        </w:tc>
        <w:tc>
          <w:tcPr>
            <w:tcW w:w="1544" w:type="dxa"/>
          </w:tcPr>
          <w:p w14:paraId="36E55B5F" w14:textId="77777777" w:rsidR="000E3788" w:rsidRDefault="000E3788" w:rsidP="000E3788">
            <w:r>
              <w:t>NIAA HSRC</w:t>
            </w:r>
          </w:p>
          <w:p w14:paraId="17EF214F" w14:textId="77777777" w:rsidR="000E3788" w:rsidRPr="008313B3" w:rsidRDefault="000E3788" w:rsidP="000E3788">
            <w:r>
              <w:t>RCoA</w:t>
            </w:r>
          </w:p>
        </w:tc>
        <w:tc>
          <w:tcPr>
            <w:tcW w:w="1550" w:type="dxa"/>
          </w:tcPr>
          <w:p w14:paraId="4BDD865A" w14:textId="77777777" w:rsidR="000E3788" w:rsidRPr="008313B3" w:rsidRDefault="000E3788" w:rsidP="00804FCD"/>
        </w:tc>
        <w:tc>
          <w:tcPr>
            <w:tcW w:w="977" w:type="dxa"/>
          </w:tcPr>
          <w:p w14:paraId="0C77FC72" w14:textId="77777777" w:rsidR="000E3788" w:rsidRPr="008313B3" w:rsidRDefault="000E3788" w:rsidP="00804FCD"/>
        </w:tc>
      </w:tr>
      <w:tr w:rsidR="000E3788" w:rsidRPr="008313B3" w14:paraId="2375F138" w14:textId="77777777" w:rsidTr="000E3788">
        <w:tc>
          <w:tcPr>
            <w:tcW w:w="3865" w:type="dxa"/>
          </w:tcPr>
          <w:p w14:paraId="44EB9540" w14:textId="77777777" w:rsidR="000E3788" w:rsidRPr="008313B3" w:rsidRDefault="000E3788" w:rsidP="00804FCD">
            <w:pPr>
              <w:spacing w:line="360" w:lineRule="auto"/>
              <w:rPr>
                <w:sz w:val="25"/>
                <w:szCs w:val="25"/>
                <w:lang w:eastAsia="en-GB"/>
              </w:rPr>
            </w:pPr>
            <w:r>
              <w:rPr>
                <w:sz w:val="25"/>
                <w:szCs w:val="25"/>
                <w:lang w:eastAsia="en-GB"/>
              </w:rPr>
              <w:t>Mobilising within 24 hours of surgery</w:t>
            </w:r>
          </w:p>
        </w:tc>
        <w:tc>
          <w:tcPr>
            <w:tcW w:w="1080" w:type="dxa"/>
          </w:tcPr>
          <w:p w14:paraId="1CC98474" w14:textId="77777777" w:rsidR="000E3788" w:rsidRPr="008313B3" w:rsidRDefault="000E3788" w:rsidP="00804FCD">
            <w:pPr>
              <w:spacing w:line="360" w:lineRule="auto"/>
              <w:rPr>
                <w:lang w:eastAsia="en-GB"/>
              </w:rPr>
            </w:pPr>
          </w:p>
        </w:tc>
        <w:tc>
          <w:tcPr>
            <w:tcW w:w="1544" w:type="dxa"/>
          </w:tcPr>
          <w:p w14:paraId="79EB2590" w14:textId="77777777" w:rsidR="000E3788" w:rsidRDefault="000E3788" w:rsidP="000E3788">
            <w:r>
              <w:t>NIAA HSRC</w:t>
            </w:r>
          </w:p>
          <w:p w14:paraId="4D0CF3D5" w14:textId="77777777" w:rsidR="000E3788" w:rsidRPr="008313B3" w:rsidRDefault="000E3788" w:rsidP="000E3788">
            <w:r>
              <w:t>RCoA</w:t>
            </w:r>
          </w:p>
        </w:tc>
        <w:tc>
          <w:tcPr>
            <w:tcW w:w="1550" w:type="dxa"/>
          </w:tcPr>
          <w:p w14:paraId="04F3093A" w14:textId="77777777" w:rsidR="000E3788" w:rsidRPr="008313B3" w:rsidRDefault="000E3788" w:rsidP="00804FCD"/>
        </w:tc>
        <w:tc>
          <w:tcPr>
            <w:tcW w:w="977" w:type="dxa"/>
          </w:tcPr>
          <w:p w14:paraId="7AB5972F" w14:textId="77777777" w:rsidR="000E3788" w:rsidRPr="008313B3" w:rsidRDefault="000E3788" w:rsidP="00804FCD"/>
        </w:tc>
      </w:tr>
      <w:tr w:rsidR="000E3788" w:rsidRPr="008313B3" w14:paraId="71315928" w14:textId="77777777" w:rsidTr="000E3788">
        <w:tc>
          <w:tcPr>
            <w:tcW w:w="3865" w:type="dxa"/>
          </w:tcPr>
          <w:p w14:paraId="7EB3B0A8" w14:textId="77777777" w:rsidR="000E3788" w:rsidRPr="008313B3" w:rsidRDefault="000E3788" w:rsidP="00804FCD">
            <w:pPr>
              <w:spacing w:line="360" w:lineRule="auto"/>
              <w:rPr>
                <w:sz w:val="25"/>
                <w:szCs w:val="25"/>
                <w:lang w:eastAsia="en-GB"/>
              </w:rPr>
            </w:pPr>
            <w:r>
              <w:rPr>
                <w:sz w:val="25"/>
                <w:szCs w:val="25"/>
                <w:lang w:eastAsia="en-GB"/>
              </w:rPr>
              <w:t xml:space="preserve">Postoperative morbidity </w:t>
            </w:r>
            <w:r w:rsidR="00B575C5">
              <w:rPr>
                <w:sz w:val="25"/>
                <w:szCs w:val="25"/>
                <w:lang w:eastAsia="en-GB"/>
              </w:rPr>
              <w:t>survey</w:t>
            </w:r>
            <w:r>
              <w:rPr>
                <w:sz w:val="25"/>
                <w:szCs w:val="25"/>
                <w:lang w:eastAsia="en-GB"/>
              </w:rPr>
              <w:t xml:space="preserve"> at day 7</w:t>
            </w:r>
          </w:p>
        </w:tc>
        <w:tc>
          <w:tcPr>
            <w:tcW w:w="1080" w:type="dxa"/>
          </w:tcPr>
          <w:p w14:paraId="4E8D0987" w14:textId="77777777" w:rsidR="000E3788" w:rsidRPr="008313B3" w:rsidRDefault="000E3788" w:rsidP="00804FCD">
            <w:pPr>
              <w:spacing w:line="360" w:lineRule="auto"/>
              <w:rPr>
                <w:lang w:eastAsia="en-GB"/>
              </w:rPr>
            </w:pPr>
          </w:p>
        </w:tc>
        <w:tc>
          <w:tcPr>
            <w:tcW w:w="1544" w:type="dxa"/>
          </w:tcPr>
          <w:p w14:paraId="13B35A7C" w14:textId="77777777" w:rsidR="000E3788" w:rsidRDefault="000E3788" w:rsidP="000E3788">
            <w:r>
              <w:t>NIAA HSRC</w:t>
            </w:r>
          </w:p>
          <w:p w14:paraId="62A303BD" w14:textId="77777777" w:rsidR="000E3788" w:rsidRPr="008313B3" w:rsidRDefault="000E3788" w:rsidP="000E3788">
            <w:r>
              <w:t>RCoA</w:t>
            </w:r>
          </w:p>
        </w:tc>
        <w:tc>
          <w:tcPr>
            <w:tcW w:w="1550" w:type="dxa"/>
          </w:tcPr>
          <w:p w14:paraId="22D34872" w14:textId="77777777" w:rsidR="000E3788" w:rsidRPr="008313B3" w:rsidRDefault="000E3788" w:rsidP="00804FCD"/>
        </w:tc>
        <w:tc>
          <w:tcPr>
            <w:tcW w:w="977" w:type="dxa"/>
          </w:tcPr>
          <w:p w14:paraId="1E8F0EA4" w14:textId="77777777" w:rsidR="000E3788" w:rsidRPr="008313B3" w:rsidRDefault="000E3788" w:rsidP="00804FCD"/>
        </w:tc>
      </w:tr>
      <w:tr w:rsidR="000E3788" w:rsidRPr="008313B3" w14:paraId="7BEA27C5" w14:textId="77777777" w:rsidTr="000E3788">
        <w:tc>
          <w:tcPr>
            <w:tcW w:w="3865" w:type="dxa"/>
          </w:tcPr>
          <w:p w14:paraId="0D363A7C" w14:textId="77777777" w:rsidR="000E3788" w:rsidRPr="008313B3" w:rsidRDefault="000E3788" w:rsidP="009B4FEA">
            <w:pPr>
              <w:spacing w:line="360" w:lineRule="auto"/>
              <w:rPr>
                <w:sz w:val="25"/>
                <w:szCs w:val="25"/>
                <w:lang w:eastAsia="en-GB"/>
              </w:rPr>
            </w:pPr>
            <w:r>
              <w:rPr>
                <w:sz w:val="25"/>
                <w:szCs w:val="25"/>
                <w:lang w:eastAsia="en-GB"/>
              </w:rPr>
              <w:t>Clavien-Dindo grade of surgical complication</w:t>
            </w:r>
          </w:p>
        </w:tc>
        <w:tc>
          <w:tcPr>
            <w:tcW w:w="1080" w:type="dxa"/>
          </w:tcPr>
          <w:p w14:paraId="746E70B3" w14:textId="77777777" w:rsidR="000E3788" w:rsidRPr="008313B3" w:rsidRDefault="000E3788" w:rsidP="009B4FEA">
            <w:pPr>
              <w:spacing w:line="360" w:lineRule="auto"/>
              <w:rPr>
                <w:lang w:eastAsia="en-GB"/>
              </w:rPr>
            </w:pPr>
          </w:p>
        </w:tc>
        <w:tc>
          <w:tcPr>
            <w:tcW w:w="1544" w:type="dxa"/>
          </w:tcPr>
          <w:p w14:paraId="4BE67212" w14:textId="77777777" w:rsidR="000E3788" w:rsidRDefault="000E3788" w:rsidP="000E3788">
            <w:r>
              <w:t>NIAA HSRC</w:t>
            </w:r>
          </w:p>
          <w:p w14:paraId="62B2FDDE" w14:textId="77777777" w:rsidR="000E3788" w:rsidRPr="008313B3" w:rsidRDefault="000E3788" w:rsidP="000E3788">
            <w:r>
              <w:t>RCoA</w:t>
            </w:r>
          </w:p>
        </w:tc>
        <w:tc>
          <w:tcPr>
            <w:tcW w:w="1550" w:type="dxa"/>
          </w:tcPr>
          <w:p w14:paraId="07C22BFB" w14:textId="77777777" w:rsidR="000E3788" w:rsidRPr="008313B3" w:rsidRDefault="000E3788" w:rsidP="0044267E"/>
        </w:tc>
        <w:tc>
          <w:tcPr>
            <w:tcW w:w="977" w:type="dxa"/>
          </w:tcPr>
          <w:p w14:paraId="3F1DF91A" w14:textId="77777777" w:rsidR="000E3788" w:rsidRPr="008313B3" w:rsidRDefault="000E3788" w:rsidP="0044267E"/>
        </w:tc>
      </w:tr>
    </w:tbl>
    <w:p w14:paraId="61049BC9" w14:textId="77777777" w:rsidR="0044267E" w:rsidRPr="0044267E" w:rsidRDefault="0044267E" w:rsidP="0044267E"/>
    <w:sectPr w:rsidR="0044267E" w:rsidRPr="0044267E" w:rsidSect="00806AD9">
      <w:headerReference w:type="default" r:id="rId24"/>
      <w:footerReference w:type="default" r:id="rId25"/>
      <w:headerReference w:type="first" r:id="rId26"/>
      <w:footerReference w:type="first" r:id="rId27"/>
      <w:pgSz w:w="11906" w:h="16838"/>
      <w:pgMar w:top="1812" w:right="1440" w:bottom="1440" w:left="1440" w:header="708" w:footer="131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James Bedford" w:date="2018-02-01T09:57:00Z" w:initials="JB">
    <w:p w14:paraId="649ED606" w14:textId="77777777" w:rsidR="00D31728" w:rsidRDefault="00D31728">
      <w:pPr>
        <w:pStyle w:val="CommentText"/>
      </w:pPr>
      <w:r>
        <w:rPr>
          <w:rStyle w:val="CommentReference"/>
        </w:rPr>
        <w:annotationRef/>
      </w:r>
      <w:r>
        <w:t>Please add your trust details here</w:t>
      </w:r>
    </w:p>
  </w:comment>
  <w:comment w:id="40" w:author="James Bedford" w:date="2018-02-01T10:03:00Z" w:initials="JB">
    <w:p w14:paraId="3C859B77" w14:textId="77777777" w:rsidR="00D31728" w:rsidRDefault="00D31728">
      <w:pPr>
        <w:pStyle w:val="CommentText"/>
      </w:pPr>
      <w:r>
        <w:rPr>
          <w:rStyle w:val="CommentReference"/>
        </w:rPr>
        <w:annotationRef/>
      </w:r>
      <w:r>
        <w:t>Please add relevant information here.</w:t>
      </w:r>
    </w:p>
  </w:comment>
  <w:comment w:id="42" w:author="James Bedford" w:date="2018-02-01T10:03:00Z" w:initials="JB">
    <w:p w14:paraId="6CAA04A9" w14:textId="77777777" w:rsidR="00D31728" w:rsidRDefault="00D31728">
      <w:pPr>
        <w:pStyle w:val="CommentText"/>
      </w:pPr>
      <w:r>
        <w:rPr>
          <w:rStyle w:val="CommentReference"/>
        </w:rPr>
        <w:annotationRef/>
      </w:r>
      <w:r>
        <w:t>Please add all relevant information and signatures here, this will then also be signed on behalf of the RCoA by Ms Sharon Drake (data controller)</w:t>
      </w:r>
    </w:p>
  </w:comment>
  <w:comment w:id="44" w:author="James Bedford" w:date="2018-02-01T10:05:00Z" w:initials="JB">
    <w:p w14:paraId="5181BED4" w14:textId="77777777" w:rsidR="00D31728" w:rsidRDefault="00D31728">
      <w:pPr>
        <w:pStyle w:val="CommentText"/>
      </w:pPr>
      <w:r>
        <w:rPr>
          <w:rStyle w:val="CommentReference"/>
        </w:rPr>
        <w:annotationRef/>
      </w:r>
      <w:r>
        <w:t>Please arrange signoff here by relevant person in your organisation</w:t>
      </w:r>
    </w:p>
  </w:comment>
  <w:comment w:id="47" w:author="James Bedford" w:date="2018-02-01T10:16:00Z" w:initials="JB">
    <w:p w14:paraId="199FE1F8" w14:textId="2E4FB7AC" w:rsidR="00EF4E11" w:rsidRPr="00EF4E11" w:rsidRDefault="00EF4E11">
      <w:pPr>
        <w:pStyle w:val="CommentText"/>
        <w:rPr>
          <w:lang w:val="en-US"/>
        </w:rPr>
      </w:pPr>
      <w:r>
        <w:rPr>
          <w:rStyle w:val="CommentReference"/>
        </w:rPr>
        <w:annotationRef/>
      </w:r>
      <w:r>
        <w:rPr>
          <w:lang w:val="en-US"/>
        </w:rPr>
        <w:t xml:space="preserve">Please add your trust details </w:t>
      </w:r>
      <w:bookmarkStart w:id="48" w:name="_GoBack"/>
      <w:bookmarkEnd w:id="48"/>
      <w:r>
        <w:rPr>
          <w:lang w:val="en-US"/>
        </w:rPr>
        <w:t>to ‘source’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9ED606" w15:done="0"/>
  <w15:commentEx w15:paraId="3C859B77" w15:done="0"/>
  <w15:commentEx w15:paraId="6CAA04A9" w15:done="0"/>
  <w15:commentEx w15:paraId="5181BED4" w15:done="0"/>
  <w15:commentEx w15:paraId="199FE1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9ED606" w16cid:durableId="1E1D631E"/>
  <w16cid:commentId w16cid:paraId="3C859B77" w16cid:durableId="1E1D646C"/>
  <w16cid:commentId w16cid:paraId="6CAA04A9" w16cid:durableId="1E1D648D"/>
  <w16cid:commentId w16cid:paraId="5181BED4" w16cid:durableId="1E1D64ED"/>
  <w16cid:commentId w16cid:paraId="199FE1F8" w16cid:durableId="1E1D67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090C1" w14:textId="77777777" w:rsidR="004C46BB" w:rsidRDefault="004C46BB" w:rsidP="00826589">
      <w:r>
        <w:separator/>
      </w:r>
    </w:p>
  </w:endnote>
  <w:endnote w:type="continuationSeparator" w:id="0">
    <w:p w14:paraId="27642DCA" w14:textId="77777777" w:rsidR="004C46BB" w:rsidRDefault="004C46BB" w:rsidP="00826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Verdana-Bold">
    <w:panose1 w:val="020B0604020202020204"/>
    <w:charset w:val="00"/>
    <w:family w:val="auto"/>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62075" w14:textId="77777777" w:rsidR="00D31728" w:rsidRDefault="00D31728" w:rsidP="00826589">
    <w:pPr>
      <w:tabs>
        <w:tab w:val="center" w:pos="4962"/>
        <w:tab w:val="right" w:pos="9026"/>
      </w:tabs>
    </w:pPr>
  </w:p>
  <w:p w14:paraId="37D8093D" w14:textId="70912BB7" w:rsidR="00D31728" w:rsidRDefault="00D31728" w:rsidP="00826589">
    <w:pPr>
      <w:tabs>
        <w:tab w:val="center" w:pos="4962"/>
        <w:tab w:val="right" w:pos="9026"/>
      </w:tabs>
      <w:rPr>
        <w:b/>
      </w:rPr>
    </w:pPr>
    <w:r>
      <w:t>Informati</w:t>
    </w:r>
    <w:r w:rsidR="009C278F">
      <w:t>on sharing agreement</w:t>
    </w:r>
    <w:r w:rsidR="009C278F">
      <w:tab/>
      <w:t>February 2018</w:t>
    </w:r>
    <w:r>
      <w:tab/>
      <w:t xml:space="preserve">Page </w:t>
    </w:r>
    <w:r>
      <w:rPr>
        <w:b/>
      </w:rPr>
      <w:fldChar w:fldCharType="begin"/>
    </w:r>
    <w:r>
      <w:rPr>
        <w:b/>
      </w:rPr>
      <w:instrText xml:space="preserve"> PAGE </w:instrText>
    </w:r>
    <w:r>
      <w:rPr>
        <w:b/>
      </w:rPr>
      <w:fldChar w:fldCharType="separate"/>
    </w:r>
    <w:r>
      <w:rPr>
        <w:b/>
        <w:noProof/>
      </w:rPr>
      <w:t>22</w:t>
    </w:r>
    <w:r>
      <w:rPr>
        <w:b/>
      </w:rPr>
      <w:fldChar w:fldCharType="end"/>
    </w:r>
    <w:r>
      <w:t xml:space="preserve"> of </w:t>
    </w:r>
    <w:r>
      <w:rPr>
        <w:b/>
      </w:rPr>
      <w:fldChar w:fldCharType="begin"/>
    </w:r>
    <w:r>
      <w:rPr>
        <w:b/>
      </w:rPr>
      <w:instrText xml:space="preserve"> NUMPAGES  </w:instrText>
    </w:r>
    <w:r>
      <w:rPr>
        <w:b/>
      </w:rPr>
      <w:fldChar w:fldCharType="separate"/>
    </w:r>
    <w:r>
      <w:rPr>
        <w:b/>
        <w:noProof/>
      </w:rPr>
      <w:t>30</w:t>
    </w:r>
    <w:r>
      <w:rPr>
        <w:b/>
      </w:rPr>
      <w:fldChar w:fldCharType="end"/>
    </w:r>
  </w:p>
  <w:p w14:paraId="75E72FBD" w14:textId="77777777" w:rsidR="00D31728" w:rsidRPr="00806AD9" w:rsidRDefault="00D31728" w:rsidP="00806AD9">
    <w:pPr>
      <w:pStyle w:val="Footer"/>
      <w:spacing w:before="0"/>
    </w:pPr>
    <w:r>
      <w:rPr>
        <w:rStyle w:val="Emphasis"/>
      </w:rPr>
      <w:t>IS Toolkit Scotland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535C2" w14:textId="77777777" w:rsidR="00D31728" w:rsidRPr="00365B8F" w:rsidRDefault="00D31728" w:rsidP="00365B8F">
    <w:pPr>
      <w:tabs>
        <w:tab w:val="right" w:pos="9026"/>
      </w:tabs>
      <w:spacing w:before="0"/>
      <w:rPr>
        <w:i/>
        <w:iCs/>
      </w:rPr>
    </w:pPr>
    <w:r>
      <w:rPr>
        <w:rStyle w:val="Emphasis"/>
      </w:rPr>
      <w:t>IS Toolkit Scotland</w:t>
    </w:r>
    <w:r>
      <w:rPr>
        <w:rStyle w:val="Emphasis"/>
      </w:rPr>
      <w:tab/>
    </w:r>
    <w:r>
      <w:t xml:space="preserve">Page </w:t>
    </w:r>
    <w:r>
      <w:rPr>
        <w:b/>
      </w:rPr>
      <w:fldChar w:fldCharType="begin"/>
    </w:r>
    <w:r>
      <w:rPr>
        <w:b/>
      </w:rPr>
      <w:instrText xml:space="preserve"> PAGE </w:instrText>
    </w:r>
    <w:r>
      <w:rPr>
        <w:b/>
      </w:rPr>
      <w:fldChar w:fldCharType="separate"/>
    </w:r>
    <w:r>
      <w:rPr>
        <w:b/>
        <w:noProof/>
      </w:rPr>
      <w:t>1</w:t>
    </w:r>
    <w:r>
      <w:rPr>
        <w:b/>
      </w:rPr>
      <w:fldChar w:fldCharType="end"/>
    </w:r>
    <w:r>
      <w:t xml:space="preserve"> of </w:t>
    </w:r>
    <w:r>
      <w:rPr>
        <w:b/>
      </w:rPr>
      <w:fldChar w:fldCharType="begin"/>
    </w:r>
    <w:r>
      <w:rPr>
        <w:b/>
      </w:rPr>
      <w:instrText xml:space="preserve"> NUMPAGES  </w:instrText>
    </w:r>
    <w:r>
      <w:rPr>
        <w:b/>
      </w:rPr>
      <w:fldChar w:fldCharType="separate"/>
    </w:r>
    <w:r>
      <w:rPr>
        <w:b/>
        <w:noProof/>
      </w:rPr>
      <w:t>3</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DBF2C" w14:textId="77777777" w:rsidR="004C46BB" w:rsidRDefault="004C46BB" w:rsidP="00826589">
      <w:r>
        <w:separator/>
      </w:r>
    </w:p>
  </w:footnote>
  <w:footnote w:type="continuationSeparator" w:id="0">
    <w:p w14:paraId="18F22587" w14:textId="77777777" w:rsidR="004C46BB" w:rsidRDefault="004C46BB" w:rsidP="008265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8D03D" w14:textId="77777777" w:rsidR="00D31728" w:rsidRDefault="00D31728">
    <w:pPr>
      <w:pStyle w:val="Header"/>
    </w:pPr>
    <w:r>
      <w:t xml:space="preserve"> INFORMATION SHARING AGREEMENT </w:t>
    </w:r>
  </w:p>
  <w:p w14:paraId="67D9A53A" w14:textId="77777777" w:rsidR="00D31728" w:rsidRDefault="00D31728" w:rsidP="00C066AF">
    <w:pPr>
      <w:jc w:val="center"/>
    </w:pPr>
    <w:r>
      <w:t xml:space="preserve">Perioperative Quality Improvement Programme (PQIP) </w:t>
    </w:r>
    <w:r>
      <w:tab/>
    </w:r>
    <w:r>
      <w:rPr>
        <w:b/>
        <w:bCs/>
      </w:rPr>
      <w:t>Ref:</w:t>
    </w:r>
    <w:r w:rsidRPr="00C066AF">
      <w:rPr>
        <w:b/>
        <w:bCs/>
      </w:rPr>
      <w:t xml:space="preserve"> 1617-0227</w:t>
    </w:r>
  </w:p>
  <w:p w14:paraId="23A47F95" w14:textId="77777777" w:rsidR="00D31728" w:rsidRDefault="00D317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EDA0C" w14:textId="77777777" w:rsidR="00D31728" w:rsidRDefault="00D31728">
    <w:pPr>
      <w:pStyle w:val="Header"/>
    </w:pPr>
    <w:r>
      <w:rPr>
        <w:noProof/>
        <w:lang w:eastAsia="en-GB"/>
      </w:rPr>
      <w:drawing>
        <wp:anchor distT="0" distB="0" distL="114300" distR="114300" simplePos="0" relativeHeight="251657728" behindDoc="0" locked="0" layoutInCell="1" allowOverlap="1" wp14:anchorId="513F5613" wp14:editId="05D5F58A">
          <wp:simplePos x="0" y="0"/>
          <wp:positionH relativeFrom="margin">
            <wp:align>center</wp:align>
          </wp:positionH>
          <wp:positionV relativeFrom="margin">
            <wp:align>top</wp:align>
          </wp:positionV>
          <wp:extent cx="1682750" cy="1682750"/>
          <wp:effectExtent l="0" t="0" r="0" b="0"/>
          <wp:wrapSquare wrapText="bothSides"/>
          <wp:docPr id="6" name="Picture 6" descr="ISToolk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SToolkit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16827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D7666B"/>
    <w:multiLevelType w:val="multilevel"/>
    <w:tmpl w:val="E102B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05F32"/>
    <w:multiLevelType w:val="multilevel"/>
    <w:tmpl w:val="2B329850"/>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0F0654"/>
    <w:multiLevelType w:val="hybridMultilevel"/>
    <w:tmpl w:val="44F601A4"/>
    <w:lvl w:ilvl="0" w:tplc="05420ADE">
      <w:numFmt w:val="bullet"/>
      <w:lvlText w:val="•"/>
      <w:lvlJc w:val="left"/>
      <w:pPr>
        <w:ind w:left="720" w:hanging="360"/>
      </w:pPr>
      <w:rPr>
        <w:rFonts w:ascii="Verdana-Bold" w:eastAsia="Calibri" w:hAnsi="Verdana-Bold" w:cs="Verdana-Bold" w:hint="default"/>
        <w:b/>
        <w:color w:val="788F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57D76"/>
    <w:multiLevelType w:val="hybridMultilevel"/>
    <w:tmpl w:val="D8327F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7769C8"/>
    <w:multiLevelType w:val="hybridMultilevel"/>
    <w:tmpl w:val="86C0126E"/>
    <w:lvl w:ilvl="0" w:tplc="FAD20F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C73E1D"/>
    <w:multiLevelType w:val="hybridMultilevel"/>
    <w:tmpl w:val="334A19F2"/>
    <w:lvl w:ilvl="0" w:tplc="08090001">
      <w:start w:val="1"/>
      <w:numFmt w:val="bullet"/>
      <w:lvlText w:val=""/>
      <w:lvlJc w:val="left"/>
      <w:pPr>
        <w:ind w:left="360" w:hanging="360"/>
      </w:pPr>
      <w:rPr>
        <w:rFonts w:ascii="Symbol" w:hAnsi="Symbol" w:hint="default"/>
      </w:rPr>
    </w:lvl>
    <w:lvl w:ilvl="1" w:tplc="D32CF142">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735719"/>
    <w:multiLevelType w:val="hybridMultilevel"/>
    <w:tmpl w:val="419C6B5E"/>
    <w:lvl w:ilvl="0" w:tplc="08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9FD0A96"/>
    <w:multiLevelType w:val="hybridMultilevel"/>
    <w:tmpl w:val="17DCB8DE"/>
    <w:lvl w:ilvl="0" w:tplc="851AD51C">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180F9F"/>
    <w:multiLevelType w:val="hybridMultilevel"/>
    <w:tmpl w:val="5D84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50B1B"/>
    <w:multiLevelType w:val="multilevel"/>
    <w:tmpl w:val="F6A6F29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54160D07"/>
    <w:multiLevelType w:val="hybridMultilevel"/>
    <w:tmpl w:val="ECFC48A4"/>
    <w:lvl w:ilvl="0" w:tplc="D130A672">
      <w:start w:val="1"/>
      <w:numFmt w:val="bullet"/>
      <w:pStyle w:val="ListParagraph"/>
      <w:lvlText w:val=""/>
      <w:lvlJc w:val="left"/>
      <w:pPr>
        <w:ind w:left="1440" w:hanging="360"/>
      </w:pPr>
      <w:rPr>
        <w:rFonts w:ascii="Symbol" w:eastAsia="Calibri"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CCD7550"/>
    <w:multiLevelType w:val="multilevel"/>
    <w:tmpl w:val="9632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5A36F17"/>
    <w:multiLevelType w:val="multilevel"/>
    <w:tmpl w:val="02D05E0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66EB0620"/>
    <w:multiLevelType w:val="hybridMultilevel"/>
    <w:tmpl w:val="6FC418D4"/>
    <w:lvl w:ilvl="0" w:tplc="81C85D36">
      <w:start w:val="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D46258"/>
    <w:multiLevelType w:val="hybridMultilevel"/>
    <w:tmpl w:val="B10A5D40"/>
    <w:lvl w:ilvl="0" w:tplc="1E2AB17E">
      <w:start w:val="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452245"/>
    <w:multiLevelType w:val="multilevel"/>
    <w:tmpl w:val="E0BE6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D25CA0"/>
    <w:multiLevelType w:val="hybridMultilevel"/>
    <w:tmpl w:val="DA5A29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BA00C81"/>
    <w:multiLevelType w:val="multilevel"/>
    <w:tmpl w:val="E208D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BF00A98"/>
    <w:multiLevelType w:val="hybridMultilevel"/>
    <w:tmpl w:val="21D68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7"/>
  </w:num>
  <w:num w:numId="5">
    <w:abstractNumId w:val="13"/>
  </w:num>
  <w:num w:numId="6">
    <w:abstractNumId w:val="15"/>
  </w:num>
  <w:num w:numId="7">
    <w:abstractNumId w:val="14"/>
  </w:num>
  <w:num w:numId="8">
    <w:abstractNumId w:val="11"/>
  </w:num>
  <w:num w:numId="9">
    <w:abstractNumId w:val="3"/>
  </w:num>
  <w:num w:numId="10">
    <w:abstractNumId w:val="16"/>
  </w:num>
  <w:num w:numId="11">
    <w:abstractNumId w:val="9"/>
  </w:num>
  <w:num w:numId="12">
    <w:abstractNumId w:val="19"/>
  </w:num>
  <w:num w:numId="13">
    <w:abstractNumId w:val="7"/>
  </w:num>
  <w:num w:numId="14">
    <w:abstractNumId w:val="8"/>
  </w:num>
  <w:num w:numId="15">
    <w:abstractNumId w:val="5"/>
  </w:num>
  <w:num w:numId="16">
    <w:abstractNumId w:val="0"/>
  </w:num>
  <w:num w:numId="17">
    <w:abstractNumId w:val="2"/>
  </w:num>
  <w:num w:numId="18">
    <w:abstractNumId w:val="1"/>
  </w:num>
  <w:num w:numId="19">
    <w:abstractNumId w:val="18"/>
  </w:num>
  <w:num w:numId="20">
    <w:abstractNumId w:val="12"/>
  </w:num>
  <w:num w:numId="21">
    <w:abstractNumId w:val="4"/>
  </w:num>
  <w:num w:numId="2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mes Bedford">
    <w15:presenceInfo w15:providerId="Windows Live" w15:userId="81ddb0b146261e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CE3"/>
    <w:rsid w:val="000229C6"/>
    <w:rsid w:val="00036118"/>
    <w:rsid w:val="00037402"/>
    <w:rsid w:val="000575D9"/>
    <w:rsid w:val="00067DAA"/>
    <w:rsid w:val="00080F7F"/>
    <w:rsid w:val="000A15C2"/>
    <w:rsid w:val="000A2164"/>
    <w:rsid w:val="000B6F47"/>
    <w:rsid w:val="000C26F3"/>
    <w:rsid w:val="000C355D"/>
    <w:rsid w:val="000C693B"/>
    <w:rsid w:val="000E16CE"/>
    <w:rsid w:val="000E3788"/>
    <w:rsid w:val="000E77D0"/>
    <w:rsid w:val="00106B93"/>
    <w:rsid w:val="001260E8"/>
    <w:rsid w:val="0013273B"/>
    <w:rsid w:val="00133DF5"/>
    <w:rsid w:val="00134992"/>
    <w:rsid w:val="00143384"/>
    <w:rsid w:val="001501AC"/>
    <w:rsid w:val="001507E7"/>
    <w:rsid w:val="0016121C"/>
    <w:rsid w:val="00165EA9"/>
    <w:rsid w:val="0018154C"/>
    <w:rsid w:val="001A003A"/>
    <w:rsid w:val="001A3236"/>
    <w:rsid w:val="001A446F"/>
    <w:rsid w:val="001C159A"/>
    <w:rsid w:val="001C2B4D"/>
    <w:rsid w:val="001D7DCA"/>
    <w:rsid w:val="001E1F60"/>
    <w:rsid w:val="001E4889"/>
    <w:rsid w:val="001F158D"/>
    <w:rsid w:val="00215A63"/>
    <w:rsid w:val="00227C22"/>
    <w:rsid w:val="00230CE3"/>
    <w:rsid w:val="00254AF2"/>
    <w:rsid w:val="002612FA"/>
    <w:rsid w:val="00267F02"/>
    <w:rsid w:val="002757AD"/>
    <w:rsid w:val="002824D1"/>
    <w:rsid w:val="002853A2"/>
    <w:rsid w:val="00287FA7"/>
    <w:rsid w:val="00294542"/>
    <w:rsid w:val="002A6C65"/>
    <w:rsid w:val="002C2021"/>
    <w:rsid w:val="002D20BC"/>
    <w:rsid w:val="002E41AB"/>
    <w:rsid w:val="002E4738"/>
    <w:rsid w:val="002E49E6"/>
    <w:rsid w:val="002E75A1"/>
    <w:rsid w:val="00302FA8"/>
    <w:rsid w:val="00305122"/>
    <w:rsid w:val="003265B6"/>
    <w:rsid w:val="00330F47"/>
    <w:rsid w:val="00342BDC"/>
    <w:rsid w:val="003519BD"/>
    <w:rsid w:val="0036353B"/>
    <w:rsid w:val="0036598E"/>
    <w:rsid w:val="00365B8F"/>
    <w:rsid w:val="00366084"/>
    <w:rsid w:val="003664BF"/>
    <w:rsid w:val="0037022F"/>
    <w:rsid w:val="00374590"/>
    <w:rsid w:val="00374EBA"/>
    <w:rsid w:val="00376E75"/>
    <w:rsid w:val="00376FD6"/>
    <w:rsid w:val="00377156"/>
    <w:rsid w:val="003856A9"/>
    <w:rsid w:val="003908DE"/>
    <w:rsid w:val="0039114B"/>
    <w:rsid w:val="00397347"/>
    <w:rsid w:val="003A4EB8"/>
    <w:rsid w:val="003B1B26"/>
    <w:rsid w:val="003C6588"/>
    <w:rsid w:val="003D33E2"/>
    <w:rsid w:val="003E253E"/>
    <w:rsid w:val="003E41F8"/>
    <w:rsid w:val="003E51B1"/>
    <w:rsid w:val="004110ED"/>
    <w:rsid w:val="00411E63"/>
    <w:rsid w:val="00414533"/>
    <w:rsid w:val="00415852"/>
    <w:rsid w:val="00415B68"/>
    <w:rsid w:val="00420ED4"/>
    <w:rsid w:val="0044105D"/>
    <w:rsid w:val="00441889"/>
    <w:rsid w:val="0044267E"/>
    <w:rsid w:val="00442E82"/>
    <w:rsid w:val="0046145D"/>
    <w:rsid w:val="0046333E"/>
    <w:rsid w:val="00466111"/>
    <w:rsid w:val="00476F62"/>
    <w:rsid w:val="004822C6"/>
    <w:rsid w:val="004834B7"/>
    <w:rsid w:val="00483A0B"/>
    <w:rsid w:val="0049275A"/>
    <w:rsid w:val="00495FEF"/>
    <w:rsid w:val="004A7A83"/>
    <w:rsid w:val="004B09CC"/>
    <w:rsid w:val="004B6E5C"/>
    <w:rsid w:val="004C46BB"/>
    <w:rsid w:val="004C5DF5"/>
    <w:rsid w:val="00500B54"/>
    <w:rsid w:val="005109FD"/>
    <w:rsid w:val="005262F9"/>
    <w:rsid w:val="005463F6"/>
    <w:rsid w:val="0055043C"/>
    <w:rsid w:val="00554FC5"/>
    <w:rsid w:val="0055567A"/>
    <w:rsid w:val="005623F5"/>
    <w:rsid w:val="00565114"/>
    <w:rsid w:val="005717C9"/>
    <w:rsid w:val="005808FB"/>
    <w:rsid w:val="005852F2"/>
    <w:rsid w:val="00586CF9"/>
    <w:rsid w:val="00587153"/>
    <w:rsid w:val="00590025"/>
    <w:rsid w:val="00590C7F"/>
    <w:rsid w:val="00596C80"/>
    <w:rsid w:val="005A34D2"/>
    <w:rsid w:val="005B45F6"/>
    <w:rsid w:val="005C2C36"/>
    <w:rsid w:val="005C3517"/>
    <w:rsid w:val="005D064B"/>
    <w:rsid w:val="005E29B6"/>
    <w:rsid w:val="005E3C9A"/>
    <w:rsid w:val="005E422C"/>
    <w:rsid w:val="005E58C6"/>
    <w:rsid w:val="006033C1"/>
    <w:rsid w:val="00613D4E"/>
    <w:rsid w:val="00621F14"/>
    <w:rsid w:val="006406F0"/>
    <w:rsid w:val="006426F4"/>
    <w:rsid w:val="0064691B"/>
    <w:rsid w:val="006510F4"/>
    <w:rsid w:val="00662432"/>
    <w:rsid w:val="00663FD6"/>
    <w:rsid w:val="00681D4A"/>
    <w:rsid w:val="0068222C"/>
    <w:rsid w:val="006825EE"/>
    <w:rsid w:val="0069296E"/>
    <w:rsid w:val="006A4555"/>
    <w:rsid w:val="006A5CFE"/>
    <w:rsid w:val="006B13F3"/>
    <w:rsid w:val="006B353D"/>
    <w:rsid w:val="006C0A64"/>
    <w:rsid w:val="006D2BCA"/>
    <w:rsid w:val="006D7B44"/>
    <w:rsid w:val="006F5203"/>
    <w:rsid w:val="00704007"/>
    <w:rsid w:val="00705CA8"/>
    <w:rsid w:val="007173C9"/>
    <w:rsid w:val="00736C3B"/>
    <w:rsid w:val="0074470E"/>
    <w:rsid w:val="00762858"/>
    <w:rsid w:val="0076480D"/>
    <w:rsid w:val="00772FE4"/>
    <w:rsid w:val="0079562C"/>
    <w:rsid w:val="007B386D"/>
    <w:rsid w:val="007F4D24"/>
    <w:rsid w:val="007F7C55"/>
    <w:rsid w:val="008034EC"/>
    <w:rsid w:val="00804FCD"/>
    <w:rsid w:val="00806AD9"/>
    <w:rsid w:val="00806C54"/>
    <w:rsid w:val="00807116"/>
    <w:rsid w:val="00814733"/>
    <w:rsid w:val="00826589"/>
    <w:rsid w:val="008313B3"/>
    <w:rsid w:val="00833335"/>
    <w:rsid w:val="0084066D"/>
    <w:rsid w:val="00844978"/>
    <w:rsid w:val="008513B6"/>
    <w:rsid w:val="00864064"/>
    <w:rsid w:val="008664CD"/>
    <w:rsid w:val="00870FA0"/>
    <w:rsid w:val="00883220"/>
    <w:rsid w:val="008E12B8"/>
    <w:rsid w:val="008E628A"/>
    <w:rsid w:val="0090243F"/>
    <w:rsid w:val="00913877"/>
    <w:rsid w:val="00936FF1"/>
    <w:rsid w:val="00971C90"/>
    <w:rsid w:val="00974038"/>
    <w:rsid w:val="00977216"/>
    <w:rsid w:val="009B1AA5"/>
    <w:rsid w:val="009B368E"/>
    <w:rsid w:val="009B4FEA"/>
    <w:rsid w:val="009B62EA"/>
    <w:rsid w:val="009C0AE0"/>
    <w:rsid w:val="009C278F"/>
    <w:rsid w:val="009E6079"/>
    <w:rsid w:val="009F45D4"/>
    <w:rsid w:val="00A058DC"/>
    <w:rsid w:val="00A21080"/>
    <w:rsid w:val="00A22466"/>
    <w:rsid w:val="00A318AE"/>
    <w:rsid w:val="00A40BB9"/>
    <w:rsid w:val="00A45954"/>
    <w:rsid w:val="00A522C9"/>
    <w:rsid w:val="00A53A55"/>
    <w:rsid w:val="00A70645"/>
    <w:rsid w:val="00A77423"/>
    <w:rsid w:val="00A807CE"/>
    <w:rsid w:val="00A95DF8"/>
    <w:rsid w:val="00A971B0"/>
    <w:rsid w:val="00AA4E50"/>
    <w:rsid w:val="00AA5CAF"/>
    <w:rsid w:val="00AB3B96"/>
    <w:rsid w:val="00AC49CA"/>
    <w:rsid w:val="00AD3E59"/>
    <w:rsid w:val="00AE1BF3"/>
    <w:rsid w:val="00AE466A"/>
    <w:rsid w:val="00AE473E"/>
    <w:rsid w:val="00AE53FF"/>
    <w:rsid w:val="00AF463B"/>
    <w:rsid w:val="00AF4C3E"/>
    <w:rsid w:val="00AF6889"/>
    <w:rsid w:val="00AF76D9"/>
    <w:rsid w:val="00B03F63"/>
    <w:rsid w:val="00B10D90"/>
    <w:rsid w:val="00B267D4"/>
    <w:rsid w:val="00B34699"/>
    <w:rsid w:val="00B473B9"/>
    <w:rsid w:val="00B530B7"/>
    <w:rsid w:val="00B5484B"/>
    <w:rsid w:val="00B55EBA"/>
    <w:rsid w:val="00B56038"/>
    <w:rsid w:val="00B575C5"/>
    <w:rsid w:val="00B92555"/>
    <w:rsid w:val="00BA11D4"/>
    <w:rsid w:val="00BA65CB"/>
    <w:rsid w:val="00BB7504"/>
    <w:rsid w:val="00BC1701"/>
    <w:rsid w:val="00BC402A"/>
    <w:rsid w:val="00BE0C62"/>
    <w:rsid w:val="00C066AF"/>
    <w:rsid w:val="00C127FF"/>
    <w:rsid w:val="00C13ED9"/>
    <w:rsid w:val="00C16B8E"/>
    <w:rsid w:val="00C24EB2"/>
    <w:rsid w:val="00C542B5"/>
    <w:rsid w:val="00C56CAB"/>
    <w:rsid w:val="00C74C2B"/>
    <w:rsid w:val="00C817AD"/>
    <w:rsid w:val="00C9295C"/>
    <w:rsid w:val="00CA1343"/>
    <w:rsid w:val="00CA20CC"/>
    <w:rsid w:val="00CA3B19"/>
    <w:rsid w:val="00CB371B"/>
    <w:rsid w:val="00CB5F77"/>
    <w:rsid w:val="00CC01E6"/>
    <w:rsid w:val="00CC2B72"/>
    <w:rsid w:val="00CD087B"/>
    <w:rsid w:val="00CD2A62"/>
    <w:rsid w:val="00CD7C4B"/>
    <w:rsid w:val="00CE0EB6"/>
    <w:rsid w:val="00CE1FE4"/>
    <w:rsid w:val="00CE3091"/>
    <w:rsid w:val="00CF096B"/>
    <w:rsid w:val="00D04D46"/>
    <w:rsid w:val="00D07968"/>
    <w:rsid w:val="00D15CD7"/>
    <w:rsid w:val="00D16E06"/>
    <w:rsid w:val="00D22E6E"/>
    <w:rsid w:val="00D27852"/>
    <w:rsid w:val="00D308F6"/>
    <w:rsid w:val="00D31728"/>
    <w:rsid w:val="00D3194B"/>
    <w:rsid w:val="00D65D14"/>
    <w:rsid w:val="00D6657F"/>
    <w:rsid w:val="00D761C5"/>
    <w:rsid w:val="00D82DAD"/>
    <w:rsid w:val="00D95026"/>
    <w:rsid w:val="00D96748"/>
    <w:rsid w:val="00DA33E1"/>
    <w:rsid w:val="00DB3310"/>
    <w:rsid w:val="00DC2AD7"/>
    <w:rsid w:val="00DC3C42"/>
    <w:rsid w:val="00DC5F32"/>
    <w:rsid w:val="00DD3373"/>
    <w:rsid w:val="00DF09E9"/>
    <w:rsid w:val="00E11B81"/>
    <w:rsid w:val="00E12F1B"/>
    <w:rsid w:val="00E2172A"/>
    <w:rsid w:val="00E261B1"/>
    <w:rsid w:val="00E2774A"/>
    <w:rsid w:val="00E340CC"/>
    <w:rsid w:val="00E344A6"/>
    <w:rsid w:val="00E5466C"/>
    <w:rsid w:val="00E54A90"/>
    <w:rsid w:val="00E55C6F"/>
    <w:rsid w:val="00E60115"/>
    <w:rsid w:val="00E64CCA"/>
    <w:rsid w:val="00E678A5"/>
    <w:rsid w:val="00E72391"/>
    <w:rsid w:val="00E8219D"/>
    <w:rsid w:val="00E83FA6"/>
    <w:rsid w:val="00E879F8"/>
    <w:rsid w:val="00EA7370"/>
    <w:rsid w:val="00EB0753"/>
    <w:rsid w:val="00EB4154"/>
    <w:rsid w:val="00EC2576"/>
    <w:rsid w:val="00EC6BDC"/>
    <w:rsid w:val="00ED7CA8"/>
    <w:rsid w:val="00EE7E48"/>
    <w:rsid w:val="00EF25E1"/>
    <w:rsid w:val="00EF4E11"/>
    <w:rsid w:val="00EF5989"/>
    <w:rsid w:val="00EF6C45"/>
    <w:rsid w:val="00F00653"/>
    <w:rsid w:val="00F02B38"/>
    <w:rsid w:val="00F07E5F"/>
    <w:rsid w:val="00F11BE4"/>
    <w:rsid w:val="00F144C2"/>
    <w:rsid w:val="00F14E6A"/>
    <w:rsid w:val="00F1522D"/>
    <w:rsid w:val="00F42678"/>
    <w:rsid w:val="00F50C19"/>
    <w:rsid w:val="00F50EF9"/>
    <w:rsid w:val="00F722AF"/>
    <w:rsid w:val="00F72BDD"/>
    <w:rsid w:val="00F833C2"/>
    <w:rsid w:val="00F90E68"/>
    <w:rsid w:val="00FA0552"/>
    <w:rsid w:val="00FA1DDB"/>
    <w:rsid w:val="00FC0E82"/>
    <w:rsid w:val="00FC4D69"/>
    <w:rsid w:val="00FD7064"/>
    <w:rsid w:val="00FF4016"/>
    <w:rsid w:val="00FF62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3280CE"/>
  <w15:docId w15:val="{ABC43629-AA6B-B141-84A2-88734BE0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2555"/>
    <w:pPr>
      <w:spacing w:before="240"/>
    </w:pPr>
    <w:rPr>
      <w:rFonts w:ascii="Arial" w:hAnsi="Arial" w:cs="Arial"/>
      <w:sz w:val="24"/>
      <w:szCs w:val="24"/>
      <w:lang w:eastAsia="en-US"/>
    </w:rPr>
  </w:style>
  <w:style w:type="paragraph" w:styleId="Heading1">
    <w:name w:val="heading 1"/>
    <w:basedOn w:val="Normal"/>
    <w:next w:val="Normal"/>
    <w:link w:val="Heading1Char"/>
    <w:uiPriority w:val="9"/>
    <w:qFormat/>
    <w:rsid w:val="00230CE3"/>
    <w:pPr>
      <w:keepNext/>
      <w:numPr>
        <w:numId w:val="3"/>
      </w:numPr>
      <w:spacing w:after="60"/>
      <w:outlineLvl w:val="0"/>
    </w:pPr>
    <w:rPr>
      <w:rFonts w:eastAsia="Times New Roman" w:cs="Times New Roman"/>
      <w:b/>
      <w:bCs/>
      <w:kern w:val="32"/>
      <w:szCs w:val="32"/>
      <w:lang w:val="x-none"/>
    </w:rPr>
  </w:style>
  <w:style w:type="paragraph" w:styleId="Heading2">
    <w:name w:val="heading 2"/>
    <w:basedOn w:val="Normal"/>
    <w:next w:val="Normal"/>
    <w:link w:val="Heading2Char"/>
    <w:uiPriority w:val="9"/>
    <w:unhideWhenUsed/>
    <w:qFormat/>
    <w:rsid w:val="00230CE3"/>
    <w:pPr>
      <w:keepNext/>
      <w:numPr>
        <w:ilvl w:val="1"/>
        <w:numId w:val="3"/>
      </w:numPr>
      <w:spacing w:after="60"/>
      <w:outlineLvl w:val="1"/>
    </w:pPr>
    <w:rPr>
      <w:rFonts w:eastAsia="Times New Roman" w:cs="Times New Roman"/>
      <w:b/>
      <w:bCs/>
      <w:iCs/>
      <w:szCs w:val="28"/>
      <w:lang w:val="x-none"/>
    </w:rPr>
  </w:style>
  <w:style w:type="paragraph" w:styleId="Heading3">
    <w:name w:val="heading 3"/>
    <w:basedOn w:val="Normal"/>
    <w:next w:val="Normal"/>
    <w:link w:val="Heading3Char"/>
    <w:uiPriority w:val="9"/>
    <w:unhideWhenUsed/>
    <w:qFormat/>
    <w:rsid w:val="00807116"/>
    <w:pPr>
      <w:keepNext/>
      <w:numPr>
        <w:ilvl w:val="2"/>
        <w:numId w:val="3"/>
      </w:numPr>
      <w:spacing w:after="60"/>
      <w:jc w:val="both"/>
      <w:outlineLvl w:val="2"/>
    </w:pPr>
    <w:rPr>
      <w:rFonts w:eastAsia="Times New Roman" w:cs="Times New Roman"/>
      <w:b/>
      <w:bCs/>
      <w:i/>
      <w:szCs w:val="26"/>
      <w:lang w:val="x-none"/>
    </w:rPr>
  </w:style>
  <w:style w:type="paragraph" w:styleId="Heading4">
    <w:name w:val="heading 4"/>
    <w:basedOn w:val="Normal"/>
    <w:next w:val="Normal"/>
    <w:link w:val="Heading4Char"/>
    <w:uiPriority w:val="9"/>
    <w:unhideWhenUsed/>
    <w:qFormat/>
    <w:rsid w:val="00554FC5"/>
    <w:pPr>
      <w:keepNext/>
      <w:numPr>
        <w:ilvl w:val="3"/>
        <w:numId w:val="3"/>
      </w:numPr>
      <w:tabs>
        <w:tab w:val="left" w:pos="993"/>
      </w:tabs>
      <w:spacing w:after="60"/>
      <w:ind w:left="993" w:hanging="993"/>
      <w:outlineLvl w:val="3"/>
    </w:pPr>
    <w:rPr>
      <w:rFonts w:eastAsia="Times New Roman" w:cs="Times New Roman"/>
      <w:b/>
      <w:bCs/>
      <w:szCs w:val="28"/>
      <w:lang w:val="x-none"/>
    </w:rPr>
  </w:style>
  <w:style w:type="paragraph" w:styleId="Heading5">
    <w:name w:val="heading 5"/>
    <w:basedOn w:val="Normal"/>
    <w:next w:val="Normal"/>
    <w:link w:val="Heading5Char"/>
    <w:uiPriority w:val="9"/>
    <w:unhideWhenUsed/>
    <w:qFormat/>
    <w:rsid w:val="00230CE3"/>
    <w:pPr>
      <w:numPr>
        <w:ilvl w:val="4"/>
        <w:numId w:val="3"/>
      </w:numPr>
      <w:spacing w:after="60"/>
      <w:outlineLvl w:val="4"/>
    </w:pPr>
    <w:rPr>
      <w:rFonts w:ascii="Calibri" w:eastAsia="Times New Roman" w:hAnsi="Calibri" w:cs="Times New Roman"/>
      <w:b/>
      <w:bCs/>
      <w:i/>
      <w:iCs/>
      <w:sz w:val="26"/>
      <w:szCs w:val="26"/>
      <w:lang w:val="x-none"/>
    </w:rPr>
  </w:style>
  <w:style w:type="paragraph" w:styleId="Heading6">
    <w:name w:val="heading 6"/>
    <w:basedOn w:val="Normal"/>
    <w:next w:val="Normal"/>
    <w:link w:val="Heading6Char"/>
    <w:uiPriority w:val="9"/>
    <w:semiHidden/>
    <w:unhideWhenUsed/>
    <w:qFormat/>
    <w:rsid w:val="00230CE3"/>
    <w:pPr>
      <w:numPr>
        <w:ilvl w:val="5"/>
        <w:numId w:val="3"/>
      </w:numPr>
      <w:spacing w:after="60"/>
      <w:outlineLvl w:val="5"/>
    </w:pPr>
    <w:rPr>
      <w:rFonts w:ascii="Calibri" w:eastAsia="Times New Roman" w:hAnsi="Calibri" w:cs="Times New Roman"/>
      <w:b/>
      <w:bCs/>
      <w:sz w:val="22"/>
      <w:szCs w:val="22"/>
      <w:lang w:val="x-none"/>
    </w:rPr>
  </w:style>
  <w:style w:type="paragraph" w:styleId="Heading7">
    <w:name w:val="heading 7"/>
    <w:basedOn w:val="Normal"/>
    <w:next w:val="Normal"/>
    <w:link w:val="Heading7Char"/>
    <w:uiPriority w:val="9"/>
    <w:semiHidden/>
    <w:unhideWhenUsed/>
    <w:qFormat/>
    <w:rsid w:val="00230CE3"/>
    <w:pPr>
      <w:numPr>
        <w:ilvl w:val="6"/>
        <w:numId w:val="3"/>
      </w:numPr>
      <w:spacing w:after="60"/>
      <w:outlineLvl w:val="6"/>
    </w:pPr>
    <w:rPr>
      <w:rFonts w:ascii="Calibri" w:eastAsia="Times New Roman" w:hAnsi="Calibri" w:cs="Times New Roman"/>
      <w:lang w:val="x-none"/>
    </w:rPr>
  </w:style>
  <w:style w:type="paragraph" w:styleId="Heading8">
    <w:name w:val="heading 8"/>
    <w:basedOn w:val="Normal"/>
    <w:next w:val="Normal"/>
    <w:link w:val="Heading8Char"/>
    <w:uiPriority w:val="9"/>
    <w:semiHidden/>
    <w:unhideWhenUsed/>
    <w:qFormat/>
    <w:rsid w:val="00230CE3"/>
    <w:pPr>
      <w:numPr>
        <w:ilvl w:val="7"/>
        <w:numId w:val="3"/>
      </w:numPr>
      <w:spacing w:after="60"/>
      <w:outlineLvl w:val="7"/>
    </w:pPr>
    <w:rPr>
      <w:rFonts w:ascii="Calibri" w:eastAsia="Times New Roman" w:hAnsi="Calibri" w:cs="Times New Roman"/>
      <w:i/>
      <w:iCs/>
      <w:lang w:val="x-none"/>
    </w:rPr>
  </w:style>
  <w:style w:type="paragraph" w:styleId="Heading9">
    <w:name w:val="heading 9"/>
    <w:basedOn w:val="Normal"/>
    <w:next w:val="Normal"/>
    <w:link w:val="Heading9Char"/>
    <w:uiPriority w:val="9"/>
    <w:semiHidden/>
    <w:unhideWhenUsed/>
    <w:qFormat/>
    <w:rsid w:val="00230CE3"/>
    <w:pPr>
      <w:numPr>
        <w:ilvl w:val="8"/>
        <w:numId w:val="3"/>
      </w:numPr>
      <w:spacing w:after="60"/>
      <w:outlineLvl w:val="8"/>
    </w:pPr>
    <w:rPr>
      <w:rFonts w:ascii="Cambria" w:eastAsia="Times New Roman" w:hAnsi="Cambria" w:cs="Times New Roman"/>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30CE3"/>
    <w:rPr>
      <w:rFonts w:ascii="Arial" w:eastAsia="Times New Roman" w:hAnsi="Arial" w:cs="Arial"/>
      <w:b/>
      <w:bCs/>
      <w:kern w:val="32"/>
      <w:sz w:val="24"/>
      <w:szCs w:val="32"/>
      <w:lang w:eastAsia="en-US"/>
    </w:rPr>
  </w:style>
  <w:style w:type="paragraph" w:styleId="Title">
    <w:name w:val="Title"/>
    <w:basedOn w:val="Normal"/>
    <w:next w:val="Normal"/>
    <w:link w:val="TitleChar"/>
    <w:uiPriority w:val="10"/>
    <w:qFormat/>
    <w:rsid w:val="00230CE3"/>
    <w:pPr>
      <w:spacing w:after="60"/>
      <w:jc w:val="center"/>
      <w:outlineLvl w:val="0"/>
    </w:pPr>
    <w:rPr>
      <w:rFonts w:eastAsia="Times New Roman" w:cs="Times New Roman"/>
      <w:b/>
      <w:bCs/>
      <w:kern w:val="28"/>
      <w:sz w:val="32"/>
      <w:szCs w:val="32"/>
      <w:lang w:val="x-none" w:eastAsia="x-none"/>
    </w:rPr>
  </w:style>
  <w:style w:type="character" w:customStyle="1" w:styleId="TitleChar">
    <w:name w:val="Title Char"/>
    <w:link w:val="Title"/>
    <w:uiPriority w:val="10"/>
    <w:rsid w:val="00230CE3"/>
    <w:rPr>
      <w:rFonts w:ascii="Arial" w:eastAsia="Times New Roman" w:hAnsi="Arial" w:cs="Arial"/>
      <w:b/>
      <w:bCs/>
      <w:kern w:val="28"/>
      <w:sz w:val="32"/>
      <w:szCs w:val="32"/>
    </w:rPr>
  </w:style>
  <w:style w:type="paragraph" w:styleId="Header">
    <w:name w:val="header"/>
    <w:basedOn w:val="Normal"/>
    <w:link w:val="HeaderChar"/>
    <w:uiPriority w:val="99"/>
    <w:unhideWhenUsed/>
    <w:rsid w:val="00230CE3"/>
    <w:pPr>
      <w:tabs>
        <w:tab w:val="center" w:pos="4513"/>
        <w:tab w:val="right" w:pos="9026"/>
      </w:tabs>
    </w:pPr>
    <w:rPr>
      <w:rFonts w:cs="Times New Roman"/>
      <w:lang w:val="x-none" w:eastAsia="x-none"/>
    </w:rPr>
  </w:style>
  <w:style w:type="character" w:customStyle="1" w:styleId="HeaderChar">
    <w:name w:val="Header Char"/>
    <w:link w:val="Header"/>
    <w:uiPriority w:val="99"/>
    <w:rsid w:val="00230CE3"/>
    <w:rPr>
      <w:rFonts w:ascii="Arial" w:hAnsi="Arial" w:cs="Arial"/>
      <w:sz w:val="24"/>
      <w:szCs w:val="24"/>
    </w:rPr>
  </w:style>
  <w:style w:type="paragraph" w:styleId="Footer">
    <w:name w:val="footer"/>
    <w:basedOn w:val="Normal"/>
    <w:link w:val="FooterChar"/>
    <w:uiPriority w:val="99"/>
    <w:unhideWhenUsed/>
    <w:rsid w:val="00230CE3"/>
    <w:pPr>
      <w:tabs>
        <w:tab w:val="center" w:pos="4513"/>
        <w:tab w:val="right" w:pos="9026"/>
      </w:tabs>
    </w:pPr>
    <w:rPr>
      <w:rFonts w:cs="Times New Roman"/>
      <w:lang w:val="x-none" w:eastAsia="x-none"/>
    </w:rPr>
  </w:style>
  <w:style w:type="character" w:customStyle="1" w:styleId="FooterChar">
    <w:name w:val="Footer Char"/>
    <w:link w:val="Footer"/>
    <w:uiPriority w:val="99"/>
    <w:rsid w:val="00230CE3"/>
    <w:rPr>
      <w:rFonts w:ascii="Arial" w:hAnsi="Arial" w:cs="Arial"/>
      <w:sz w:val="24"/>
      <w:szCs w:val="24"/>
    </w:rPr>
  </w:style>
  <w:style w:type="character" w:customStyle="1" w:styleId="Heading2Char">
    <w:name w:val="Heading 2 Char"/>
    <w:link w:val="Heading2"/>
    <w:uiPriority w:val="9"/>
    <w:rsid w:val="00230CE3"/>
    <w:rPr>
      <w:rFonts w:ascii="Arial" w:eastAsia="Times New Roman" w:hAnsi="Arial" w:cs="Arial"/>
      <w:b/>
      <w:bCs/>
      <w:iCs/>
      <w:sz w:val="24"/>
      <w:szCs w:val="28"/>
      <w:lang w:eastAsia="en-US"/>
    </w:rPr>
  </w:style>
  <w:style w:type="character" w:customStyle="1" w:styleId="Heading3Char">
    <w:name w:val="Heading 3 Char"/>
    <w:link w:val="Heading3"/>
    <w:uiPriority w:val="9"/>
    <w:rsid w:val="00807116"/>
    <w:rPr>
      <w:rFonts w:ascii="Arial" w:eastAsia="Times New Roman" w:hAnsi="Arial" w:cs="Arial"/>
      <w:b/>
      <w:bCs/>
      <w:i/>
      <w:sz w:val="24"/>
      <w:szCs w:val="26"/>
      <w:lang w:eastAsia="en-US"/>
    </w:rPr>
  </w:style>
  <w:style w:type="character" w:customStyle="1" w:styleId="Heading4Char">
    <w:name w:val="Heading 4 Char"/>
    <w:link w:val="Heading4"/>
    <w:uiPriority w:val="9"/>
    <w:rsid w:val="00554FC5"/>
    <w:rPr>
      <w:rFonts w:ascii="Arial" w:eastAsia="Times New Roman" w:hAnsi="Arial" w:cs="Arial"/>
      <w:b/>
      <w:bCs/>
      <w:sz w:val="24"/>
      <w:szCs w:val="28"/>
      <w:lang w:eastAsia="en-US"/>
    </w:rPr>
  </w:style>
  <w:style w:type="character" w:customStyle="1" w:styleId="Heading5Char">
    <w:name w:val="Heading 5 Char"/>
    <w:link w:val="Heading5"/>
    <w:uiPriority w:val="9"/>
    <w:rsid w:val="00230CE3"/>
    <w:rPr>
      <w:rFonts w:ascii="Calibri" w:eastAsia="Times New Roman" w:hAnsi="Calibri"/>
      <w:b/>
      <w:bCs/>
      <w:i/>
      <w:iCs/>
      <w:sz w:val="26"/>
      <w:szCs w:val="26"/>
      <w:lang w:eastAsia="en-US"/>
    </w:rPr>
  </w:style>
  <w:style w:type="character" w:customStyle="1" w:styleId="Heading6Char">
    <w:name w:val="Heading 6 Char"/>
    <w:link w:val="Heading6"/>
    <w:uiPriority w:val="9"/>
    <w:semiHidden/>
    <w:rsid w:val="00230CE3"/>
    <w:rPr>
      <w:rFonts w:ascii="Calibri" w:eastAsia="Times New Roman" w:hAnsi="Calibri"/>
      <w:b/>
      <w:bCs/>
      <w:sz w:val="22"/>
      <w:szCs w:val="22"/>
      <w:lang w:eastAsia="en-US"/>
    </w:rPr>
  </w:style>
  <w:style w:type="character" w:customStyle="1" w:styleId="Heading7Char">
    <w:name w:val="Heading 7 Char"/>
    <w:link w:val="Heading7"/>
    <w:uiPriority w:val="9"/>
    <w:semiHidden/>
    <w:rsid w:val="00230CE3"/>
    <w:rPr>
      <w:rFonts w:ascii="Calibri" w:eastAsia="Times New Roman" w:hAnsi="Calibri"/>
      <w:sz w:val="24"/>
      <w:szCs w:val="24"/>
      <w:lang w:eastAsia="en-US"/>
    </w:rPr>
  </w:style>
  <w:style w:type="character" w:customStyle="1" w:styleId="Heading8Char">
    <w:name w:val="Heading 8 Char"/>
    <w:link w:val="Heading8"/>
    <w:uiPriority w:val="9"/>
    <w:semiHidden/>
    <w:rsid w:val="00230CE3"/>
    <w:rPr>
      <w:rFonts w:ascii="Calibri" w:eastAsia="Times New Roman" w:hAnsi="Calibri"/>
      <w:i/>
      <w:iCs/>
      <w:sz w:val="24"/>
      <w:szCs w:val="24"/>
      <w:lang w:eastAsia="en-US"/>
    </w:rPr>
  </w:style>
  <w:style w:type="character" w:customStyle="1" w:styleId="Heading9Char">
    <w:name w:val="Heading 9 Char"/>
    <w:link w:val="Heading9"/>
    <w:uiPriority w:val="9"/>
    <w:semiHidden/>
    <w:rsid w:val="00230CE3"/>
    <w:rPr>
      <w:rFonts w:ascii="Cambria" w:eastAsia="Times New Roman" w:hAnsi="Cambria"/>
      <w:sz w:val="22"/>
      <w:szCs w:val="22"/>
      <w:lang w:eastAsia="en-US"/>
    </w:rPr>
  </w:style>
  <w:style w:type="table" w:styleId="TableGrid">
    <w:name w:val="Table Grid"/>
    <w:basedOn w:val="TableNormal"/>
    <w:uiPriority w:val="59"/>
    <w:rsid w:val="009F45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826589"/>
    <w:rPr>
      <w:i/>
      <w:iCs/>
    </w:rPr>
  </w:style>
  <w:style w:type="character" w:styleId="SubtleEmphasis">
    <w:name w:val="Subtle Emphasis"/>
    <w:uiPriority w:val="19"/>
    <w:qFormat/>
    <w:rsid w:val="00C16B8E"/>
    <w:rPr>
      <w:i/>
      <w:iCs/>
      <w:color w:val="808080"/>
    </w:rPr>
  </w:style>
  <w:style w:type="paragraph" w:styleId="ListParagraph">
    <w:name w:val="List Paragraph"/>
    <w:basedOn w:val="Normal"/>
    <w:uiPriority w:val="34"/>
    <w:qFormat/>
    <w:rsid w:val="008E12B8"/>
    <w:pPr>
      <w:numPr>
        <w:numId w:val="8"/>
      </w:numPr>
    </w:pPr>
  </w:style>
  <w:style w:type="character" w:styleId="Strong">
    <w:name w:val="Strong"/>
    <w:uiPriority w:val="22"/>
    <w:qFormat/>
    <w:rsid w:val="008664CD"/>
    <w:rPr>
      <w:b/>
      <w:bCs/>
    </w:rPr>
  </w:style>
  <w:style w:type="character" w:styleId="Hyperlink">
    <w:name w:val="Hyperlink"/>
    <w:uiPriority w:val="99"/>
    <w:unhideWhenUsed/>
    <w:rsid w:val="001A446F"/>
    <w:rPr>
      <w:color w:val="0000FF"/>
      <w:u w:val="single"/>
    </w:rPr>
  </w:style>
  <w:style w:type="paragraph" w:styleId="NormalWeb">
    <w:name w:val="Normal (Web)"/>
    <w:basedOn w:val="Normal"/>
    <w:uiPriority w:val="99"/>
    <w:semiHidden/>
    <w:unhideWhenUsed/>
    <w:rsid w:val="00B34699"/>
    <w:pPr>
      <w:spacing w:before="0" w:after="240"/>
    </w:pPr>
    <w:rPr>
      <w:rFonts w:ascii="Times New Roman" w:eastAsia="Times New Roman" w:hAnsi="Times New Roman" w:cs="Times New Roman"/>
      <w:lang w:eastAsia="en-GB"/>
    </w:rPr>
  </w:style>
  <w:style w:type="paragraph" w:styleId="TOCHeading">
    <w:name w:val="TOC Heading"/>
    <w:basedOn w:val="Heading1"/>
    <w:next w:val="Normal"/>
    <w:uiPriority w:val="39"/>
    <w:semiHidden/>
    <w:unhideWhenUsed/>
    <w:qFormat/>
    <w:rsid w:val="0055043C"/>
    <w:pPr>
      <w:keepLines/>
      <w:numPr>
        <w:numId w:val="0"/>
      </w:numPr>
      <w:spacing w:before="480" w:after="0" w:line="276" w:lineRule="auto"/>
      <w:outlineLvl w:val="9"/>
    </w:pPr>
    <w:rPr>
      <w:rFonts w:ascii="Cambria" w:hAnsi="Cambria"/>
      <w:color w:val="365F91"/>
      <w:kern w:val="0"/>
      <w:sz w:val="28"/>
      <w:szCs w:val="28"/>
      <w:lang w:val="en-US"/>
    </w:rPr>
  </w:style>
  <w:style w:type="paragraph" w:styleId="TOC1">
    <w:name w:val="toc 1"/>
    <w:basedOn w:val="Normal"/>
    <w:next w:val="Normal"/>
    <w:autoRedefine/>
    <w:uiPriority w:val="39"/>
    <w:unhideWhenUsed/>
    <w:rsid w:val="00D6657F"/>
    <w:pPr>
      <w:tabs>
        <w:tab w:val="left" w:pos="480"/>
        <w:tab w:val="right" w:leader="dot" w:pos="9016"/>
      </w:tabs>
    </w:pPr>
    <w:rPr>
      <w:b/>
      <w:noProof/>
    </w:rPr>
  </w:style>
  <w:style w:type="paragraph" w:styleId="TOC2">
    <w:name w:val="toc 2"/>
    <w:basedOn w:val="Normal"/>
    <w:next w:val="Normal"/>
    <w:autoRedefine/>
    <w:uiPriority w:val="39"/>
    <w:unhideWhenUsed/>
    <w:rsid w:val="00D6657F"/>
    <w:pPr>
      <w:tabs>
        <w:tab w:val="left" w:pos="880"/>
        <w:tab w:val="right" w:leader="dot" w:pos="9016"/>
      </w:tabs>
      <w:spacing w:before="120"/>
      <w:ind w:left="238"/>
    </w:pPr>
    <w:rPr>
      <w:i/>
      <w:noProof/>
    </w:rPr>
  </w:style>
  <w:style w:type="character" w:styleId="CommentReference">
    <w:name w:val="annotation reference"/>
    <w:uiPriority w:val="99"/>
    <w:semiHidden/>
    <w:unhideWhenUsed/>
    <w:rsid w:val="00B267D4"/>
    <w:rPr>
      <w:sz w:val="16"/>
      <w:szCs w:val="16"/>
    </w:rPr>
  </w:style>
  <w:style w:type="paragraph" w:styleId="CommentText">
    <w:name w:val="annotation text"/>
    <w:basedOn w:val="Normal"/>
    <w:link w:val="CommentTextChar"/>
    <w:uiPriority w:val="99"/>
    <w:semiHidden/>
    <w:unhideWhenUsed/>
    <w:rsid w:val="00B267D4"/>
    <w:rPr>
      <w:rFonts w:cs="Times New Roman"/>
      <w:sz w:val="20"/>
      <w:szCs w:val="20"/>
      <w:lang w:val="x-none"/>
    </w:rPr>
  </w:style>
  <w:style w:type="character" w:customStyle="1" w:styleId="CommentTextChar">
    <w:name w:val="Comment Text Char"/>
    <w:link w:val="CommentText"/>
    <w:uiPriority w:val="99"/>
    <w:semiHidden/>
    <w:rsid w:val="00B267D4"/>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B267D4"/>
    <w:rPr>
      <w:b/>
      <w:bCs/>
    </w:rPr>
  </w:style>
  <w:style w:type="character" w:customStyle="1" w:styleId="CommentSubjectChar">
    <w:name w:val="Comment Subject Char"/>
    <w:link w:val="CommentSubject"/>
    <w:uiPriority w:val="99"/>
    <w:semiHidden/>
    <w:rsid w:val="00B267D4"/>
    <w:rPr>
      <w:rFonts w:ascii="Arial" w:hAnsi="Arial" w:cs="Arial"/>
      <w:b/>
      <w:bCs/>
      <w:lang w:eastAsia="en-US"/>
    </w:rPr>
  </w:style>
  <w:style w:type="paragraph" w:styleId="BalloonText">
    <w:name w:val="Balloon Text"/>
    <w:basedOn w:val="Normal"/>
    <w:link w:val="BalloonTextChar"/>
    <w:uiPriority w:val="99"/>
    <w:semiHidden/>
    <w:unhideWhenUsed/>
    <w:rsid w:val="00B267D4"/>
    <w:pPr>
      <w:spacing w:before="0"/>
    </w:pPr>
    <w:rPr>
      <w:rFonts w:ascii="Segoe UI" w:hAnsi="Segoe UI" w:cs="Times New Roman"/>
      <w:sz w:val="18"/>
      <w:szCs w:val="18"/>
      <w:lang w:val="x-none"/>
    </w:rPr>
  </w:style>
  <w:style w:type="character" w:customStyle="1" w:styleId="BalloonTextChar">
    <w:name w:val="Balloon Text Char"/>
    <w:link w:val="BalloonText"/>
    <w:uiPriority w:val="99"/>
    <w:semiHidden/>
    <w:rsid w:val="00B267D4"/>
    <w:rPr>
      <w:rFonts w:ascii="Segoe UI" w:hAnsi="Segoe UI" w:cs="Segoe UI"/>
      <w:sz w:val="18"/>
      <w:szCs w:val="18"/>
      <w:lang w:eastAsia="en-US"/>
    </w:rPr>
  </w:style>
  <w:style w:type="character" w:customStyle="1" w:styleId="tgc">
    <w:name w:val="_tgc"/>
    <w:rsid w:val="00EF5989"/>
  </w:style>
  <w:style w:type="character" w:styleId="FollowedHyperlink">
    <w:name w:val="FollowedHyperlink"/>
    <w:uiPriority w:val="99"/>
    <w:semiHidden/>
    <w:unhideWhenUsed/>
    <w:rsid w:val="005E58C6"/>
    <w:rPr>
      <w:color w:val="800080"/>
      <w:u w:val="single"/>
    </w:rPr>
  </w:style>
  <w:style w:type="paragraph" w:styleId="TOC3">
    <w:name w:val="toc 3"/>
    <w:basedOn w:val="Normal"/>
    <w:next w:val="Normal"/>
    <w:autoRedefine/>
    <w:uiPriority w:val="39"/>
    <w:unhideWhenUsed/>
    <w:rsid w:val="00EF25E1"/>
    <w:pPr>
      <w:ind w:left="480"/>
    </w:pPr>
  </w:style>
  <w:style w:type="character" w:styleId="UnresolvedMention">
    <w:name w:val="Unresolved Mention"/>
    <w:basedOn w:val="DefaultParagraphFont"/>
    <w:uiPriority w:val="99"/>
    <w:semiHidden/>
    <w:unhideWhenUsed/>
    <w:rsid w:val="002E75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45118">
      <w:bodyDiv w:val="1"/>
      <w:marLeft w:val="0"/>
      <w:marRight w:val="0"/>
      <w:marTop w:val="0"/>
      <w:marBottom w:val="0"/>
      <w:divBdr>
        <w:top w:val="none" w:sz="0" w:space="0" w:color="auto"/>
        <w:left w:val="none" w:sz="0" w:space="0" w:color="auto"/>
        <w:bottom w:val="none" w:sz="0" w:space="0" w:color="auto"/>
        <w:right w:val="none" w:sz="0" w:space="0" w:color="auto"/>
      </w:divBdr>
      <w:divsChild>
        <w:div w:id="2173028">
          <w:marLeft w:val="0"/>
          <w:marRight w:val="0"/>
          <w:marTop w:val="0"/>
          <w:marBottom w:val="0"/>
          <w:divBdr>
            <w:top w:val="none" w:sz="0" w:space="0" w:color="auto"/>
            <w:left w:val="none" w:sz="0" w:space="0" w:color="auto"/>
            <w:bottom w:val="none" w:sz="0" w:space="0" w:color="auto"/>
            <w:right w:val="none" w:sz="0" w:space="0" w:color="auto"/>
          </w:divBdr>
          <w:divsChild>
            <w:div w:id="478496119">
              <w:marLeft w:val="0"/>
              <w:marRight w:val="0"/>
              <w:marTop w:val="0"/>
              <w:marBottom w:val="0"/>
              <w:divBdr>
                <w:top w:val="none" w:sz="0" w:space="0" w:color="auto"/>
                <w:left w:val="none" w:sz="0" w:space="0" w:color="auto"/>
                <w:bottom w:val="none" w:sz="0" w:space="0" w:color="auto"/>
                <w:right w:val="none" w:sz="0" w:space="0" w:color="auto"/>
              </w:divBdr>
              <w:divsChild>
                <w:div w:id="143674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17268">
      <w:bodyDiv w:val="1"/>
      <w:marLeft w:val="0"/>
      <w:marRight w:val="0"/>
      <w:marTop w:val="0"/>
      <w:marBottom w:val="0"/>
      <w:divBdr>
        <w:top w:val="none" w:sz="0" w:space="0" w:color="auto"/>
        <w:left w:val="none" w:sz="0" w:space="0" w:color="auto"/>
        <w:bottom w:val="none" w:sz="0" w:space="0" w:color="auto"/>
        <w:right w:val="none" w:sz="0" w:space="0" w:color="auto"/>
      </w:divBdr>
    </w:div>
    <w:div w:id="413940598">
      <w:bodyDiv w:val="1"/>
      <w:marLeft w:val="0"/>
      <w:marRight w:val="0"/>
      <w:marTop w:val="0"/>
      <w:marBottom w:val="0"/>
      <w:divBdr>
        <w:top w:val="none" w:sz="0" w:space="0" w:color="auto"/>
        <w:left w:val="none" w:sz="0" w:space="0" w:color="auto"/>
        <w:bottom w:val="none" w:sz="0" w:space="0" w:color="auto"/>
        <w:right w:val="none" w:sz="0" w:space="0" w:color="auto"/>
      </w:divBdr>
      <w:divsChild>
        <w:div w:id="1076980157">
          <w:marLeft w:val="0"/>
          <w:marRight w:val="0"/>
          <w:marTop w:val="0"/>
          <w:marBottom w:val="0"/>
          <w:divBdr>
            <w:top w:val="none" w:sz="0" w:space="0" w:color="auto"/>
            <w:left w:val="none" w:sz="0" w:space="0" w:color="auto"/>
            <w:bottom w:val="none" w:sz="0" w:space="0" w:color="auto"/>
            <w:right w:val="none" w:sz="0" w:space="0" w:color="auto"/>
          </w:divBdr>
          <w:divsChild>
            <w:div w:id="576404379">
              <w:marLeft w:val="0"/>
              <w:marRight w:val="0"/>
              <w:marTop w:val="0"/>
              <w:marBottom w:val="0"/>
              <w:divBdr>
                <w:top w:val="none" w:sz="0" w:space="0" w:color="auto"/>
                <w:left w:val="none" w:sz="0" w:space="0" w:color="auto"/>
                <w:bottom w:val="none" w:sz="0" w:space="0" w:color="auto"/>
                <w:right w:val="none" w:sz="0" w:space="0" w:color="auto"/>
              </w:divBdr>
              <w:divsChild>
                <w:div w:id="136066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459645">
      <w:bodyDiv w:val="1"/>
      <w:marLeft w:val="0"/>
      <w:marRight w:val="0"/>
      <w:marTop w:val="0"/>
      <w:marBottom w:val="0"/>
      <w:divBdr>
        <w:top w:val="none" w:sz="0" w:space="0" w:color="auto"/>
        <w:left w:val="none" w:sz="0" w:space="0" w:color="auto"/>
        <w:bottom w:val="none" w:sz="0" w:space="0" w:color="auto"/>
        <w:right w:val="none" w:sz="0" w:space="0" w:color="auto"/>
      </w:divBdr>
      <w:divsChild>
        <w:div w:id="693725392">
          <w:marLeft w:val="0"/>
          <w:marRight w:val="0"/>
          <w:marTop w:val="0"/>
          <w:marBottom w:val="0"/>
          <w:divBdr>
            <w:top w:val="none" w:sz="0" w:space="0" w:color="auto"/>
            <w:left w:val="none" w:sz="0" w:space="0" w:color="auto"/>
            <w:bottom w:val="none" w:sz="0" w:space="0" w:color="auto"/>
            <w:right w:val="none" w:sz="0" w:space="0" w:color="auto"/>
          </w:divBdr>
          <w:divsChild>
            <w:div w:id="1091320790">
              <w:marLeft w:val="0"/>
              <w:marRight w:val="0"/>
              <w:marTop w:val="0"/>
              <w:marBottom w:val="0"/>
              <w:divBdr>
                <w:top w:val="none" w:sz="0" w:space="0" w:color="auto"/>
                <w:left w:val="none" w:sz="0" w:space="0" w:color="auto"/>
                <w:bottom w:val="none" w:sz="0" w:space="0" w:color="auto"/>
                <w:right w:val="none" w:sz="0" w:space="0" w:color="auto"/>
              </w:divBdr>
              <w:divsChild>
                <w:div w:id="142418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5339">
      <w:bodyDiv w:val="1"/>
      <w:marLeft w:val="0"/>
      <w:marRight w:val="0"/>
      <w:marTop w:val="0"/>
      <w:marBottom w:val="0"/>
      <w:divBdr>
        <w:top w:val="none" w:sz="0" w:space="0" w:color="auto"/>
        <w:left w:val="none" w:sz="0" w:space="0" w:color="auto"/>
        <w:bottom w:val="none" w:sz="0" w:space="0" w:color="auto"/>
        <w:right w:val="none" w:sz="0" w:space="0" w:color="auto"/>
      </w:divBdr>
      <w:divsChild>
        <w:div w:id="1752310133">
          <w:marLeft w:val="0"/>
          <w:marRight w:val="0"/>
          <w:marTop w:val="0"/>
          <w:marBottom w:val="0"/>
          <w:divBdr>
            <w:top w:val="none" w:sz="0" w:space="0" w:color="auto"/>
            <w:left w:val="none" w:sz="0" w:space="0" w:color="auto"/>
            <w:bottom w:val="none" w:sz="0" w:space="0" w:color="auto"/>
            <w:right w:val="none" w:sz="0" w:space="0" w:color="auto"/>
          </w:divBdr>
          <w:divsChild>
            <w:div w:id="574704978">
              <w:marLeft w:val="0"/>
              <w:marRight w:val="0"/>
              <w:marTop w:val="0"/>
              <w:marBottom w:val="0"/>
              <w:divBdr>
                <w:top w:val="none" w:sz="0" w:space="0" w:color="auto"/>
                <w:left w:val="none" w:sz="0" w:space="0" w:color="auto"/>
                <w:bottom w:val="none" w:sz="0" w:space="0" w:color="auto"/>
                <w:right w:val="none" w:sz="0" w:space="0" w:color="auto"/>
              </w:divBdr>
              <w:divsChild>
                <w:div w:id="182597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60469">
      <w:bodyDiv w:val="1"/>
      <w:marLeft w:val="0"/>
      <w:marRight w:val="0"/>
      <w:marTop w:val="0"/>
      <w:marBottom w:val="0"/>
      <w:divBdr>
        <w:top w:val="none" w:sz="0" w:space="0" w:color="auto"/>
        <w:left w:val="none" w:sz="0" w:space="0" w:color="auto"/>
        <w:bottom w:val="none" w:sz="0" w:space="0" w:color="auto"/>
        <w:right w:val="none" w:sz="0" w:space="0" w:color="auto"/>
      </w:divBdr>
      <w:divsChild>
        <w:div w:id="841548100">
          <w:marLeft w:val="0"/>
          <w:marRight w:val="0"/>
          <w:marTop w:val="0"/>
          <w:marBottom w:val="0"/>
          <w:divBdr>
            <w:top w:val="none" w:sz="0" w:space="0" w:color="auto"/>
            <w:left w:val="none" w:sz="0" w:space="0" w:color="auto"/>
            <w:bottom w:val="none" w:sz="0" w:space="0" w:color="auto"/>
            <w:right w:val="none" w:sz="0" w:space="0" w:color="auto"/>
          </w:divBdr>
          <w:divsChild>
            <w:div w:id="110560835">
              <w:marLeft w:val="0"/>
              <w:marRight w:val="0"/>
              <w:marTop w:val="0"/>
              <w:marBottom w:val="0"/>
              <w:divBdr>
                <w:top w:val="none" w:sz="0" w:space="0" w:color="auto"/>
                <w:left w:val="none" w:sz="0" w:space="0" w:color="auto"/>
                <w:bottom w:val="none" w:sz="0" w:space="0" w:color="auto"/>
                <w:right w:val="none" w:sz="0" w:space="0" w:color="auto"/>
              </w:divBdr>
              <w:divsChild>
                <w:div w:id="8735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93627">
      <w:bodyDiv w:val="1"/>
      <w:marLeft w:val="0"/>
      <w:marRight w:val="0"/>
      <w:marTop w:val="0"/>
      <w:marBottom w:val="0"/>
      <w:divBdr>
        <w:top w:val="none" w:sz="0" w:space="0" w:color="auto"/>
        <w:left w:val="none" w:sz="0" w:space="0" w:color="auto"/>
        <w:bottom w:val="none" w:sz="0" w:space="0" w:color="auto"/>
        <w:right w:val="none" w:sz="0" w:space="0" w:color="auto"/>
      </w:divBdr>
      <w:divsChild>
        <w:div w:id="1740783558">
          <w:marLeft w:val="0"/>
          <w:marRight w:val="0"/>
          <w:marTop w:val="0"/>
          <w:marBottom w:val="0"/>
          <w:divBdr>
            <w:top w:val="none" w:sz="0" w:space="0" w:color="auto"/>
            <w:left w:val="none" w:sz="0" w:space="0" w:color="auto"/>
            <w:bottom w:val="none" w:sz="0" w:space="0" w:color="auto"/>
            <w:right w:val="none" w:sz="0" w:space="0" w:color="auto"/>
          </w:divBdr>
          <w:divsChild>
            <w:div w:id="72894465">
              <w:marLeft w:val="0"/>
              <w:marRight w:val="0"/>
              <w:marTop w:val="0"/>
              <w:marBottom w:val="0"/>
              <w:divBdr>
                <w:top w:val="none" w:sz="0" w:space="0" w:color="auto"/>
                <w:left w:val="none" w:sz="0" w:space="0" w:color="auto"/>
                <w:bottom w:val="none" w:sz="0" w:space="0" w:color="auto"/>
                <w:right w:val="none" w:sz="0" w:space="0" w:color="auto"/>
              </w:divBdr>
              <w:divsChild>
                <w:div w:id="18901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6862">
      <w:bodyDiv w:val="1"/>
      <w:marLeft w:val="0"/>
      <w:marRight w:val="0"/>
      <w:marTop w:val="0"/>
      <w:marBottom w:val="0"/>
      <w:divBdr>
        <w:top w:val="none" w:sz="0" w:space="0" w:color="auto"/>
        <w:left w:val="none" w:sz="0" w:space="0" w:color="auto"/>
        <w:bottom w:val="none" w:sz="0" w:space="0" w:color="auto"/>
        <w:right w:val="none" w:sz="0" w:space="0" w:color="auto"/>
      </w:divBdr>
    </w:div>
    <w:div w:id="883560305">
      <w:bodyDiv w:val="1"/>
      <w:marLeft w:val="0"/>
      <w:marRight w:val="0"/>
      <w:marTop w:val="0"/>
      <w:marBottom w:val="0"/>
      <w:divBdr>
        <w:top w:val="none" w:sz="0" w:space="0" w:color="auto"/>
        <w:left w:val="none" w:sz="0" w:space="0" w:color="auto"/>
        <w:bottom w:val="none" w:sz="0" w:space="0" w:color="auto"/>
        <w:right w:val="none" w:sz="0" w:space="0" w:color="auto"/>
      </w:divBdr>
      <w:divsChild>
        <w:div w:id="937449476">
          <w:marLeft w:val="0"/>
          <w:marRight w:val="0"/>
          <w:marTop w:val="0"/>
          <w:marBottom w:val="0"/>
          <w:divBdr>
            <w:top w:val="none" w:sz="0" w:space="0" w:color="auto"/>
            <w:left w:val="none" w:sz="0" w:space="0" w:color="auto"/>
            <w:bottom w:val="none" w:sz="0" w:space="0" w:color="auto"/>
            <w:right w:val="none" w:sz="0" w:space="0" w:color="auto"/>
          </w:divBdr>
          <w:divsChild>
            <w:div w:id="793599821">
              <w:marLeft w:val="0"/>
              <w:marRight w:val="0"/>
              <w:marTop w:val="0"/>
              <w:marBottom w:val="0"/>
              <w:divBdr>
                <w:top w:val="none" w:sz="0" w:space="0" w:color="auto"/>
                <w:left w:val="none" w:sz="0" w:space="0" w:color="auto"/>
                <w:bottom w:val="none" w:sz="0" w:space="0" w:color="auto"/>
                <w:right w:val="none" w:sz="0" w:space="0" w:color="auto"/>
              </w:divBdr>
              <w:divsChild>
                <w:div w:id="118528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88936">
      <w:bodyDiv w:val="1"/>
      <w:marLeft w:val="0"/>
      <w:marRight w:val="0"/>
      <w:marTop w:val="0"/>
      <w:marBottom w:val="0"/>
      <w:divBdr>
        <w:top w:val="none" w:sz="0" w:space="0" w:color="auto"/>
        <w:left w:val="none" w:sz="0" w:space="0" w:color="auto"/>
        <w:bottom w:val="none" w:sz="0" w:space="0" w:color="auto"/>
        <w:right w:val="none" w:sz="0" w:space="0" w:color="auto"/>
      </w:divBdr>
    </w:div>
    <w:div w:id="1067455618">
      <w:bodyDiv w:val="1"/>
      <w:marLeft w:val="0"/>
      <w:marRight w:val="0"/>
      <w:marTop w:val="0"/>
      <w:marBottom w:val="0"/>
      <w:divBdr>
        <w:top w:val="none" w:sz="0" w:space="0" w:color="auto"/>
        <w:left w:val="none" w:sz="0" w:space="0" w:color="auto"/>
        <w:bottom w:val="none" w:sz="0" w:space="0" w:color="auto"/>
        <w:right w:val="none" w:sz="0" w:space="0" w:color="auto"/>
      </w:divBdr>
    </w:div>
    <w:div w:id="1219247052">
      <w:bodyDiv w:val="1"/>
      <w:marLeft w:val="0"/>
      <w:marRight w:val="0"/>
      <w:marTop w:val="0"/>
      <w:marBottom w:val="0"/>
      <w:divBdr>
        <w:top w:val="none" w:sz="0" w:space="0" w:color="auto"/>
        <w:left w:val="none" w:sz="0" w:space="0" w:color="auto"/>
        <w:bottom w:val="none" w:sz="0" w:space="0" w:color="auto"/>
        <w:right w:val="none" w:sz="0" w:space="0" w:color="auto"/>
      </w:divBdr>
    </w:div>
    <w:div w:id="1436054768">
      <w:bodyDiv w:val="1"/>
      <w:marLeft w:val="0"/>
      <w:marRight w:val="0"/>
      <w:marTop w:val="0"/>
      <w:marBottom w:val="0"/>
      <w:divBdr>
        <w:top w:val="none" w:sz="0" w:space="0" w:color="auto"/>
        <w:left w:val="none" w:sz="0" w:space="0" w:color="auto"/>
        <w:bottom w:val="none" w:sz="0" w:space="0" w:color="auto"/>
        <w:right w:val="none" w:sz="0" w:space="0" w:color="auto"/>
      </w:divBdr>
      <w:divsChild>
        <w:div w:id="307368903">
          <w:marLeft w:val="0"/>
          <w:marRight w:val="0"/>
          <w:marTop w:val="0"/>
          <w:marBottom w:val="0"/>
          <w:divBdr>
            <w:top w:val="none" w:sz="0" w:space="0" w:color="auto"/>
            <w:left w:val="none" w:sz="0" w:space="0" w:color="auto"/>
            <w:bottom w:val="none" w:sz="0" w:space="0" w:color="auto"/>
            <w:right w:val="none" w:sz="0" w:space="0" w:color="auto"/>
          </w:divBdr>
          <w:divsChild>
            <w:div w:id="134177225">
              <w:marLeft w:val="0"/>
              <w:marRight w:val="0"/>
              <w:marTop w:val="0"/>
              <w:marBottom w:val="0"/>
              <w:divBdr>
                <w:top w:val="none" w:sz="0" w:space="0" w:color="auto"/>
                <w:left w:val="none" w:sz="0" w:space="0" w:color="auto"/>
                <w:bottom w:val="none" w:sz="0" w:space="0" w:color="auto"/>
                <w:right w:val="none" w:sz="0" w:space="0" w:color="auto"/>
              </w:divBdr>
              <w:divsChild>
                <w:div w:id="34598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54707">
      <w:bodyDiv w:val="1"/>
      <w:marLeft w:val="0"/>
      <w:marRight w:val="0"/>
      <w:marTop w:val="0"/>
      <w:marBottom w:val="0"/>
      <w:divBdr>
        <w:top w:val="none" w:sz="0" w:space="0" w:color="auto"/>
        <w:left w:val="none" w:sz="0" w:space="0" w:color="auto"/>
        <w:bottom w:val="none" w:sz="0" w:space="0" w:color="auto"/>
        <w:right w:val="none" w:sz="0" w:space="0" w:color="auto"/>
      </w:divBdr>
      <w:divsChild>
        <w:div w:id="1121336923">
          <w:marLeft w:val="0"/>
          <w:marRight w:val="0"/>
          <w:marTop w:val="0"/>
          <w:marBottom w:val="0"/>
          <w:divBdr>
            <w:top w:val="none" w:sz="0" w:space="0" w:color="auto"/>
            <w:left w:val="none" w:sz="0" w:space="0" w:color="auto"/>
            <w:bottom w:val="none" w:sz="0" w:space="0" w:color="auto"/>
            <w:right w:val="none" w:sz="0" w:space="0" w:color="auto"/>
          </w:divBdr>
          <w:divsChild>
            <w:div w:id="1136871194">
              <w:marLeft w:val="0"/>
              <w:marRight w:val="0"/>
              <w:marTop w:val="0"/>
              <w:marBottom w:val="0"/>
              <w:divBdr>
                <w:top w:val="none" w:sz="0" w:space="0" w:color="auto"/>
                <w:left w:val="none" w:sz="0" w:space="0" w:color="auto"/>
                <w:bottom w:val="none" w:sz="0" w:space="0" w:color="auto"/>
                <w:right w:val="none" w:sz="0" w:space="0" w:color="auto"/>
              </w:divBdr>
              <w:divsChild>
                <w:div w:id="81883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5527">
      <w:bodyDiv w:val="1"/>
      <w:marLeft w:val="0"/>
      <w:marRight w:val="0"/>
      <w:marTop w:val="0"/>
      <w:marBottom w:val="0"/>
      <w:divBdr>
        <w:top w:val="none" w:sz="0" w:space="0" w:color="auto"/>
        <w:left w:val="none" w:sz="0" w:space="0" w:color="auto"/>
        <w:bottom w:val="none" w:sz="0" w:space="0" w:color="auto"/>
        <w:right w:val="none" w:sz="0" w:space="0" w:color="auto"/>
      </w:divBdr>
      <w:divsChild>
        <w:div w:id="1647510924">
          <w:marLeft w:val="0"/>
          <w:marRight w:val="0"/>
          <w:marTop w:val="0"/>
          <w:marBottom w:val="0"/>
          <w:divBdr>
            <w:top w:val="none" w:sz="0" w:space="0" w:color="auto"/>
            <w:left w:val="none" w:sz="0" w:space="0" w:color="auto"/>
            <w:bottom w:val="none" w:sz="0" w:space="0" w:color="auto"/>
            <w:right w:val="none" w:sz="0" w:space="0" w:color="auto"/>
          </w:divBdr>
          <w:divsChild>
            <w:div w:id="133304027">
              <w:marLeft w:val="0"/>
              <w:marRight w:val="0"/>
              <w:marTop w:val="0"/>
              <w:marBottom w:val="0"/>
              <w:divBdr>
                <w:top w:val="none" w:sz="0" w:space="0" w:color="auto"/>
                <w:left w:val="none" w:sz="0" w:space="0" w:color="auto"/>
                <w:bottom w:val="none" w:sz="0" w:space="0" w:color="auto"/>
                <w:right w:val="none" w:sz="0" w:space="0" w:color="auto"/>
              </w:divBdr>
              <w:divsChild>
                <w:div w:id="321860805">
                  <w:marLeft w:val="30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593662212">
      <w:bodyDiv w:val="1"/>
      <w:marLeft w:val="0"/>
      <w:marRight w:val="0"/>
      <w:marTop w:val="0"/>
      <w:marBottom w:val="0"/>
      <w:divBdr>
        <w:top w:val="none" w:sz="0" w:space="0" w:color="auto"/>
        <w:left w:val="none" w:sz="0" w:space="0" w:color="auto"/>
        <w:bottom w:val="none" w:sz="0" w:space="0" w:color="auto"/>
        <w:right w:val="none" w:sz="0" w:space="0" w:color="auto"/>
      </w:divBdr>
      <w:divsChild>
        <w:div w:id="174195191">
          <w:marLeft w:val="0"/>
          <w:marRight w:val="0"/>
          <w:marTop w:val="0"/>
          <w:marBottom w:val="0"/>
          <w:divBdr>
            <w:top w:val="none" w:sz="0" w:space="0" w:color="auto"/>
            <w:left w:val="none" w:sz="0" w:space="0" w:color="auto"/>
            <w:bottom w:val="none" w:sz="0" w:space="0" w:color="auto"/>
            <w:right w:val="none" w:sz="0" w:space="0" w:color="auto"/>
          </w:divBdr>
          <w:divsChild>
            <w:div w:id="100346273">
              <w:marLeft w:val="0"/>
              <w:marRight w:val="0"/>
              <w:marTop w:val="0"/>
              <w:marBottom w:val="0"/>
              <w:divBdr>
                <w:top w:val="none" w:sz="0" w:space="0" w:color="auto"/>
                <w:left w:val="none" w:sz="0" w:space="0" w:color="auto"/>
                <w:bottom w:val="none" w:sz="0" w:space="0" w:color="auto"/>
                <w:right w:val="none" w:sz="0" w:space="0" w:color="auto"/>
              </w:divBdr>
              <w:divsChild>
                <w:div w:id="18706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1172">
      <w:bodyDiv w:val="1"/>
      <w:marLeft w:val="0"/>
      <w:marRight w:val="0"/>
      <w:marTop w:val="0"/>
      <w:marBottom w:val="0"/>
      <w:divBdr>
        <w:top w:val="none" w:sz="0" w:space="0" w:color="auto"/>
        <w:left w:val="none" w:sz="0" w:space="0" w:color="auto"/>
        <w:bottom w:val="none" w:sz="0" w:space="0" w:color="auto"/>
        <w:right w:val="none" w:sz="0" w:space="0" w:color="auto"/>
      </w:divBdr>
    </w:div>
    <w:div w:id="1661888863">
      <w:bodyDiv w:val="1"/>
      <w:marLeft w:val="0"/>
      <w:marRight w:val="0"/>
      <w:marTop w:val="0"/>
      <w:marBottom w:val="0"/>
      <w:divBdr>
        <w:top w:val="none" w:sz="0" w:space="0" w:color="auto"/>
        <w:left w:val="none" w:sz="0" w:space="0" w:color="auto"/>
        <w:bottom w:val="none" w:sz="0" w:space="0" w:color="auto"/>
        <w:right w:val="none" w:sz="0" w:space="0" w:color="auto"/>
      </w:divBdr>
      <w:divsChild>
        <w:div w:id="1053238237">
          <w:marLeft w:val="0"/>
          <w:marRight w:val="0"/>
          <w:marTop w:val="0"/>
          <w:marBottom w:val="0"/>
          <w:divBdr>
            <w:top w:val="none" w:sz="0" w:space="0" w:color="auto"/>
            <w:left w:val="none" w:sz="0" w:space="0" w:color="auto"/>
            <w:bottom w:val="none" w:sz="0" w:space="0" w:color="auto"/>
            <w:right w:val="none" w:sz="0" w:space="0" w:color="auto"/>
          </w:divBdr>
          <w:divsChild>
            <w:div w:id="344867092">
              <w:marLeft w:val="0"/>
              <w:marRight w:val="0"/>
              <w:marTop w:val="0"/>
              <w:marBottom w:val="0"/>
              <w:divBdr>
                <w:top w:val="none" w:sz="0" w:space="0" w:color="auto"/>
                <w:left w:val="none" w:sz="0" w:space="0" w:color="auto"/>
                <w:bottom w:val="none" w:sz="0" w:space="0" w:color="auto"/>
                <w:right w:val="none" w:sz="0" w:space="0" w:color="auto"/>
              </w:divBdr>
              <w:divsChild>
                <w:div w:id="4431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50904">
      <w:bodyDiv w:val="1"/>
      <w:marLeft w:val="0"/>
      <w:marRight w:val="0"/>
      <w:marTop w:val="0"/>
      <w:marBottom w:val="0"/>
      <w:divBdr>
        <w:top w:val="none" w:sz="0" w:space="0" w:color="auto"/>
        <w:left w:val="none" w:sz="0" w:space="0" w:color="auto"/>
        <w:bottom w:val="none" w:sz="0" w:space="0" w:color="auto"/>
        <w:right w:val="none" w:sz="0" w:space="0" w:color="auto"/>
      </w:divBdr>
      <w:divsChild>
        <w:div w:id="1129977530">
          <w:marLeft w:val="0"/>
          <w:marRight w:val="0"/>
          <w:marTop w:val="0"/>
          <w:marBottom w:val="0"/>
          <w:divBdr>
            <w:top w:val="none" w:sz="0" w:space="0" w:color="auto"/>
            <w:left w:val="none" w:sz="0" w:space="0" w:color="auto"/>
            <w:bottom w:val="none" w:sz="0" w:space="0" w:color="auto"/>
            <w:right w:val="none" w:sz="0" w:space="0" w:color="auto"/>
          </w:divBdr>
          <w:divsChild>
            <w:div w:id="1093744662">
              <w:marLeft w:val="0"/>
              <w:marRight w:val="0"/>
              <w:marTop w:val="0"/>
              <w:marBottom w:val="0"/>
              <w:divBdr>
                <w:top w:val="none" w:sz="0" w:space="0" w:color="auto"/>
                <w:left w:val="none" w:sz="0" w:space="0" w:color="auto"/>
                <w:bottom w:val="none" w:sz="0" w:space="0" w:color="auto"/>
                <w:right w:val="none" w:sz="0" w:space="0" w:color="auto"/>
              </w:divBdr>
              <w:divsChild>
                <w:div w:id="26831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7753">
      <w:bodyDiv w:val="1"/>
      <w:marLeft w:val="0"/>
      <w:marRight w:val="0"/>
      <w:marTop w:val="0"/>
      <w:marBottom w:val="0"/>
      <w:divBdr>
        <w:top w:val="none" w:sz="0" w:space="0" w:color="auto"/>
        <w:left w:val="none" w:sz="0" w:space="0" w:color="auto"/>
        <w:bottom w:val="none" w:sz="0" w:space="0" w:color="auto"/>
        <w:right w:val="none" w:sz="0" w:space="0" w:color="auto"/>
      </w:divBdr>
      <w:divsChild>
        <w:div w:id="615715030">
          <w:marLeft w:val="0"/>
          <w:marRight w:val="0"/>
          <w:marTop w:val="0"/>
          <w:marBottom w:val="0"/>
          <w:divBdr>
            <w:top w:val="none" w:sz="0" w:space="0" w:color="auto"/>
            <w:left w:val="none" w:sz="0" w:space="0" w:color="auto"/>
            <w:bottom w:val="none" w:sz="0" w:space="0" w:color="auto"/>
            <w:right w:val="none" w:sz="0" w:space="0" w:color="auto"/>
          </w:divBdr>
          <w:divsChild>
            <w:div w:id="829372604">
              <w:marLeft w:val="0"/>
              <w:marRight w:val="0"/>
              <w:marTop w:val="0"/>
              <w:marBottom w:val="0"/>
              <w:divBdr>
                <w:top w:val="none" w:sz="0" w:space="0" w:color="auto"/>
                <w:left w:val="none" w:sz="0" w:space="0" w:color="auto"/>
                <w:bottom w:val="none" w:sz="0" w:space="0" w:color="auto"/>
                <w:right w:val="none" w:sz="0" w:space="0" w:color="auto"/>
              </w:divBdr>
              <w:divsChild>
                <w:div w:id="1109660317">
                  <w:marLeft w:val="30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www.pqip.org.uk)"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pqip.org.uk/FilesUploaded/Information%20Governance%20Procedures%20for%20PQIP.pdf"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footer" Target="footer1.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pqip.org.uk/FilesUploaded/PQIP%20Information%20Governance%20Policy.pdf"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microsoft.com/office/2011/relationships/commentsExtended" Target="commentsExtended.xml"/><Relationship Id="rId23" Type="http://schemas.openxmlformats.org/officeDocument/2006/relationships/hyperlink" Target="https://pqip.org.uk/FilesUploaded/PQIP%20Patient%20Study%20Participant%20Information%20Sheet%20v1.0%207.11.2017.pdf" TargetMode="External"/><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www.pqip.org.uk)"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comments" Target="comments.xml"/><Relationship Id="rId22" Type="http://schemas.openxmlformats.org/officeDocument/2006/relationships/hyperlink" Target="https://pqip.org.uk/FilesUploaded/PQIP%20Patient%20Study%20Consent%20Form%20v1.0.%2016.06.2017.pdf"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Fife Document" ma:contentTypeID="0x010100F6A4565FEE040C44B48DC259E3ABE7AD1A0060E44EEB6D008744B45FE5DB22394E45" ma:contentTypeVersion="68" ma:contentTypeDescription="" ma:contentTypeScope="" ma:versionID="de8f84a1ee4ab1e54bd36f0ba68d7c4d">
  <xsd:schema xmlns:xsd="http://www.w3.org/2001/XMLSchema" xmlns:xs="http://www.w3.org/2001/XMLSchema" xmlns:p="http://schemas.microsoft.com/office/2006/metadata/properties" xmlns:ns2="82c61758-7aae-4609-8c33-45f4baf826c9" targetNamespace="http://schemas.microsoft.com/office/2006/metadata/properties" ma:root="true" ma:fieldsID="7fc4e3a7742d5614b4ce5f986584a40a" ns2:_="">
    <xsd:import namespace="82c61758-7aae-4609-8c33-45f4baf826c9"/>
    <xsd:element name="properties">
      <xsd:complexType>
        <xsd:sequence>
          <xsd:element name="documentManagement">
            <xsd:complexType>
              <xsd:all>
                <xsd:element ref="ns2:_dlc_DocId" minOccurs="0"/>
                <xsd:element ref="ns2:_dlc_DocIdUrl" minOccurs="0"/>
                <xsd:element ref="ns2:_dlc_DocIdPersistId" minOccurs="0"/>
                <xsd:element ref="ns2:Protective_x0020_Marking"/>
                <xsd:element ref="ns2:TaxCatchAll" minOccurs="0"/>
                <xsd:element ref="ns2:TaxCatchAllLabel"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c61758-7aae-4609-8c33-45f4baf826c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tective_x0020_Marking" ma:index="11"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TaxCatchAll" ma:index="12" nillable="true" ma:displayName="Taxonomy Catch All Column" ma:description="" ma:hidden="true" ma:list="{0693f92e-99da-4c1c-b4fd-da5bacfdd1bc}" ma:internalName="TaxCatchAll" ma:showField="CatchAllData" ma:web="69f20da5-87a0-4fbe-8e63-bd717b8036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0693f92e-99da-4c1c-b4fd-da5bacfdd1bc}" ma:internalName="TaxCatchAllLabel" ma:readOnly="true" ma:showField="CatchAllDataLabel" ma:web="69f20da5-87a0-4fbe-8e63-bd717b8036b1">
      <xsd:complexType>
        <xsd:complexContent>
          <xsd:extension base="dms:MultiChoiceLookup">
            <xsd:sequence>
              <xsd:element name="Value" type="dms:Lookup" maxOccurs="unbounded" minOccurs="0" nillable="true"/>
            </xsd:sequence>
          </xsd:extension>
        </xsd:complexContent>
      </xsd:complexType>
    </xsd:element>
    <xsd:element name="Record_x0020_Number" ma:index="14" nillable="true" ma:displayName="Record Number" ma:internalName="Record_x0020_Numbe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a83d569-56e5-46ad-bcda-8e9cd24f7f46" ContentTypeId="0x010100F6A4565FEE040C44B48DC259E3ABE7AD1A" PreviousValue="false"/>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mso-contentType ?>
<customXsn xmlns="http://schemas.microsoft.com/office/2006/metadata/customXsn">
  <xsnLocation/>
  <cached>True</cached>
  <openByDefault>True</openByDefault>
  <xsnScope/>
</customXsn>
</file>

<file path=customXml/item7.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7C410A57-0ACE-4D7B-9725-E5F4707D6E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c61758-7aae-4609-8c33-45f4baf826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975595-42FB-416C-A040-331F1561C226}">
  <ds:schemaRefs>
    <ds:schemaRef ds:uri="Microsoft.SharePoint.Taxonomy.ContentTypeSync"/>
  </ds:schemaRefs>
</ds:datastoreItem>
</file>

<file path=customXml/itemProps3.xml><?xml version="1.0" encoding="utf-8"?>
<ds:datastoreItem xmlns:ds="http://schemas.openxmlformats.org/officeDocument/2006/customXml" ds:itemID="{9BE299F9-6E81-493E-B49C-6CE00BFEF417}">
  <ds:schemaRefs>
    <ds:schemaRef ds:uri="http://schemas.microsoft.com/sharepoint/events"/>
  </ds:schemaRefs>
</ds:datastoreItem>
</file>

<file path=customXml/itemProps4.xml><?xml version="1.0" encoding="utf-8"?>
<ds:datastoreItem xmlns:ds="http://schemas.openxmlformats.org/officeDocument/2006/customXml" ds:itemID="{BB316BA2-C294-44B2-9C63-ACB2C5540276}">
  <ds:schemaRefs>
    <ds:schemaRef ds:uri="http://schemas.microsoft.com/sharepoint/v3/contenttype/forms"/>
  </ds:schemaRefs>
</ds:datastoreItem>
</file>

<file path=customXml/itemProps5.xml><?xml version="1.0" encoding="utf-8"?>
<ds:datastoreItem xmlns:ds="http://schemas.openxmlformats.org/officeDocument/2006/customXml" ds:itemID="{09229A97-3927-47A1-BA86-13EE71C51BAE}">
  <ds:schemaRefs>
    <ds:schemaRef ds:uri="http://schemas.microsoft.com/office/2006/metadata/longProperties"/>
  </ds:schemaRefs>
</ds:datastoreItem>
</file>

<file path=customXml/itemProps6.xml><?xml version="1.0" encoding="utf-8"?>
<ds:datastoreItem xmlns:ds="http://schemas.openxmlformats.org/officeDocument/2006/customXml" ds:itemID="{9BC61310-F819-4FF6-B2DF-ABBA71DA3C49}">
  <ds:schemaRefs>
    <ds:schemaRef ds:uri="http://schemas.microsoft.com/office/2006/metadata/customXsn"/>
  </ds:schemaRefs>
</ds:datastoreItem>
</file>

<file path=customXml/itemProps7.xml><?xml version="1.0" encoding="utf-8"?>
<ds:datastoreItem xmlns:ds="http://schemas.openxmlformats.org/officeDocument/2006/customXml" ds:itemID="{CE4D9FC2-D08F-3744-8BBC-12A8D2D64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4741</Words>
  <Characters>27027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ISA Template  Instructions vDEC15b</vt:lpstr>
    </vt:vector>
  </TitlesOfParts>
  <Company>NHS FIFE</Company>
  <LinksUpToDate>false</LinksUpToDate>
  <CharactersWithSpaces>31705</CharactersWithSpaces>
  <SharedDoc>false</SharedDoc>
  <HLinks>
    <vt:vector size="300" baseType="variant">
      <vt:variant>
        <vt:i4>11</vt:i4>
      </vt:variant>
      <vt:variant>
        <vt:i4>276</vt:i4>
      </vt:variant>
      <vt:variant>
        <vt:i4>0</vt:i4>
      </vt:variant>
      <vt:variant>
        <vt:i4>5</vt:i4>
      </vt:variant>
      <vt:variant>
        <vt:lpwstr>http://ec.europa.eu/justice/data-protection/international-transfers/adequacy/index_en.htm</vt:lpwstr>
      </vt:variant>
      <vt:variant>
        <vt:lpwstr/>
      </vt:variant>
      <vt:variant>
        <vt:i4>6160509</vt:i4>
      </vt:variant>
      <vt:variant>
        <vt:i4>273</vt:i4>
      </vt:variant>
      <vt:variant>
        <vt:i4>0</vt:i4>
      </vt:variant>
      <vt:variant>
        <vt:i4>5</vt:i4>
      </vt:variant>
      <vt:variant>
        <vt:lpwstr>https://ico.org.uk/for-organisations/guide-to-data-protection/principle-6-rights/preventing-direct-marketing/</vt:lpwstr>
      </vt:variant>
      <vt:variant>
        <vt:lpwstr/>
      </vt:variant>
      <vt:variant>
        <vt:i4>8126475</vt:i4>
      </vt:variant>
      <vt:variant>
        <vt:i4>270</vt:i4>
      </vt:variant>
      <vt:variant>
        <vt:i4>0</vt:i4>
      </vt:variant>
      <vt:variant>
        <vt:i4>5</vt:i4>
      </vt:variant>
      <vt:variant>
        <vt:lpwstr>https://ico.org.uk/media/for-organisations/documents/1555/direct-marketing-guidance.pdf</vt:lpwstr>
      </vt:variant>
      <vt:variant>
        <vt:lpwstr/>
      </vt:variant>
      <vt:variant>
        <vt:i4>1245290</vt:i4>
      </vt:variant>
      <vt:variant>
        <vt:i4>267</vt:i4>
      </vt:variant>
      <vt:variant>
        <vt:i4>0</vt:i4>
      </vt:variant>
      <vt:variant>
        <vt:i4>5</vt:i4>
      </vt:variant>
      <vt:variant>
        <vt:lpwstr>https://ico.org.uk/media/for-organisations/documents/1610/privacy_notices_cop.pdf</vt:lpwstr>
      </vt:variant>
      <vt:variant>
        <vt:lpwstr/>
      </vt:variant>
      <vt:variant>
        <vt:i4>7405587</vt:i4>
      </vt:variant>
      <vt:variant>
        <vt:i4>264</vt:i4>
      </vt:variant>
      <vt:variant>
        <vt:i4>0</vt:i4>
      </vt:variant>
      <vt:variant>
        <vt:i4>5</vt:i4>
      </vt:variant>
      <vt:variant>
        <vt:lpwstr>http://informationsharing.co.uk/wp-content/uploads/2012/07/Process-for-deciding-the-legal-basis-for-sharing-information.pdf</vt:lpwstr>
      </vt:variant>
      <vt:variant>
        <vt:lpwstr/>
      </vt:variant>
      <vt:variant>
        <vt:i4>3145772</vt:i4>
      </vt:variant>
      <vt:variant>
        <vt:i4>261</vt:i4>
      </vt:variant>
      <vt:variant>
        <vt:i4>0</vt:i4>
      </vt:variant>
      <vt:variant>
        <vt:i4>5</vt:i4>
      </vt:variant>
      <vt:variant>
        <vt:lpwstr>http://www.gov.scot/Resource/Doc/26350/0025711.pdf</vt:lpwstr>
      </vt:variant>
      <vt:variant>
        <vt:lpwstr/>
      </vt:variant>
      <vt:variant>
        <vt:i4>1966093</vt:i4>
      </vt:variant>
      <vt:variant>
        <vt:i4>254</vt:i4>
      </vt:variant>
      <vt:variant>
        <vt:i4>0</vt:i4>
      </vt:variant>
      <vt:variant>
        <vt:i4>5</vt:i4>
      </vt:variant>
      <vt:variant>
        <vt:lpwstr/>
      </vt:variant>
      <vt:variant>
        <vt:lpwstr>_Toc445907438</vt:lpwstr>
      </vt:variant>
      <vt:variant>
        <vt:i4>1966082</vt:i4>
      </vt:variant>
      <vt:variant>
        <vt:i4>248</vt:i4>
      </vt:variant>
      <vt:variant>
        <vt:i4>0</vt:i4>
      </vt:variant>
      <vt:variant>
        <vt:i4>5</vt:i4>
      </vt:variant>
      <vt:variant>
        <vt:lpwstr/>
      </vt:variant>
      <vt:variant>
        <vt:lpwstr>_Toc445907437</vt:lpwstr>
      </vt:variant>
      <vt:variant>
        <vt:i4>1966083</vt:i4>
      </vt:variant>
      <vt:variant>
        <vt:i4>242</vt:i4>
      </vt:variant>
      <vt:variant>
        <vt:i4>0</vt:i4>
      </vt:variant>
      <vt:variant>
        <vt:i4>5</vt:i4>
      </vt:variant>
      <vt:variant>
        <vt:lpwstr/>
      </vt:variant>
      <vt:variant>
        <vt:lpwstr>_Toc445907436</vt:lpwstr>
      </vt:variant>
      <vt:variant>
        <vt:i4>1966080</vt:i4>
      </vt:variant>
      <vt:variant>
        <vt:i4>236</vt:i4>
      </vt:variant>
      <vt:variant>
        <vt:i4>0</vt:i4>
      </vt:variant>
      <vt:variant>
        <vt:i4>5</vt:i4>
      </vt:variant>
      <vt:variant>
        <vt:lpwstr/>
      </vt:variant>
      <vt:variant>
        <vt:lpwstr>_Toc445907435</vt:lpwstr>
      </vt:variant>
      <vt:variant>
        <vt:i4>1966081</vt:i4>
      </vt:variant>
      <vt:variant>
        <vt:i4>230</vt:i4>
      </vt:variant>
      <vt:variant>
        <vt:i4>0</vt:i4>
      </vt:variant>
      <vt:variant>
        <vt:i4>5</vt:i4>
      </vt:variant>
      <vt:variant>
        <vt:lpwstr/>
      </vt:variant>
      <vt:variant>
        <vt:lpwstr>_Toc445907434</vt:lpwstr>
      </vt:variant>
      <vt:variant>
        <vt:i4>1966086</vt:i4>
      </vt:variant>
      <vt:variant>
        <vt:i4>224</vt:i4>
      </vt:variant>
      <vt:variant>
        <vt:i4>0</vt:i4>
      </vt:variant>
      <vt:variant>
        <vt:i4>5</vt:i4>
      </vt:variant>
      <vt:variant>
        <vt:lpwstr/>
      </vt:variant>
      <vt:variant>
        <vt:lpwstr>_Toc445907433</vt:lpwstr>
      </vt:variant>
      <vt:variant>
        <vt:i4>1966087</vt:i4>
      </vt:variant>
      <vt:variant>
        <vt:i4>218</vt:i4>
      </vt:variant>
      <vt:variant>
        <vt:i4>0</vt:i4>
      </vt:variant>
      <vt:variant>
        <vt:i4>5</vt:i4>
      </vt:variant>
      <vt:variant>
        <vt:lpwstr/>
      </vt:variant>
      <vt:variant>
        <vt:lpwstr>_Toc445907432</vt:lpwstr>
      </vt:variant>
      <vt:variant>
        <vt:i4>1966084</vt:i4>
      </vt:variant>
      <vt:variant>
        <vt:i4>212</vt:i4>
      </vt:variant>
      <vt:variant>
        <vt:i4>0</vt:i4>
      </vt:variant>
      <vt:variant>
        <vt:i4>5</vt:i4>
      </vt:variant>
      <vt:variant>
        <vt:lpwstr/>
      </vt:variant>
      <vt:variant>
        <vt:lpwstr>_Toc445907431</vt:lpwstr>
      </vt:variant>
      <vt:variant>
        <vt:i4>1966085</vt:i4>
      </vt:variant>
      <vt:variant>
        <vt:i4>206</vt:i4>
      </vt:variant>
      <vt:variant>
        <vt:i4>0</vt:i4>
      </vt:variant>
      <vt:variant>
        <vt:i4>5</vt:i4>
      </vt:variant>
      <vt:variant>
        <vt:lpwstr/>
      </vt:variant>
      <vt:variant>
        <vt:lpwstr>_Toc445907430</vt:lpwstr>
      </vt:variant>
      <vt:variant>
        <vt:i4>2031628</vt:i4>
      </vt:variant>
      <vt:variant>
        <vt:i4>200</vt:i4>
      </vt:variant>
      <vt:variant>
        <vt:i4>0</vt:i4>
      </vt:variant>
      <vt:variant>
        <vt:i4>5</vt:i4>
      </vt:variant>
      <vt:variant>
        <vt:lpwstr/>
      </vt:variant>
      <vt:variant>
        <vt:lpwstr>_Toc445907429</vt:lpwstr>
      </vt:variant>
      <vt:variant>
        <vt:i4>2031629</vt:i4>
      </vt:variant>
      <vt:variant>
        <vt:i4>194</vt:i4>
      </vt:variant>
      <vt:variant>
        <vt:i4>0</vt:i4>
      </vt:variant>
      <vt:variant>
        <vt:i4>5</vt:i4>
      </vt:variant>
      <vt:variant>
        <vt:lpwstr/>
      </vt:variant>
      <vt:variant>
        <vt:lpwstr>_Toc445907428</vt:lpwstr>
      </vt:variant>
      <vt:variant>
        <vt:i4>2031618</vt:i4>
      </vt:variant>
      <vt:variant>
        <vt:i4>188</vt:i4>
      </vt:variant>
      <vt:variant>
        <vt:i4>0</vt:i4>
      </vt:variant>
      <vt:variant>
        <vt:i4>5</vt:i4>
      </vt:variant>
      <vt:variant>
        <vt:lpwstr/>
      </vt:variant>
      <vt:variant>
        <vt:lpwstr>_Toc445907427</vt:lpwstr>
      </vt:variant>
      <vt:variant>
        <vt:i4>2031619</vt:i4>
      </vt:variant>
      <vt:variant>
        <vt:i4>182</vt:i4>
      </vt:variant>
      <vt:variant>
        <vt:i4>0</vt:i4>
      </vt:variant>
      <vt:variant>
        <vt:i4>5</vt:i4>
      </vt:variant>
      <vt:variant>
        <vt:lpwstr/>
      </vt:variant>
      <vt:variant>
        <vt:lpwstr>_Toc445907426</vt:lpwstr>
      </vt:variant>
      <vt:variant>
        <vt:i4>2031616</vt:i4>
      </vt:variant>
      <vt:variant>
        <vt:i4>176</vt:i4>
      </vt:variant>
      <vt:variant>
        <vt:i4>0</vt:i4>
      </vt:variant>
      <vt:variant>
        <vt:i4>5</vt:i4>
      </vt:variant>
      <vt:variant>
        <vt:lpwstr/>
      </vt:variant>
      <vt:variant>
        <vt:lpwstr>_Toc445907425</vt:lpwstr>
      </vt:variant>
      <vt:variant>
        <vt:i4>2031617</vt:i4>
      </vt:variant>
      <vt:variant>
        <vt:i4>170</vt:i4>
      </vt:variant>
      <vt:variant>
        <vt:i4>0</vt:i4>
      </vt:variant>
      <vt:variant>
        <vt:i4>5</vt:i4>
      </vt:variant>
      <vt:variant>
        <vt:lpwstr/>
      </vt:variant>
      <vt:variant>
        <vt:lpwstr>_Toc445907424</vt:lpwstr>
      </vt:variant>
      <vt:variant>
        <vt:i4>2031622</vt:i4>
      </vt:variant>
      <vt:variant>
        <vt:i4>164</vt:i4>
      </vt:variant>
      <vt:variant>
        <vt:i4>0</vt:i4>
      </vt:variant>
      <vt:variant>
        <vt:i4>5</vt:i4>
      </vt:variant>
      <vt:variant>
        <vt:lpwstr/>
      </vt:variant>
      <vt:variant>
        <vt:lpwstr>_Toc445907423</vt:lpwstr>
      </vt:variant>
      <vt:variant>
        <vt:i4>2031623</vt:i4>
      </vt:variant>
      <vt:variant>
        <vt:i4>158</vt:i4>
      </vt:variant>
      <vt:variant>
        <vt:i4>0</vt:i4>
      </vt:variant>
      <vt:variant>
        <vt:i4>5</vt:i4>
      </vt:variant>
      <vt:variant>
        <vt:lpwstr/>
      </vt:variant>
      <vt:variant>
        <vt:lpwstr>_Toc445907422</vt:lpwstr>
      </vt:variant>
      <vt:variant>
        <vt:i4>2031620</vt:i4>
      </vt:variant>
      <vt:variant>
        <vt:i4>152</vt:i4>
      </vt:variant>
      <vt:variant>
        <vt:i4>0</vt:i4>
      </vt:variant>
      <vt:variant>
        <vt:i4>5</vt:i4>
      </vt:variant>
      <vt:variant>
        <vt:lpwstr/>
      </vt:variant>
      <vt:variant>
        <vt:lpwstr>_Toc445907421</vt:lpwstr>
      </vt:variant>
      <vt:variant>
        <vt:i4>2031621</vt:i4>
      </vt:variant>
      <vt:variant>
        <vt:i4>146</vt:i4>
      </vt:variant>
      <vt:variant>
        <vt:i4>0</vt:i4>
      </vt:variant>
      <vt:variant>
        <vt:i4>5</vt:i4>
      </vt:variant>
      <vt:variant>
        <vt:lpwstr/>
      </vt:variant>
      <vt:variant>
        <vt:lpwstr>_Toc445907420</vt:lpwstr>
      </vt:variant>
      <vt:variant>
        <vt:i4>1835020</vt:i4>
      </vt:variant>
      <vt:variant>
        <vt:i4>140</vt:i4>
      </vt:variant>
      <vt:variant>
        <vt:i4>0</vt:i4>
      </vt:variant>
      <vt:variant>
        <vt:i4>5</vt:i4>
      </vt:variant>
      <vt:variant>
        <vt:lpwstr/>
      </vt:variant>
      <vt:variant>
        <vt:lpwstr>_Toc445907419</vt:lpwstr>
      </vt:variant>
      <vt:variant>
        <vt:i4>1835021</vt:i4>
      </vt:variant>
      <vt:variant>
        <vt:i4>134</vt:i4>
      </vt:variant>
      <vt:variant>
        <vt:i4>0</vt:i4>
      </vt:variant>
      <vt:variant>
        <vt:i4>5</vt:i4>
      </vt:variant>
      <vt:variant>
        <vt:lpwstr/>
      </vt:variant>
      <vt:variant>
        <vt:lpwstr>_Toc445907418</vt:lpwstr>
      </vt:variant>
      <vt:variant>
        <vt:i4>1835010</vt:i4>
      </vt:variant>
      <vt:variant>
        <vt:i4>128</vt:i4>
      </vt:variant>
      <vt:variant>
        <vt:i4>0</vt:i4>
      </vt:variant>
      <vt:variant>
        <vt:i4>5</vt:i4>
      </vt:variant>
      <vt:variant>
        <vt:lpwstr/>
      </vt:variant>
      <vt:variant>
        <vt:lpwstr>_Toc445907417</vt:lpwstr>
      </vt:variant>
      <vt:variant>
        <vt:i4>1835011</vt:i4>
      </vt:variant>
      <vt:variant>
        <vt:i4>122</vt:i4>
      </vt:variant>
      <vt:variant>
        <vt:i4>0</vt:i4>
      </vt:variant>
      <vt:variant>
        <vt:i4>5</vt:i4>
      </vt:variant>
      <vt:variant>
        <vt:lpwstr/>
      </vt:variant>
      <vt:variant>
        <vt:lpwstr>_Toc445907416</vt:lpwstr>
      </vt:variant>
      <vt:variant>
        <vt:i4>1835008</vt:i4>
      </vt:variant>
      <vt:variant>
        <vt:i4>116</vt:i4>
      </vt:variant>
      <vt:variant>
        <vt:i4>0</vt:i4>
      </vt:variant>
      <vt:variant>
        <vt:i4>5</vt:i4>
      </vt:variant>
      <vt:variant>
        <vt:lpwstr/>
      </vt:variant>
      <vt:variant>
        <vt:lpwstr>_Toc445907415</vt:lpwstr>
      </vt:variant>
      <vt:variant>
        <vt:i4>1835009</vt:i4>
      </vt:variant>
      <vt:variant>
        <vt:i4>110</vt:i4>
      </vt:variant>
      <vt:variant>
        <vt:i4>0</vt:i4>
      </vt:variant>
      <vt:variant>
        <vt:i4>5</vt:i4>
      </vt:variant>
      <vt:variant>
        <vt:lpwstr/>
      </vt:variant>
      <vt:variant>
        <vt:lpwstr>_Toc445907414</vt:lpwstr>
      </vt:variant>
      <vt:variant>
        <vt:i4>1835014</vt:i4>
      </vt:variant>
      <vt:variant>
        <vt:i4>104</vt:i4>
      </vt:variant>
      <vt:variant>
        <vt:i4>0</vt:i4>
      </vt:variant>
      <vt:variant>
        <vt:i4>5</vt:i4>
      </vt:variant>
      <vt:variant>
        <vt:lpwstr/>
      </vt:variant>
      <vt:variant>
        <vt:lpwstr>_Toc445907413</vt:lpwstr>
      </vt:variant>
      <vt:variant>
        <vt:i4>1835015</vt:i4>
      </vt:variant>
      <vt:variant>
        <vt:i4>98</vt:i4>
      </vt:variant>
      <vt:variant>
        <vt:i4>0</vt:i4>
      </vt:variant>
      <vt:variant>
        <vt:i4>5</vt:i4>
      </vt:variant>
      <vt:variant>
        <vt:lpwstr/>
      </vt:variant>
      <vt:variant>
        <vt:lpwstr>_Toc445907412</vt:lpwstr>
      </vt:variant>
      <vt:variant>
        <vt:i4>1835012</vt:i4>
      </vt:variant>
      <vt:variant>
        <vt:i4>92</vt:i4>
      </vt:variant>
      <vt:variant>
        <vt:i4>0</vt:i4>
      </vt:variant>
      <vt:variant>
        <vt:i4>5</vt:i4>
      </vt:variant>
      <vt:variant>
        <vt:lpwstr/>
      </vt:variant>
      <vt:variant>
        <vt:lpwstr>_Toc445907411</vt:lpwstr>
      </vt:variant>
      <vt:variant>
        <vt:i4>1835013</vt:i4>
      </vt:variant>
      <vt:variant>
        <vt:i4>86</vt:i4>
      </vt:variant>
      <vt:variant>
        <vt:i4>0</vt:i4>
      </vt:variant>
      <vt:variant>
        <vt:i4>5</vt:i4>
      </vt:variant>
      <vt:variant>
        <vt:lpwstr/>
      </vt:variant>
      <vt:variant>
        <vt:lpwstr>_Toc445907410</vt:lpwstr>
      </vt:variant>
      <vt:variant>
        <vt:i4>1900556</vt:i4>
      </vt:variant>
      <vt:variant>
        <vt:i4>80</vt:i4>
      </vt:variant>
      <vt:variant>
        <vt:i4>0</vt:i4>
      </vt:variant>
      <vt:variant>
        <vt:i4>5</vt:i4>
      </vt:variant>
      <vt:variant>
        <vt:lpwstr/>
      </vt:variant>
      <vt:variant>
        <vt:lpwstr>_Toc445907409</vt:lpwstr>
      </vt:variant>
      <vt:variant>
        <vt:i4>1900557</vt:i4>
      </vt:variant>
      <vt:variant>
        <vt:i4>74</vt:i4>
      </vt:variant>
      <vt:variant>
        <vt:i4>0</vt:i4>
      </vt:variant>
      <vt:variant>
        <vt:i4>5</vt:i4>
      </vt:variant>
      <vt:variant>
        <vt:lpwstr/>
      </vt:variant>
      <vt:variant>
        <vt:lpwstr>_Toc445907408</vt:lpwstr>
      </vt:variant>
      <vt:variant>
        <vt:i4>1900546</vt:i4>
      </vt:variant>
      <vt:variant>
        <vt:i4>68</vt:i4>
      </vt:variant>
      <vt:variant>
        <vt:i4>0</vt:i4>
      </vt:variant>
      <vt:variant>
        <vt:i4>5</vt:i4>
      </vt:variant>
      <vt:variant>
        <vt:lpwstr/>
      </vt:variant>
      <vt:variant>
        <vt:lpwstr>_Toc445907407</vt:lpwstr>
      </vt:variant>
      <vt:variant>
        <vt:i4>1900547</vt:i4>
      </vt:variant>
      <vt:variant>
        <vt:i4>62</vt:i4>
      </vt:variant>
      <vt:variant>
        <vt:i4>0</vt:i4>
      </vt:variant>
      <vt:variant>
        <vt:i4>5</vt:i4>
      </vt:variant>
      <vt:variant>
        <vt:lpwstr/>
      </vt:variant>
      <vt:variant>
        <vt:lpwstr>_Toc445907406</vt:lpwstr>
      </vt:variant>
      <vt:variant>
        <vt:i4>1900544</vt:i4>
      </vt:variant>
      <vt:variant>
        <vt:i4>56</vt:i4>
      </vt:variant>
      <vt:variant>
        <vt:i4>0</vt:i4>
      </vt:variant>
      <vt:variant>
        <vt:i4>5</vt:i4>
      </vt:variant>
      <vt:variant>
        <vt:lpwstr/>
      </vt:variant>
      <vt:variant>
        <vt:lpwstr>_Toc445907405</vt:lpwstr>
      </vt:variant>
      <vt:variant>
        <vt:i4>1900545</vt:i4>
      </vt:variant>
      <vt:variant>
        <vt:i4>50</vt:i4>
      </vt:variant>
      <vt:variant>
        <vt:i4>0</vt:i4>
      </vt:variant>
      <vt:variant>
        <vt:i4>5</vt:i4>
      </vt:variant>
      <vt:variant>
        <vt:lpwstr/>
      </vt:variant>
      <vt:variant>
        <vt:lpwstr>_Toc445907404</vt:lpwstr>
      </vt:variant>
      <vt:variant>
        <vt:i4>1900550</vt:i4>
      </vt:variant>
      <vt:variant>
        <vt:i4>44</vt:i4>
      </vt:variant>
      <vt:variant>
        <vt:i4>0</vt:i4>
      </vt:variant>
      <vt:variant>
        <vt:i4>5</vt:i4>
      </vt:variant>
      <vt:variant>
        <vt:lpwstr/>
      </vt:variant>
      <vt:variant>
        <vt:lpwstr>_Toc445907403</vt:lpwstr>
      </vt:variant>
      <vt:variant>
        <vt:i4>1900551</vt:i4>
      </vt:variant>
      <vt:variant>
        <vt:i4>38</vt:i4>
      </vt:variant>
      <vt:variant>
        <vt:i4>0</vt:i4>
      </vt:variant>
      <vt:variant>
        <vt:i4>5</vt:i4>
      </vt:variant>
      <vt:variant>
        <vt:lpwstr/>
      </vt:variant>
      <vt:variant>
        <vt:lpwstr>_Toc445907402</vt:lpwstr>
      </vt:variant>
      <vt:variant>
        <vt:i4>1900548</vt:i4>
      </vt:variant>
      <vt:variant>
        <vt:i4>32</vt:i4>
      </vt:variant>
      <vt:variant>
        <vt:i4>0</vt:i4>
      </vt:variant>
      <vt:variant>
        <vt:i4>5</vt:i4>
      </vt:variant>
      <vt:variant>
        <vt:lpwstr/>
      </vt:variant>
      <vt:variant>
        <vt:lpwstr>_Toc445907401</vt:lpwstr>
      </vt:variant>
      <vt:variant>
        <vt:i4>1900549</vt:i4>
      </vt:variant>
      <vt:variant>
        <vt:i4>26</vt:i4>
      </vt:variant>
      <vt:variant>
        <vt:i4>0</vt:i4>
      </vt:variant>
      <vt:variant>
        <vt:i4>5</vt:i4>
      </vt:variant>
      <vt:variant>
        <vt:lpwstr/>
      </vt:variant>
      <vt:variant>
        <vt:lpwstr>_Toc445907400</vt:lpwstr>
      </vt:variant>
      <vt:variant>
        <vt:i4>1310731</vt:i4>
      </vt:variant>
      <vt:variant>
        <vt:i4>20</vt:i4>
      </vt:variant>
      <vt:variant>
        <vt:i4>0</vt:i4>
      </vt:variant>
      <vt:variant>
        <vt:i4>5</vt:i4>
      </vt:variant>
      <vt:variant>
        <vt:lpwstr/>
      </vt:variant>
      <vt:variant>
        <vt:lpwstr>_Toc445907399</vt:lpwstr>
      </vt:variant>
      <vt:variant>
        <vt:i4>1310730</vt:i4>
      </vt:variant>
      <vt:variant>
        <vt:i4>14</vt:i4>
      </vt:variant>
      <vt:variant>
        <vt:i4>0</vt:i4>
      </vt:variant>
      <vt:variant>
        <vt:i4>5</vt:i4>
      </vt:variant>
      <vt:variant>
        <vt:lpwstr/>
      </vt:variant>
      <vt:variant>
        <vt:lpwstr>_Toc445907398</vt:lpwstr>
      </vt:variant>
      <vt:variant>
        <vt:i4>1310725</vt:i4>
      </vt:variant>
      <vt:variant>
        <vt:i4>8</vt:i4>
      </vt:variant>
      <vt:variant>
        <vt:i4>0</vt:i4>
      </vt:variant>
      <vt:variant>
        <vt:i4>5</vt:i4>
      </vt:variant>
      <vt:variant>
        <vt:lpwstr/>
      </vt:variant>
      <vt:variant>
        <vt:lpwstr>_Toc445907397</vt:lpwstr>
      </vt:variant>
      <vt:variant>
        <vt:i4>1310724</vt:i4>
      </vt:variant>
      <vt:variant>
        <vt:i4>2</vt:i4>
      </vt:variant>
      <vt:variant>
        <vt:i4>0</vt:i4>
      </vt:variant>
      <vt:variant>
        <vt:i4>5</vt:i4>
      </vt:variant>
      <vt:variant>
        <vt:lpwstr/>
      </vt:variant>
      <vt:variant>
        <vt:lpwstr>_Toc445907396</vt:lpwstr>
      </vt:variant>
      <vt:variant>
        <vt:i4>3735654</vt:i4>
      </vt:variant>
      <vt:variant>
        <vt:i4>-1</vt:i4>
      </vt:variant>
      <vt:variant>
        <vt:i4>2054</vt:i4>
      </vt:variant>
      <vt:variant>
        <vt:i4>1</vt:i4>
      </vt:variant>
      <vt:variant>
        <vt:lpwstr>ISToolkit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 Template  Instructions vDEC15b</dc:title>
  <dc:creator>beratarbidee</dc:creator>
  <cp:lastModifiedBy>James Bedford</cp:lastModifiedBy>
  <cp:revision>4</cp:revision>
  <cp:lastPrinted>2016-03-16T16:17:00Z</cp:lastPrinted>
  <dcterms:created xsi:type="dcterms:W3CDTF">2018-02-01T10:12:00Z</dcterms:created>
  <dcterms:modified xsi:type="dcterms:W3CDTF">2018-02-01T10:17:00Z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RetentionFormula">
    <vt:lpwstr/>
  </property>
  <property fmtid="{D5CDD505-2E9C-101B-9397-08002B2CF9AE}" pid="3" name="_dlc_policyId">
    <vt:lpwstr/>
  </property>
  <property fmtid="{D5CDD505-2E9C-101B-9397-08002B2CF9AE}" pid="4" name="Record Number">
    <vt:lpwstr/>
  </property>
  <property fmtid="{D5CDD505-2E9C-101B-9397-08002B2CF9AE}" pid="5" name="Protective Marking">
    <vt:lpwstr>OFFICIAL</vt:lpwstr>
  </property>
  <property fmtid="{D5CDD505-2E9C-101B-9397-08002B2CF9AE}" pid="6" name="TaxCatchAll">
    <vt:lpwstr/>
  </property>
</Properties>
</file>